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31D4" w14:textId="309EE9E6" w:rsidR="00BA71FA" w:rsidRDefault="00A36453" w:rsidP="00BA71FA">
      <w:pPr>
        <w:rPr>
          <w:rFonts w:ascii="Times New Roman" w:hAnsi="Times New Roman" w:cs="Times New Roman"/>
          <w:sz w:val="24"/>
          <w:szCs w:val="24"/>
        </w:rPr>
      </w:pPr>
      <w:bookmarkStart w:id="0" w:name="_Hlk6480942"/>
      <w:r>
        <w:rPr>
          <w:noProof/>
        </w:rPr>
        <w:drawing>
          <wp:inline distT="0" distB="0" distL="0" distR="0" wp14:anchorId="17F5DFF4" wp14:editId="264CE4B3">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35AA4ABD" w14:textId="3DD5D8FF"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6888D119"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F10713">
        <w:rPr>
          <w:rFonts w:ascii="Times New Roman" w:hAnsi="Times New Roman" w:cs="Times New Roman"/>
          <w:sz w:val="24"/>
          <w:szCs w:val="24"/>
        </w:rPr>
        <w:t>23</w:t>
      </w:r>
      <w:r w:rsidR="0062003C">
        <w:rPr>
          <w:rFonts w:ascii="Times New Roman" w:hAnsi="Times New Roman" w:cs="Times New Roman"/>
          <w:sz w:val="24"/>
          <w:szCs w:val="24"/>
        </w:rPr>
        <w:t xml:space="preserve"> December</w:t>
      </w:r>
      <w:r w:rsidR="002D5AA3">
        <w:rPr>
          <w:rFonts w:ascii="Times New Roman" w:hAnsi="Times New Roman" w:cs="Times New Roman"/>
          <w:sz w:val="24"/>
          <w:szCs w:val="24"/>
        </w:rPr>
        <w:t xml:space="preserve"> 202</w:t>
      </w:r>
      <w:r w:rsidR="00255E35">
        <w:rPr>
          <w:rFonts w:ascii="Times New Roman" w:hAnsi="Times New Roman" w:cs="Times New Roman"/>
          <w:sz w:val="24"/>
          <w:szCs w:val="24"/>
        </w:rPr>
        <w:t>1</w:t>
      </w:r>
    </w:p>
    <w:p w14:paraId="16CACE0A" w14:textId="17B43AC3" w:rsidR="0085793F" w:rsidRDefault="0085793F" w:rsidP="00BA71FA">
      <w:pPr>
        <w:rPr>
          <w:rFonts w:ascii="Times New Roman" w:hAnsi="Times New Roman" w:cs="Times New Roman"/>
          <w:sz w:val="24"/>
          <w:szCs w:val="24"/>
        </w:rPr>
      </w:pPr>
    </w:p>
    <w:p w14:paraId="7654CE39" w14:textId="3178EFAA" w:rsidR="0085793F" w:rsidRDefault="006332D2" w:rsidP="00EF76F7">
      <w:pPr>
        <w:rPr>
          <w:rFonts w:ascii="Times New Roman" w:hAnsi="Times New Roman" w:cs="Times New Roman"/>
          <w:sz w:val="24"/>
          <w:szCs w:val="24"/>
        </w:rPr>
      </w:pPr>
      <w:r>
        <w:rPr>
          <w:noProof/>
        </w:rPr>
        <w:drawing>
          <wp:inline distT="0" distB="0" distL="0" distR="0" wp14:anchorId="1A9CFBA9" wp14:editId="5D853418">
            <wp:extent cx="5731510" cy="3822700"/>
            <wp:effectExtent l="0" t="0" r="2540" b="6350"/>
            <wp:docPr id="2" name="Picture 2" descr="A group of people holding a plaq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a plaqu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3B2BB31A" w14:textId="1682B9A0" w:rsidR="009664D2" w:rsidRDefault="009664D2" w:rsidP="00455D38">
      <w:pPr>
        <w:rPr>
          <w:rFonts w:ascii="Times New Roman" w:hAnsi="Times New Roman" w:cs="Times New Roman"/>
          <w:sz w:val="24"/>
          <w:szCs w:val="24"/>
        </w:rPr>
      </w:pPr>
    </w:p>
    <w:p w14:paraId="6D4B1CA0" w14:textId="585306E5" w:rsidR="006332D2" w:rsidRPr="00FC05ED" w:rsidRDefault="006332D2" w:rsidP="00455D38">
      <w:pPr>
        <w:rPr>
          <w:rFonts w:ascii="Times New Roman" w:hAnsi="Times New Roman" w:cs="Times New Roman"/>
          <w:b/>
          <w:bCs/>
          <w:sz w:val="24"/>
          <w:szCs w:val="24"/>
        </w:rPr>
      </w:pPr>
      <w:r>
        <w:rPr>
          <w:rFonts w:ascii="Times New Roman" w:hAnsi="Times New Roman" w:cs="Times New Roman"/>
          <w:b/>
          <w:bCs/>
          <w:sz w:val="24"/>
          <w:szCs w:val="24"/>
        </w:rPr>
        <w:t xml:space="preserve">Focused on the future: </w:t>
      </w:r>
      <w:r w:rsidR="00FC05ED" w:rsidRPr="00FC05ED">
        <w:rPr>
          <w:rFonts w:ascii="Times New Roman" w:hAnsi="Times New Roman" w:cs="Times New Roman"/>
          <w:sz w:val="24"/>
          <w:szCs w:val="24"/>
        </w:rPr>
        <w:t xml:space="preserve">Head of Special Trucks Ross Paterson, right, and </w:t>
      </w:r>
      <w:r w:rsidR="00FC05ED">
        <w:rPr>
          <w:rFonts w:ascii="Times New Roman" w:hAnsi="Times New Roman" w:cs="Times New Roman"/>
          <w:sz w:val="24"/>
          <w:szCs w:val="24"/>
        </w:rPr>
        <w:t xml:space="preserve">eConsultancy Manager James Venables accepted Mercedes-Benz Trucks’ LGV Manufacturer of the Year award from </w:t>
      </w:r>
      <w:r w:rsidR="00FC05ED" w:rsidRPr="00FC05ED">
        <w:rPr>
          <w:rFonts w:ascii="Times New Roman" w:hAnsi="Times New Roman" w:cs="Times New Roman"/>
          <w:sz w:val="24"/>
          <w:szCs w:val="24"/>
        </w:rPr>
        <w:t xml:space="preserve">GreenFleet’s </w:t>
      </w:r>
      <w:r w:rsidR="00FC05ED" w:rsidRPr="00FC05ED">
        <w:rPr>
          <w:rFonts w:ascii="Times New Roman" w:hAnsi="Times New Roman" w:cs="Times New Roman"/>
          <w:sz w:val="24"/>
          <w:szCs w:val="24"/>
          <w:lang w:eastAsia="en-GB"/>
        </w:rPr>
        <w:t>Kylie Glover</w:t>
      </w:r>
    </w:p>
    <w:p w14:paraId="12CB7594" w14:textId="77777777" w:rsidR="00D06E0E" w:rsidRDefault="00D06E0E" w:rsidP="00455D38">
      <w:pPr>
        <w:rPr>
          <w:rFonts w:ascii="Times New Roman" w:hAnsi="Times New Roman" w:cs="Times New Roman"/>
          <w:sz w:val="40"/>
          <w:szCs w:val="40"/>
        </w:rPr>
      </w:pPr>
    </w:p>
    <w:p w14:paraId="40B481C9" w14:textId="7FFAA780" w:rsidR="00EF76F7" w:rsidRPr="00D246AD" w:rsidRDefault="006C0754" w:rsidP="00455D38">
      <w:pPr>
        <w:rPr>
          <w:rFonts w:ascii="Times New Roman" w:hAnsi="Times New Roman" w:cs="Times New Roman"/>
          <w:sz w:val="40"/>
          <w:szCs w:val="40"/>
        </w:rPr>
      </w:pPr>
      <w:r>
        <w:rPr>
          <w:rFonts w:ascii="Times New Roman" w:hAnsi="Times New Roman" w:cs="Times New Roman"/>
          <w:sz w:val="40"/>
          <w:szCs w:val="40"/>
        </w:rPr>
        <w:t xml:space="preserve">Mercedes-Benz Trucks lands a sensational awards double </w:t>
      </w:r>
      <w:r w:rsidR="00455D38">
        <w:rPr>
          <w:rFonts w:ascii="Times New Roman" w:hAnsi="Times New Roman" w:cs="Times New Roman"/>
          <w:sz w:val="40"/>
          <w:szCs w:val="40"/>
        </w:rPr>
        <w:t>and now</w:t>
      </w:r>
      <w:r w:rsidR="009F15EC">
        <w:rPr>
          <w:rFonts w:ascii="Times New Roman" w:hAnsi="Times New Roman" w:cs="Times New Roman"/>
          <w:sz w:val="40"/>
          <w:szCs w:val="40"/>
        </w:rPr>
        <w:t xml:space="preserve"> </w:t>
      </w:r>
      <w:r>
        <w:rPr>
          <w:rFonts w:ascii="Times New Roman" w:hAnsi="Times New Roman" w:cs="Times New Roman"/>
          <w:sz w:val="40"/>
          <w:szCs w:val="40"/>
        </w:rPr>
        <w:t>sets its sustainability sights on</w:t>
      </w:r>
      <w:r w:rsidR="000D7E58">
        <w:rPr>
          <w:rFonts w:ascii="Times New Roman" w:hAnsi="Times New Roman" w:cs="Times New Roman"/>
          <w:sz w:val="40"/>
          <w:szCs w:val="40"/>
        </w:rPr>
        <w:t xml:space="preserve"> </w:t>
      </w:r>
      <w:r>
        <w:rPr>
          <w:rFonts w:ascii="Times New Roman" w:hAnsi="Times New Roman" w:cs="Times New Roman"/>
          <w:sz w:val="40"/>
          <w:szCs w:val="40"/>
        </w:rPr>
        <w:t>a</w:t>
      </w:r>
      <w:r w:rsidR="009F15EC">
        <w:rPr>
          <w:rFonts w:ascii="Times New Roman" w:hAnsi="Times New Roman" w:cs="Times New Roman"/>
          <w:sz w:val="40"/>
          <w:szCs w:val="40"/>
        </w:rPr>
        <w:t xml:space="preserve">n exciting </w:t>
      </w:r>
      <w:r>
        <w:rPr>
          <w:rFonts w:ascii="Times New Roman" w:hAnsi="Times New Roman" w:cs="Times New Roman"/>
          <w:sz w:val="40"/>
          <w:szCs w:val="40"/>
        </w:rPr>
        <w:t xml:space="preserve">2022 </w:t>
      </w:r>
    </w:p>
    <w:p w14:paraId="67E3C79F" w14:textId="6FD646E6" w:rsidR="00EF76F7" w:rsidRPr="009664D2" w:rsidRDefault="00EF76F7" w:rsidP="00455D38">
      <w:pPr>
        <w:rPr>
          <w:rFonts w:ascii="Times New Roman" w:hAnsi="Times New Roman" w:cs="Times New Roman"/>
          <w:sz w:val="28"/>
          <w:szCs w:val="28"/>
        </w:rPr>
      </w:pPr>
    </w:p>
    <w:p w14:paraId="171DD825" w14:textId="59FCB0A7" w:rsidR="00A80FA6" w:rsidRDefault="006648FA" w:rsidP="00455D38">
      <w:pPr>
        <w:rPr>
          <w:rFonts w:ascii="Times New Roman" w:hAnsi="Times New Roman" w:cs="Times New Roman"/>
          <w:sz w:val="24"/>
          <w:szCs w:val="24"/>
        </w:rPr>
      </w:pPr>
      <w:r>
        <w:rPr>
          <w:rFonts w:ascii="Times New Roman" w:hAnsi="Times New Roman" w:cs="Times New Roman"/>
          <w:sz w:val="24"/>
          <w:szCs w:val="24"/>
        </w:rPr>
        <w:t>Mercedes-Benz Trucks is ending a memorable year in the best possible way, after winning another two prestigious industry accolades.</w:t>
      </w:r>
    </w:p>
    <w:p w14:paraId="2AF5D135" w14:textId="33679973" w:rsidR="006648FA" w:rsidRDefault="006648FA" w:rsidP="00993B6D">
      <w:pPr>
        <w:rPr>
          <w:rFonts w:ascii="Times New Roman" w:hAnsi="Times New Roman" w:cs="Times New Roman"/>
          <w:sz w:val="24"/>
          <w:szCs w:val="24"/>
        </w:rPr>
      </w:pPr>
    </w:p>
    <w:p w14:paraId="08FBCE81" w14:textId="19858FDF" w:rsidR="0076675A" w:rsidRDefault="00B77965" w:rsidP="00993B6D">
      <w:pPr>
        <w:rPr>
          <w:rFonts w:ascii="Times New Roman" w:hAnsi="Times New Roman" w:cs="Times New Roman"/>
          <w:sz w:val="24"/>
          <w:szCs w:val="24"/>
        </w:rPr>
      </w:pPr>
      <w:r>
        <w:rPr>
          <w:rFonts w:ascii="Times New Roman" w:hAnsi="Times New Roman" w:cs="Times New Roman"/>
          <w:sz w:val="24"/>
          <w:szCs w:val="24"/>
        </w:rPr>
        <w:t xml:space="preserve">Just eight days </w:t>
      </w:r>
      <w:r w:rsidR="00455D38">
        <w:rPr>
          <w:rFonts w:ascii="Times New Roman" w:hAnsi="Times New Roman" w:cs="Times New Roman"/>
          <w:sz w:val="24"/>
          <w:szCs w:val="24"/>
        </w:rPr>
        <w:t xml:space="preserve">after </w:t>
      </w:r>
      <w:r w:rsidR="00081B28">
        <w:rPr>
          <w:rFonts w:ascii="Times New Roman" w:hAnsi="Times New Roman" w:cs="Times New Roman"/>
          <w:sz w:val="24"/>
          <w:szCs w:val="24"/>
        </w:rPr>
        <w:t>being</w:t>
      </w:r>
      <w:r>
        <w:rPr>
          <w:rFonts w:ascii="Times New Roman" w:hAnsi="Times New Roman" w:cs="Times New Roman"/>
          <w:sz w:val="24"/>
          <w:szCs w:val="24"/>
        </w:rPr>
        <w:t xml:space="preserve"> named </w:t>
      </w:r>
      <w:r w:rsidR="008A2B5C">
        <w:rPr>
          <w:rFonts w:ascii="Times New Roman" w:hAnsi="Times New Roman" w:cs="Times New Roman"/>
          <w:sz w:val="24"/>
          <w:szCs w:val="24"/>
        </w:rPr>
        <w:t>‘</w:t>
      </w:r>
      <w:r>
        <w:rPr>
          <w:rFonts w:ascii="Times New Roman" w:hAnsi="Times New Roman" w:cs="Times New Roman"/>
          <w:sz w:val="24"/>
          <w:szCs w:val="24"/>
        </w:rPr>
        <w:t>LGV Manufacturer of the Year</w:t>
      </w:r>
      <w:r w:rsidR="008A2B5C">
        <w:rPr>
          <w:rFonts w:ascii="Times New Roman" w:hAnsi="Times New Roman" w:cs="Times New Roman"/>
          <w:sz w:val="24"/>
          <w:szCs w:val="24"/>
        </w:rPr>
        <w:t>’</w:t>
      </w:r>
      <w:r>
        <w:rPr>
          <w:rFonts w:ascii="Times New Roman" w:hAnsi="Times New Roman" w:cs="Times New Roman"/>
          <w:sz w:val="24"/>
          <w:szCs w:val="24"/>
        </w:rPr>
        <w:t xml:space="preserve"> at the 2021 GreenFleet Awards, </w:t>
      </w:r>
      <w:r w:rsidR="00956E5A">
        <w:rPr>
          <w:rFonts w:ascii="Times New Roman" w:hAnsi="Times New Roman" w:cs="Times New Roman"/>
          <w:sz w:val="24"/>
          <w:szCs w:val="24"/>
        </w:rPr>
        <w:t>Mercedes-Benz Trucks</w:t>
      </w:r>
      <w:r>
        <w:rPr>
          <w:rFonts w:ascii="Times New Roman" w:hAnsi="Times New Roman" w:cs="Times New Roman"/>
          <w:sz w:val="24"/>
          <w:szCs w:val="24"/>
        </w:rPr>
        <w:t xml:space="preserve"> took the </w:t>
      </w:r>
      <w:r w:rsidR="008A2B5C">
        <w:rPr>
          <w:rFonts w:ascii="Times New Roman" w:hAnsi="Times New Roman" w:cs="Times New Roman"/>
          <w:sz w:val="24"/>
          <w:szCs w:val="24"/>
        </w:rPr>
        <w:t>‘</w:t>
      </w:r>
      <w:r w:rsidR="00D27F3F">
        <w:rPr>
          <w:rFonts w:ascii="Times New Roman" w:hAnsi="Times New Roman" w:cs="Times New Roman"/>
          <w:sz w:val="24"/>
          <w:szCs w:val="24"/>
        </w:rPr>
        <w:t xml:space="preserve">Most </w:t>
      </w:r>
      <w:r w:rsidR="0076675A">
        <w:rPr>
          <w:rFonts w:ascii="Times New Roman" w:hAnsi="Times New Roman" w:cs="Times New Roman"/>
          <w:sz w:val="24"/>
          <w:szCs w:val="24"/>
        </w:rPr>
        <w:t>Innovative Product</w:t>
      </w:r>
      <w:r w:rsidR="008A2B5C">
        <w:rPr>
          <w:rFonts w:ascii="Times New Roman" w:hAnsi="Times New Roman" w:cs="Times New Roman"/>
          <w:sz w:val="24"/>
          <w:szCs w:val="24"/>
        </w:rPr>
        <w:t>’</w:t>
      </w:r>
      <w:r w:rsidR="0076675A">
        <w:rPr>
          <w:rFonts w:ascii="Times New Roman" w:hAnsi="Times New Roman" w:cs="Times New Roman"/>
          <w:sz w:val="24"/>
          <w:szCs w:val="24"/>
        </w:rPr>
        <w:t xml:space="preserve"> honours for the Actros </w:t>
      </w:r>
      <w:r w:rsidR="00081B28">
        <w:rPr>
          <w:rFonts w:ascii="Times New Roman" w:hAnsi="Times New Roman" w:cs="Times New Roman"/>
          <w:sz w:val="24"/>
          <w:szCs w:val="24"/>
        </w:rPr>
        <w:t xml:space="preserve">range </w:t>
      </w:r>
      <w:r w:rsidR="0076675A">
        <w:rPr>
          <w:rFonts w:ascii="Times New Roman" w:hAnsi="Times New Roman" w:cs="Times New Roman"/>
          <w:sz w:val="24"/>
          <w:szCs w:val="24"/>
        </w:rPr>
        <w:t>at Logistics UK’s annual celebration of excellence within the sector.</w:t>
      </w:r>
    </w:p>
    <w:p w14:paraId="5C72AFE4" w14:textId="77777777" w:rsidR="0076675A" w:rsidRDefault="0076675A" w:rsidP="00993B6D">
      <w:pPr>
        <w:rPr>
          <w:rFonts w:ascii="Times New Roman" w:hAnsi="Times New Roman" w:cs="Times New Roman"/>
          <w:sz w:val="24"/>
          <w:szCs w:val="24"/>
        </w:rPr>
      </w:pPr>
    </w:p>
    <w:p w14:paraId="38FF2FCC" w14:textId="5B7B8C13" w:rsidR="00956E5A" w:rsidRDefault="009C4B18" w:rsidP="00993B6D">
      <w:pPr>
        <w:rPr>
          <w:rFonts w:ascii="Times New Roman" w:hAnsi="Times New Roman" w:cs="Times New Roman"/>
          <w:sz w:val="24"/>
          <w:szCs w:val="24"/>
        </w:rPr>
      </w:pPr>
      <w:r>
        <w:rPr>
          <w:rFonts w:ascii="Times New Roman" w:hAnsi="Times New Roman" w:cs="Times New Roman"/>
          <w:sz w:val="24"/>
          <w:szCs w:val="24"/>
        </w:rPr>
        <w:t xml:space="preserve">December’s </w:t>
      </w:r>
      <w:r w:rsidR="009F15EC">
        <w:rPr>
          <w:rFonts w:ascii="Times New Roman" w:hAnsi="Times New Roman" w:cs="Times New Roman"/>
          <w:sz w:val="24"/>
          <w:szCs w:val="24"/>
        </w:rPr>
        <w:t>achievements</w:t>
      </w:r>
      <w:r>
        <w:rPr>
          <w:rFonts w:ascii="Times New Roman" w:hAnsi="Times New Roman" w:cs="Times New Roman"/>
          <w:sz w:val="24"/>
          <w:szCs w:val="24"/>
        </w:rPr>
        <w:t xml:space="preserve"> follow </w:t>
      </w:r>
      <w:r w:rsidR="009F15EC">
        <w:rPr>
          <w:rFonts w:ascii="Times New Roman" w:hAnsi="Times New Roman" w:cs="Times New Roman"/>
          <w:sz w:val="24"/>
          <w:szCs w:val="24"/>
        </w:rPr>
        <w:t>the company’s</w:t>
      </w:r>
      <w:r>
        <w:rPr>
          <w:rFonts w:ascii="Times New Roman" w:hAnsi="Times New Roman" w:cs="Times New Roman"/>
          <w:sz w:val="24"/>
          <w:szCs w:val="24"/>
        </w:rPr>
        <w:t xml:space="preserve"> </w:t>
      </w:r>
      <w:r>
        <w:rPr>
          <w:rFonts w:ascii="Times New Roman" w:hAnsi="Times New Roman"/>
          <w:sz w:val="24"/>
          <w:szCs w:val="24"/>
        </w:rPr>
        <w:t xml:space="preserve">successes in claiming </w:t>
      </w:r>
      <w:r w:rsidRPr="002555E8">
        <w:rPr>
          <w:rFonts w:ascii="Times New Roman" w:hAnsi="Times New Roman"/>
          <w:sz w:val="24"/>
          <w:szCs w:val="24"/>
        </w:rPr>
        <w:t xml:space="preserve">the </w:t>
      </w:r>
      <w:r w:rsidR="008A2B5C">
        <w:rPr>
          <w:rFonts w:ascii="Times New Roman" w:hAnsi="Times New Roman"/>
          <w:sz w:val="24"/>
          <w:szCs w:val="24"/>
        </w:rPr>
        <w:t>‘</w:t>
      </w:r>
      <w:r w:rsidRPr="002555E8">
        <w:rPr>
          <w:rFonts w:ascii="Times New Roman" w:hAnsi="Times New Roman"/>
          <w:sz w:val="24"/>
          <w:szCs w:val="24"/>
        </w:rPr>
        <w:t xml:space="preserve">OEM (Original Equipment Manufacturer) </w:t>
      </w:r>
      <w:r>
        <w:rPr>
          <w:rFonts w:ascii="Times New Roman" w:hAnsi="Times New Roman"/>
          <w:sz w:val="24"/>
          <w:szCs w:val="24"/>
        </w:rPr>
        <w:t>of the Year</w:t>
      </w:r>
      <w:r w:rsidR="008A2B5C">
        <w:rPr>
          <w:rFonts w:ascii="Times New Roman" w:hAnsi="Times New Roman"/>
          <w:sz w:val="24"/>
          <w:szCs w:val="24"/>
        </w:rPr>
        <w:t>’</w:t>
      </w:r>
      <w:r>
        <w:rPr>
          <w:rFonts w:ascii="Times New Roman" w:hAnsi="Times New Roman"/>
          <w:sz w:val="24"/>
          <w:szCs w:val="24"/>
        </w:rPr>
        <w:t xml:space="preserve"> </w:t>
      </w:r>
      <w:r w:rsidRPr="002555E8">
        <w:rPr>
          <w:rFonts w:ascii="Times New Roman" w:hAnsi="Times New Roman"/>
          <w:sz w:val="24"/>
          <w:szCs w:val="24"/>
        </w:rPr>
        <w:t>title at the 2021 Electrical Vehicle Innovation &amp; Excellence Awards</w:t>
      </w:r>
      <w:r>
        <w:rPr>
          <w:rFonts w:ascii="Times New Roman" w:hAnsi="Times New Roman" w:cs="Times New Roman"/>
          <w:sz w:val="24"/>
          <w:szCs w:val="24"/>
        </w:rPr>
        <w:t xml:space="preserve"> in October, and in </w:t>
      </w:r>
      <w:r w:rsidR="00B841F9">
        <w:rPr>
          <w:rFonts w:ascii="Times New Roman" w:hAnsi="Times New Roman" w:cs="Times New Roman"/>
          <w:sz w:val="24"/>
          <w:szCs w:val="24"/>
        </w:rPr>
        <w:t xml:space="preserve">being named </w:t>
      </w:r>
      <w:r w:rsidR="00831C54">
        <w:rPr>
          <w:rFonts w:ascii="Times New Roman" w:hAnsi="Times New Roman" w:cs="Times New Roman"/>
          <w:sz w:val="24"/>
          <w:szCs w:val="24"/>
        </w:rPr>
        <w:t>‘</w:t>
      </w:r>
      <w:r w:rsidR="00B841F9">
        <w:rPr>
          <w:rFonts w:ascii="Times New Roman" w:hAnsi="Times New Roman" w:cs="Times New Roman"/>
          <w:sz w:val="24"/>
          <w:szCs w:val="24"/>
        </w:rPr>
        <w:t>Truck Manufacturer of the Year</w:t>
      </w:r>
      <w:r w:rsidR="00831C54">
        <w:rPr>
          <w:rFonts w:ascii="Times New Roman" w:hAnsi="Times New Roman" w:cs="Times New Roman"/>
          <w:sz w:val="24"/>
          <w:szCs w:val="24"/>
        </w:rPr>
        <w:t>’</w:t>
      </w:r>
      <w:r w:rsidR="00B841F9">
        <w:rPr>
          <w:rFonts w:ascii="Times New Roman" w:hAnsi="Times New Roman" w:cs="Times New Roman"/>
          <w:sz w:val="24"/>
          <w:szCs w:val="24"/>
        </w:rPr>
        <w:t xml:space="preserve"> by readers of Commercial Fleet in July.</w:t>
      </w:r>
    </w:p>
    <w:p w14:paraId="5D16EEE0" w14:textId="77777777" w:rsidR="00956E5A" w:rsidRDefault="00956E5A" w:rsidP="00993B6D">
      <w:pPr>
        <w:rPr>
          <w:rFonts w:ascii="Times New Roman" w:hAnsi="Times New Roman" w:cs="Times New Roman"/>
          <w:sz w:val="24"/>
          <w:szCs w:val="24"/>
        </w:rPr>
      </w:pPr>
    </w:p>
    <w:p w14:paraId="0C3DC46C" w14:textId="2E647039" w:rsidR="008A2B5C" w:rsidRDefault="00564E46" w:rsidP="00993B6D">
      <w:pPr>
        <w:rPr>
          <w:rFonts w:ascii="Times New Roman" w:hAnsi="Times New Roman" w:cs="Times New Roman"/>
          <w:color w:val="000000" w:themeColor="text1"/>
          <w:sz w:val="24"/>
          <w:szCs w:val="24"/>
        </w:rPr>
      </w:pPr>
      <w:r>
        <w:rPr>
          <w:rFonts w:ascii="Times New Roman" w:hAnsi="Times New Roman" w:cs="Times New Roman"/>
          <w:sz w:val="24"/>
          <w:szCs w:val="24"/>
        </w:rPr>
        <w:t xml:space="preserve">These </w:t>
      </w:r>
      <w:r w:rsidR="00DA5C46">
        <w:rPr>
          <w:rFonts w:ascii="Times New Roman" w:hAnsi="Times New Roman" w:cs="Times New Roman"/>
          <w:sz w:val="24"/>
          <w:szCs w:val="24"/>
        </w:rPr>
        <w:t xml:space="preserve">coveted </w:t>
      </w:r>
      <w:r>
        <w:rPr>
          <w:rFonts w:ascii="Times New Roman" w:hAnsi="Times New Roman" w:cs="Times New Roman"/>
          <w:sz w:val="24"/>
          <w:szCs w:val="24"/>
        </w:rPr>
        <w:t xml:space="preserve">awards bring </w:t>
      </w:r>
      <w:r w:rsidR="00BE0CE9">
        <w:rPr>
          <w:rFonts w:ascii="Times New Roman" w:hAnsi="Times New Roman" w:cs="Times New Roman"/>
          <w:sz w:val="24"/>
          <w:szCs w:val="24"/>
        </w:rPr>
        <w:t xml:space="preserve">down </w:t>
      </w:r>
      <w:r>
        <w:rPr>
          <w:rFonts w:ascii="Times New Roman" w:hAnsi="Times New Roman" w:cs="Times New Roman"/>
          <w:sz w:val="24"/>
          <w:szCs w:val="24"/>
        </w:rPr>
        <w:t xml:space="preserve">the curtain on an unforgettable </w:t>
      </w:r>
      <w:r w:rsidRPr="00564E46">
        <w:rPr>
          <w:rFonts w:ascii="Times New Roman" w:hAnsi="Times New Roman" w:cs="Times New Roman"/>
          <w:color w:val="000000" w:themeColor="text1"/>
          <w:sz w:val="24"/>
          <w:szCs w:val="24"/>
        </w:rPr>
        <w:t>12 months in which Mercedes-Benz Trucks marked the 125</w:t>
      </w:r>
      <w:r w:rsidRPr="00564E46">
        <w:rPr>
          <w:rFonts w:ascii="Times New Roman" w:hAnsi="Times New Roman" w:cs="Times New Roman"/>
          <w:color w:val="000000" w:themeColor="text1"/>
          <w:sz w:val="24"/>
          <w:szCs w:val="24"/>
          <w:vertAlign w:val="superscript"/>
        </w:rPr>
        <w:t>th</w:t>
      </w:r>
      <w:r w:rsidRPr="00564E46">
        <w:rPr>
          <w:rFonts w:ascii="Times New Roman" w:hAnsi="Times New Roman" w:cs="Times New Roman"/>
          <w:color w:val="000000" w:themeColor="text1"/>
          <w:sz w:val="24"/>
          <w:szCs w:val="24"/>
        </w:rPr>
        <w:t xml:space="preserve"> anniversary of the unveiling by founding father Gottlieb Daimler of the world’s first truck</w:t>
      </w:r>
      <w:r>
        <w:rPr>
          <w:rFonts w:ascii="Times New Roman" w:hAnsi="Times New Roman" w:cs="Times New Roman"/>
          <w:color w:val="000000" w:themeColor="text1"/>
          <w:sz w:val="24"/>
          <w:szCs w:val="24"/>
        </w:rPr>
        <w:t xml:space="preserve">, </w:t>
      </w:r>
      <w:r w:rsidR="008A2B5C">
        <w:rPr>
          <w:rFonts w:ascii="Times New Roman" w:hAnsi="Times New Roman" w:cs="Times New Roman"/>
          <w:color w:val="000000" w:themeColor="text1"/>
          <w:sz w:val="24"/>
          <w:szCs w:val="24"/>
        </w:rPr>
        <w:t xml:space="preserve">a vehicle that was then sold to a London-based consortium. </w:t>
      </w:r>
    </w:p>
    <w:p w14:paraId="31B566A9" w14:textId="77777777" w:rsidR="008A2B5C" w:rsidRDefault="008A2B5C" w:rsidP="00993B6D">
      <w:pPr>
        <w:rPr>
          <w:rFonts w:ascii="Times New Roman" w:hAnsi="Times New Roman" w:cs="Times New Roman"/>
          <w:color w:val="000000" w:themeColor="text1"/>
          <w:sz w:val="24"/>
          <w:szCs w:val="24"/>
        </w:rPr>
      </w:pPr>
    </w:p>
    <w:p w14:paraId="65A6542E" w14:textId="0F146DD6" w:rsidR="00BE0CE9" w:rsidRPr="00564E46" w:rsidRDefault="00E22E39" w:rsidP="00993B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During </w:t>
      </w:r>
      <w:r w:rsidR="008A2B5C">
        <w:rPr>
          <w:rFonts w:ascii="Times New Roman" w:hAnsi="Times New Roman" w:cs="Times New Roman"/>
          <w:color w:val="000000" w:themeColor="text1"/>
          <w:sz w:val="24"/>
          <w:szCs w:val="24"/>
        </w:rPr>
        <w:t xml:space="preserve">2021 the manufacturer has also celebrated </w:t>
      </w:r>
      <w:r w:rsidR="00564E46">
        <w:rPr>
          <w:rFonts w:ascii="Times New Roman" w:hAnsi="Times New Roman" w:cs="Times New Roman"/>
          <w:color w:val="000000" w:themeColor="text1"/>
          <w:sz w:val="24"/>
          <w:szCs w:val="24"/>
        </w:rPr>
        <w:t>the 75</w:t>
      </w:r>
      <w:r w:rsidR="00564E46">
        <w:rPr>
          <w:rFonts w:ascii="Times New Roman" w:hAnsi="Times New Roman" w:cs="Times New Roman"/>
          <w:color w:val="000000" w:themeColor="text1"/>
          <w:sz w:val="24"/>
          <w:szCs w:val="24"/>
          <w:vertAlign w:val="superscript"/>
        </w:rPr>
        <w:t xml:space="preserve"> </w:t>
      </w:r>
      <w:r w:rsidR="00564E46">
        <w:rPr>
          <w:rFonts w:ascii="Times New Roman" w:hAnsi="Times New Roman" w:cs="Times New Roman"/>
          <w:color w:val="000000" w:themeColor="text1"/>
          <w:sz w:val="24"/>
          <w:szCs w:val="24"/>
        </w:rPr>
        <w:t>years that have passed since</w:t>
      </w:r>
      <w:r w:rsidR="00BE0CE9">
        <w:rPr>
          <w:rFonts w:ascii="Times New Roman" w:hAnsi="Times New Roman" w:cs="Times New Roman"/>
          <w:color w:val="000000" w:themeColor="text1"/>
          <w:sz w:val="24"/>
          <w:szCs w:val="24"/>
        </w:rPr>
        <w:t xml:space="preserve"> the earliest prototype of the 4x4 Unimog underwent off-road testing, and the 25th birthday of the Actros.</w:t>
      </w:r>
      <w:r>
        <w:rPr>
          <w:rFonts w:ascii="Times New Roman" w:hAnsi="Times New Roman" w:cs="Times New Roman"/>
          <w:color w:val="000000" w:themeColor="text1"/>
          <w:sz w:val="24"/>
          <w:szCs w:val="24"/>
        </w:rPr>
        <w:t xml:space="preserve"> </w:t>
      </w:r>
      <w:r w:rsidR="00BE0CE9">
        <w:rPr>
          <w:rFonts w:ascii="Times New Roman" w:hAnsi="Times New Roman" w:cs="Times New Roman"/>
          <w:color w:val="000000" w:themeColor="text1"/>
          <w:sz w:val="24"/>
          <w:szCs w:val="24"/>
        </w:rPr>
        <w:t xml:space="preserve">The unique Unimog continues to set </w:t>
      </w:r>
      <w:r>
        <w:rPr>
          <w:rFonts w:ascii="Times New Roman" w:hAnsi="Times New Roman" w:cs="Times New Roman"/>
          <w:color w:val="000000" w:themeColor="text1"/>
          <w:sz w:val="24"/>
          <w:szCs w:val="24"/>
        </w:rPr>
        <w:t xml:space="preserve">the </w:t>
      </w:r>
      <w:r w:rsidR="00BE0CE9">
        <w:rPr>
          <w:rFonts w:ascii="Times New Roman" w:hAnsi="Times New Roman" w:cs="Times New Roman"/>
          <w:color w:val="000000" w:themeColor="text1"/>
          <w:sz w:val="24"/>
          <w:szCs w:val="24"/>
        </w:rPr>
        <w:t>standard for all-terrain performance and adaptability to th</w:t>
      </w:r>
      <w:r w:rsidR="00DF0FC3">
        <w:rPr>
          <w:rFonts w:ascii="Times New Roman" w:hAnsi="Times New Roman" w:cs="Times New Roman"/>
          <w:color w:val="000000" w:themeColor="text1"/>
          <w:sz w:val="24"/>
          <w:szCs w:val="24"/>
        </w:rPr>
        <w:t xml:space="preserve">is day, while having ‘broken the mould’ at launch in 1996 the Actros is now in its fifth model generation and – as Logistics </w:t>
      </w:r>
      <w:r w:rsidR="00A304B7">
        <w:rPr>
          <w:rFonts w:ascii="Times New Roman" w:hAnsi="Times New Roman" w:cs="Times New Roman"/>
          <w:color w:val="000000" w:themeColor="text1"/>
          <w:sz w:val="24"/>
          <w:szCs w:val="24"/>
        </w:rPr>
        <w:t>UK</w:t>
      </w:r>
      <w:r w:rsidR="00A12B2D">
        <w:rPr>
          <w:rFonts w:ascii="Times New Roman" w:hAnsi="Times New Roman" w:cs="Times New Roman"/>
          <w:color w:val="000000" w:themeColor="text1"/>
          <w:sz w:val="24"/>
          <w:szCs w:val="24"/>
        </w:rPr>
        <w:t>’s judges</w:t>
      </w:r>
      <w:r w:rsidR="00A304B7">
        <w:rPr>
          <w:rFonts w:ascii="Times New Roman" w:hAnsi="Times New Roman" w:cs="Times New Roman"/>
          <w:color w:val="000000" w:themeColor="text1"/>
          <w:sz w:val="24"/>
          <w:szCs w:val="24"/>
        </w:rPr>
        <w:t xml:space="preserve"> clearly recognised – remains the benchmark vehicle for technological innovation.  </w:t>
      </w:r>
      <w:r w:rsidR="00BE0CE9">
        <w:rPr>
          <w:rFonts w:ascii="Times New Roman" w:hAnsi="Times New Roman" w:cs="Times New Roman"/>
          <w:color w:val="000000" w:themeColor="text1"/>
          <w:sz w:val="24"/>
          <w:szCs w:val="24"/>
        </w:rPr>
        <w:t xml:space="preserve">  </w:t>
      </w:r>
    </w:p>
    <w:p w14:paraId="22E47838" w14:textId="77777777" w:rsidR="00564E46" w:rsidRDefault="00564E46" w:rsidP="00993B6D">
      <w:pPr>
        <w:rPr>
          <w:rFonts w:ascii="Times New Roman" w:hAnsi="Times New Roman" w:cs="Times New Roman"/>
          <w:sz w:val="24"/>
          <w:szCs w:val="24"/>
        </w:rPr>
      </w:pPr>
    </w:p>
    <w:p w14:paraId="6A80F806" w14:textId="5795211B" w:rsidR="00BF2AFE" w:rsidRDefault="00A304B7" w:rsidP="00401A3B">
      <w:pPr>
        <w:pStyle w:val="ListBullet"/>
        <w:numPr>
          <w:ilvl w:val="0"/>
          <w:numId w:val="0"/>
        </w:numPr>
        <w:spacing w:after="0" w:line="240" w:lineRule="auto"/>
        <w:rPr>
          <w:rFonts w:ascii="Times New Roman" w:hAnsi="Times New Roman"/>
          <w:szCs w:val="24"/>
          <w:lang w:val="en-US"/>
        </w:rPr>
      </w:pPr>
      <w:r w:rsidRPr="00A12B2D">
        <w:rPr>
          <w:rFonts w:ascii="Times New Roman" w:hAnsi="Times New Roman"/>
          <w:szCs w:val="24"/>
          <w:lang w:val="en-GB"/>
        </w:rPr>
        <w:t>Its latest</w:t>
      </w:r>
      <w:r w:rsidR="00956E5A" w:rsidRPr="00A12B2D">
        <w:rPr>
          <w:rFonts w:ascii="Times New Roman" w:hAnsi="Times New Roman"/>
          <w:szCs w:val="24"/>
          <w:lang w:val="en-GB"/>
        </w:rPr>
        <w:t xml:space="preserve"> </w:t>
      </w:r>
      <w:r w:rsidRPr="00A12B2D">
        <w:rPr>
          <w:rFonts w:ascii="Times New Roman" w:hAnsi="Times New Roman"/>
          <w:szCs w:val="24"/>
          <w:lang w:val="en-GB"/>
        </w:rPr>
        <w:t xml:space="preserve">achievements have </w:t>
      </w:r>
      <w:r w:rsidR="00956E5A" w:rsidRPr="00A12B2D">
        <w:rPr>
          <w:rFonts w:ascii="Times New Roman" w:hAnsi="Times New Roman"/>
          <w:szCs w:val="24"/>
          <w:lang w:val="en-GB"/>
        </w:rPr>
        <w:t>give</w:t>
      </w:r>
      <w:r w:rsidRPr="00A12B2D">
        <w:rPr>
          <w:rFonts w:ascii="Times New Roman" w:hAnsi="Times New Roman"/>
          <w:szCs w:val="24"/>
          <w:lang w:val="en-GB"/>
        </w:rPr>
        <w:t>n</w:t>
      </w:r>
      <w:r w:rsidR="00956E5A" w:rsidRPr="00A12B2D">
        <w:rPr>
          <w:rFonts w:ascii="Times New Roman" w:hAnsi="Times New Roman"/>
          <w:szCs w:val="24"/>
          <w:lang w:val="en-GB"/>
        </w:rPr>
        <w:t xml:space="preserve"> the Mercedes-Benz Trucks team </w:t>
      </w:r>
      <w:r w:rsidRPr="00A12B2D">
        <w:rPr>
          <w:rFonts w:ascii="Times New Roman" w:hAnsi="Times New Roman"/>
          <w:szCs w:val="24"/>
          <w:lang w:val="en-GB"/>
        </w:rPr>
        <w:t xml:space="preserve">in the UK </w:t>
      </w:r>
      <w:r w:rsidR="00956E5A" w:rsidRPr="00A12B2D">
        <w:rPr>
          <w:rFonts w:ascii="Times New Roman" w:hAnsi="Times New Roman"/>
          <w:szCs w:val="24"/>
          <w:lang w:val="en-GB"/>
        </w:rPr>
        <w:t xml:space="preserve">the perfect platform from which to </w:t>
      </w:r>
      <w:r w:rsidR="00A12B2D" w:rsidRPr="00A12B2D">
        <w:rPr>
          <w:rFonts w:ascii="Times New Roman" w:hAnsi="Times New Roman"/>
          <w:szCs w:val="24"/>
          <w:lang w:val="en-GB"/>
        </w:rPr>
        <w:t>em</w:t>
      </w:r>
      <w:r w:rsidR="00A12B2D">
        <w:rPr>
          <w:rFonts w:ascii="Times New Roman" w:hAnsi="Times New Roman"/>
          <w:szCs w:val="24"/>
          <w:lang w:val="en-GB"/>
        </w:rPr>
        <w:t xml:space="preserve">bark on </w:t>
      </w:r>
      <w:r w:rsidR="00564E46" w:rsidRPr="00A12B2D">
        <w:rPr>
          <w:rFonts w:ascii="Times New Roman" w:hAnsi="Times New Roman"/>
          <w:szCs w:val="24"/>
          <w:lang w:val="en-GB"/>
        </w:rPr>
        <w:t>an exciting new era</w:t>
      </w:r>
      <w:r w:rsidR="00DB32D9" w:rsidRPr="00A12B2D">
        <w:rPr>
          <w:rFonts w:ascii="Times New Roman" w:hAnsi="Times New Roman"/>
          <w:szCs w:val="24"/>
          <w:lang w:val="en-GB"/>
        </w:rPr>
        <w:t xml:space="preserve">. </w:t>
      </w:r>
      <w:r w:rsidR="00DB32D9" w:rsidRPr="00401A3B">
        <w:rPr>
          <w:rFonts w:ascii="Times New Roman" w:hAnsi="Times New Roman"/>
          <w:szCs w:val="24"/>
          <w:lang w:val="en-GB"/>
        </w:rPr>
        <w:t>T</w:t>
      </w:r>
      <w:r w:rsidRPr="00401A3B">
        <w:rPr>
          <w:rFonts w:ascii="Times New Roman" w:hAnsi="Times New Roman"/>
          <w:szCs w:val="24"/>
          <w:lang w:val="en-GB"/>
        </w:rPr>
        <w:t xml:space="preserve">he establishment, also in December, of parent Daimler Truck </w:t>
      </w:r>
      <w:r w:rsidR="008A2B5C" w:rsidRPr="00401A3B">
        <w:rPr>
          <w:rFonts w:ascii="Times New Roman" w:hAnsi="Times New Roman"/>
          <w:szCs w:val="24"/>
          <w:lang w:val="en-GB"/>
        </w:rPr>
        <w:t>as an entirely stand-alone business</w:t>
      </w:r>
      <w:r w:rsidR="00DB32D9" w:rsidRPr="00401A3B">
        <w:rPr>
          <w:rFonts w:ascii="Times New Roman" w:hAnsi="Times New Roman"/>
          <w:szCs w:val="24"/>
          <w:lang w:val="en-GB"/>
        </w:rPr>
        <w:t xml:space="preserve"> w</w:t>
      </w:r>
      <w:r w:rsidR="00401A3B" w:rsidRPr="00401A3B">
        <w:rPr>
          <w:rFonts w:ascii="Times New Roman" w:hAnsi="Times New Roman"/>
          <w:szCs w:val="24"/>
          <w:lang w:val="en-GB"/>
        </w:rPr>
        <w:t xml:space="preserve">ill, according to </w:t>
      </w:r>
      <w:r w:rsidR="00DB32D9" w:rsidRPr="00401A3B">
        <w:rPr>
          <w:rFonts w:ascii="Times New Roman" w:hAnsi="Times New Roman"/>
          <w:szCs w:val="24"/>
          <w:lang w:val="en-GB"/>
        </w:rPr>
        <w:t>company chi</w:t>
      </w:r>
      <w:r w:rsidR="00401A3B" w:rsidRPr="00401A3B">
        <w:rPr>
          <w:rFonts w:ascii="Times New Roman" w:hAnsi="Times New Roman"/>
          <w:szCs w:val="24"/>
          <w:lang w:val="en-GB"/>
        </w:rPr>
        <w:t xml:space="preserve">efs, provide the </w:t>
      </w:r>
      <w:r w:rsidR="00DB32D9" w:rsidRPr="00401A3B">
        <w:rPr>
          <w:rFonts w:ascii="Times New Roman" w:hAnsi="Times New Roman"/>
          <w:szCs w:val="24"/>
          <w:lang w:val="en-US"/>
        </w:rPr>
        <w:t xml:space="preserve">unrestricted entrepreneurial independence </w:t>
      </w:r>
      <w:r w:rsidR="00B841F9">
        <w:rPr>
          <w:rFonts w:ascii="Times New Roman" w:hAnsi="Times New Roman"/>
          <w:szCs w:val="24"/>
          <w:lang w:val="en-US"/>
        </w:rPr>
        <w:t xml:space="preserve">to </w:t>
      </w:r>
      <w:r w:rsidR="003F1140">
        <w:rPr>
          <w:rFonts w:ascii="Times New Roman" w:hAnsi="Times New Roman"/>
          <w:szCs w:val="24"/>
          <w:lang w:val="en-US"/>
        </w:rPr>
        <w:t>deliver</w:t>
      </w:r>
      <w:r w:rsidR="00401A3B" w:rsidRPr="00401A3B">
        <w:rPr>
          <w:rFonts w:ascii="Times New Roman" w:hAnsi="Times New Roman"/>
          <w:szCs w:val="24"/>
          <w:lang w:val="en-US"/>
        </w:rPr>
        <w:t xml:space="preserve"> improved performance and increased profitability. </w:t>
      </w:r>
    </w:p>
    <w:p w14:paraId="5BBB3D63" w14:textId="77777777" w:rsidR="00BF2AFE" w:rsidRDefault="00BF2AFE" w:rsidP="00401A3B">
      <w:pPr>
        <w:pStyle w:val="ListBullet"/>
        <w:numPr>
          <w:ilvl w:val="0"/>
          <w:numId w:val="0"/>
        </w:numPr>
        <w:spacing w:after="0" w:line="240" w:lineRule="auto"/>
        <w:rPr>
          <w:rFonts w:ascii="Times New Roman" w:hAnsi="Times New Roman"/>
          <w:szCs w:val="24"/>
          <w:lang w:val="en-US"/>
        </w:rPr>
      </w:pPr>
    </w:p>
    <w:p w14:paraId="600D7ADC" w14:textId="1B226C5E" w:rsidR="00A12B2D" w:rsidRDefault="00401A3B" w:rsidP="00401A3B">
      <w:pPr>
        <w:pStyle w:val="ListBullet"/>
        <w:numPr>
          <w:ilvl w:val="0"/>
          <w:numId w:val="0"/>
        </w:numPr>
        <w:spacing w:after="0" w:line="240" w:lineRule="auto"/>
        <w:rPr>
          <w:rFonts w:ascii="Times New Roman" w:hAnsi="Times New Roman"/>
          <w:szCs w:val="24"/>
          <w:lang w:val="en-US"/>
        </w:rPr>
      </w:pPr>
      <w:r w:rsidRPr="00401A3B">
        <w:rPr>
          <w:rFonts w:ascii="Times New Roman" w:hAnsi="Times New Roman"/>
          <w:szCs w:val="24"/>
          <w:lang w:val="en-US"/>
        </w:rPr>
        <w:t>It also means Daimler Truck is now best placed</w:t>
      </w:r>
      <w:r w:rsidR="009B5190">
        <w:rPr>
          <w:rFonts w:ascii="Times New Roman" w:hAnsi="Times New Roman"/>
          <w:szCs w:val="24"/>
          <w:lang w:val="en-US"/>
        </w:rPr>
        <w:t xml:space="preserve"> </w:t>
      </w:r>
      <w:r w:rsidRPr="00401A3B">
        <w:rPr>
          <w:rFonts w:ascii="Times New Roman" w:hAnsi="Times New Roman"/>
          <w:szCs w:val="24"/>
          <w:lang w:val="en-US"/>
        </w:rPr>
        <w:t>to master the transformation towards CO</w:t>
      </w:r>
      <w:r w:rsidRPr="00401A3B">
        <w:rPr>
          <w:rFonts w:ascii="Times New Roman" w:hAnsi="Times New Roman"/>
          <w:szCs w:val="24"/>
          <w:vertAlign w:val="subscript"/>
          <w:lang w:val="en-US"/>
        </w:rPr>
        <w:t>2</w:t>
      </w:r>
      <w:r w:rsidRPr="00401A3B">
        <w:rPr>
          <w:rFonts w:ascii="Times New Roman" w:hAnsi="Times New Roman"/>
          <w:szCs w:val="24"/>
          <w:lang w:val="en-US"/>
        </w:rPr>
        <w:t>-neutral transport.</w:t>
      </w:r>
      <w:r w:rsidR="00BF2AFE">
        <w:rPr>
          <w:rFonts w:ascii="Times New Roman" w:hAnsi="Times New Roman"/>
          <w:szCs w:val="24"/>
          <w:lang w:val="en-US"/>
        </w:rPr>
        <w:t xml:space="preserve"> H</w:t>
      </w:r>
      <w:r w:rsidR="00A12B2D">
        <w:rPr>
          <w:rFonts w:ascii="Times New Roman" w:hAnsi="Times New Roman"/>
          <w:szCs w:val="24"/>
          <w:lang w:val="en-US"/>
        </w:rPr>
        <w:t xml:space="preserve">ighlights next year will </w:t>
      </w:r>
      <w:r w:rsidR="00BF2AFE">
        <w:rPr>
          <w:rFonts w:ascii="Times New Roman" w:hAnsi="Times New Roman"/>
          <w:szCs w:val="24"/>
          <w:lang w:val="en-US"/>
        </w:rPr>
        <w:t>include the arrivals in the UK of the first fully electric eActros and eEconic truck models.</w:t>
      </w:r>
    </w:p>
    <w:p w14:paraId="19D339D9" w14:textId="575F01B0" w:rsidR="00BF2AFE" w:rsidRDefault="00BF2AFE" w:rsidP="00401A3B">
      <w:pPr>
        <w:pStyle w:val="ListBullet"/>
        <w:numPr>
          <w:ilvl w:val="0"/>
          <w:numId w:val="0"/>
        </w:numPr>
        <w:spacing w:after="0" w:line="240" w:lineRule="auto"/>
        <w:rPr>
          <w:rFonts w:ascii="Times New Roman" w:hAnsi="Times New Roman"/>
          <w:szCs w:val="24"/>
          <w:lang w:val="en-US"/>
        </w:rPr>
      </w:pPr>
    </w:p>
    <w:p w14:paraId="293BAFF9" w14:textId="70AFA132" w:rsidR="00D03FD6" w:rsidRDefault="00BF2AFE" w:rsidP="00401A3B">
      <w:pPr>
        <w:pStyle w:val="ListBullet"/>
        <w:numPr>
          <w:ilvl w:val="0"/>
          <w:numId w:val="0"/>
        </w:numPr>
        <w:spacing w:after="0" w:line="240" w:lineRule="auto"/>
        <w:rPr>
          <w:rFonts w:ascii="Times New Roman" w:hAnsi="Times New Roman"/>
          <w:szCs w:val="24"/>
          <w:lang w:val="en-US"/>
        </w:rPr>
      </w:pPr>
      <w:r>
        <w:rPr>
          <w:rFonts w:ascii="Times New Roman" w:hAnsi="Times New Roman"/>
          <w:szCs w:val="24"/>
          <w:lang w:val="en-US"/>
        </w:rPr>
        <w:t>Both were prominent in the minds of the judging panel</w:t>
      </w:r>
      <w:r w:rsidR="00D03FD6">
        <w:rPr>
          <w:rFonts w:ascii="Times New Roman" w:hAnsi="Times New Roman"/>
          <w:szCs w:val="24"/>
          <w:lang w:val="en-US"/>
        </w:rPr>
        <w:t xml:space="preserve"> for this year’s GreenFleet Awards, which showcase environmental excellence within the fleet and transport sector</w:t>
      </w:r>
      <w:r w:rsidR="00527274">
        <w:rPr>
          <w:rFonts w:ascii="Times New Roman" w:hAnsi="Times New Roman"/>
          <w:szCs w:val="24"/>
          <w:lang w:val="en-US"/>
        </w:rPr>
        <w:t xml:space="preserve"> </w:t>
      </w:r>
      <w:r w:rsidR="00D03FD6">
        <w:rPr>
          <w:rFonts w:ascii="Times New Roman" w:hAnsi="Times New Roman"/>
          <w:szCs w:val="24"/>
          <w:lang w:val="en-US"/>
        </w:rPr>
        <w:t>and were announced during a ceremony staged at the British Motor Museum in Warwick.</w:t>
      </w:r>
    </w:p>
    <w:p w14:paraId="605B2205" w14:textId="233502DE" w:rsidR="00E22E39" w:rsidRDefault="00E22E39" w:rsidP="00401A3B">
      <w:pPr>
        <w:pStyle w:val="ListBullet"/>
        <w:numPr>
          <w:ilvl w:val="0"/>
          <w:numId w:val="0"/>
        </w:numPr>
        <w:spacing w:after="0" w:line="240" w:lineRule="auto"/>
        <w:rPr>
          <w:rFonts w:ascii="Times New Roman" w:hAnsi="Times New Roman"/>
          <w:szCs w:val="24"/>
          <w:lang w:val="en-US"/>
        </w:rPr>
      </w:pPr>
    </w:p>
    <w:p w14:paraId="52A242DD" w14:textId="3784E95C" w:rsidR="00890529" w:rsidRDefault="00890529" w:rsidP="00401A3B">
      <w:pPr>
        <w:pStyle w:val="ListBullet"/>
        <w:numPr>
          <w:ilvl w:val="0"/>
          <w:numId w:val="0"/>
        </w:numPr>
        <w:spacing w:after="0" w:line="240" w:lineRule="auto"/>
        <w:rPr>
          <w:rFonts w:ascii="Times New Roman" w:hAnsi="Times New Roman"/>
          <w:color w:val="000000" w:themeColor="text1"/>
          <w:szCs w:val="24"/>
          <w:lang w:val="en-US"/>
        </w:rPr>
      </w:pPr>
      <w:r>
        <w:rPr>
          <w:rFonts w:ascii="Times New Roman" w:hAnsi="Times New Roman"/>
          <w:szCs w:val="24"/>
          <w:lang w:val="en-US"/>
        </w:rPr>
        <w:t xml:space="preserve">Series production of the </w:t>
      </w:r>
      <w:r w:rsidR="00E22E39">
        <w:rPr>
          <w:rFonts w:ascii="Times New Roman" w:hAnsi="Times New Roman"/>
          <w:szCs w:val="24"/>
          <w:lang w:val="en-US"/>
        </w:rPr>
        <w:t xml:space="preserve">eActros </w:t>
      </w:r>
      <w:r w:rsidR="009F15EC">
        <w:rPr>
          <w:rFonts w:ascii="Times New Roman" w:hAnsi="Times New Roman"/>
          <w:szCs w:val="24"/>
          <w:lang w:val="en-US"/>
        </w:rPr>
        <w:t>began in October</w:t>
      </w:r>
      <w:r>
        <w:rPr>
          <w:rFonts w:ascii="Times New Roman" w:hAnsi="Times New Roman"/>
          <w:szCs w:val="24"/>
          <w:lang w:val="en-US"/>
        </w:rPr>
        <w:t xml:space="preserve">, and </w:t>
      </w:r>
      <w:r w:rsidR="009E7767">
        <w:rPr>
          <w:rFonts w:ascii="Times New Roman" w:hAnsi="Times New Roman"/>
          <w:szCs w:val="24"/>
          <w:lang w:val="en-US"/>
        </w:rPr>
        <w:t>right-hand drive versions ar</w:t>
      </w:r>
      <w:r w:rsidR="00B841F9">
        <w:rPr>
          <w:rFonts w:ascii="Times New Roman" w:hAnsi="Times New Roman"/>
          <w:szCs w:val="24"/>
          <w:lang w:val="en-US"/>
        </w:rPr>
        <w:t xml:space="preserve">e now </w:t>
      </w:r>
      <w:r w:rsidR="00E22E39">
        <w:rPr>
          <w:rFonts w:ascii="Times New Roman" w:hAnsi="Times New Roman"/>
          <w:szCs w:val="24"/>
          <w:lang w:val="en-US"/>
        </w:rPr>
        <w:t>available to</w:t>
      </w:r>
      <w:r>
        <w:rPr>
          <w:rFonts w:ascii="Times New Roman" w:hAnsi="Times New Roman"/>
          <w:szCs w:val="24"/>
          <w:lang w:val="en-US"/>
        </w:rPr>
        <w:t xml:space="preserve"> </w:t>
      </w:r>
      <w:r w:rsidR="00E22E39">
        <w:rPr>
          <w:rFonts w:ascii="Times New Roman" w:hAnsi="Times New Roman"/>
          <w:szCs w:val="24"/>
          <w:lang w:val="en-US"/>
        </w:rPr>
        <w:t>order</w:t>
      </w:r>
      <w:r>
        <w:rPr>
          <w:rFonts w:ascii="Times New Roman" w:hAnsi="Times New Roman"/>
          <w:szCs w:val="24"/>
          <w:lang w:val="en-US"/>
        </w:rPr>
        <w:t xml:space="preserve"> </w:t>
      </w:r>
      <w:r w:rsidR="009E7767">
        <w:rPr>
          <w:rFonts w:ascii="Times New Roman" w:hAnsi="Times New Roman"/>
          <w:szCs w:val="24"/>
          <w:lang w:val="en-US"/>
        </w:rPr>
        <w:t xml:space="preserve">by UK operators </w:t>
      </w:r>
      <w:r w:rsidR="00E22E39">
        <w:rPr>
          <w:rFonts w:ascii="Times New Roman" w:hAnsi="Times New Roman"/>
          <w:szCs w:val="24"/>
          <w:lang w:val="en-US"/>
        </w:rPr>
        <w:t xml:space="preserve">as a 19-tonne two-axle, </w:t>
      </w:r>
      <w:r>
        <w:rPr>
          <w:rFonts w:ascii="Times New Roman" w:hAnsi="Times New Roman"/>
          <w:szCs w:val="24"/>
          <w:lang w:val="en-US"/>
        </w:rPr>
        <w:t xml:space="preserve">or </w:t>
      </w:r>
      <w:r w:rsidR="00E22E39">
        <w:rPr>
          <w:rFonts w:ascii="Times New Roman" w:hAnsi="Times New Roman"/>
          <w:szCs w:val="24"/>
          <w:lang w:val="en-US"/>
        </w:rPr>
        <w:t xml:space="preserve">27-tonne three-axle truck. </w:t>
      </w:r>
      <w:r>
        <w:rPr>
          <w:rFonts w:ascii="Times New Roman" w:hAnsi="Times New Roman"/>
          <w:szCs w:val="24"/>
          <w:lang w:val="en-US"/>
        </w:rPr>
        <w:t>The vehicle’s</w:t>
      </w:r>
      <w:r w:rsidR="00E22E39">
        <w:rPr>
          <w:rFonts w:ascii="Times New Roman" w:hAnsi="Times New Roman"/>
          <w:szCs w:val="24"/>
          <w:lang w:val="en-US"/>
        </w:rPr>
        <w:t xml:space="preserve"> 4</w:t>
      </w:r>
      <w:r w:rsidR="00B841F9">
        <w:rPr>
          <w:rFonts w:ascii="Times New Roman" w:hAnsi="Times New Roman"/>
          <w:szCs w:val="24"/>
          <w:lang w:val="en-US"/>
        </w:rPr>
        <w:t>48</w:t>
      </w:r>
      <w:r w:rsidR="00E22E39">
        <w:rPr>
          <w:rFonts w:ascii="Times New Roman" w:hAnsi="Times New Roman"/>
          <w:szCs w:val="24"/>
          <w:lang w:val="en-US"/>
        </w:rPr>
        <w:t xml:space="preserve"> kWh</w:t>
      </w:r>
      <w:r w:rsidR="007339CF">
        <w:rPr>
          <w:rFonts w:ascii="Times New Roman" w:hAnsi="Times New Roman"/>
          <w:szCs w:val="24"/>
          <w:lang w:val="en-US"/>
        </w:rPr>
        <w:t>*</w:t>
      </w:r>
      <w:r w:rsidR="00E22E39">
        <w:rPr>
          <w:rFonts w:ascii="Times New Roman" w:hAnsi="Times New Roman"/>
          <w:szCs w:val="24"/>
          <w:lang w:val="en-US"/>
        </w:rPr>
        <w:t xml:space="preserve"> battery </w:t>
      </w:r>
      <w:r w:rsidR="00342123">
        <w:rPr>
          <w:rFonts w:ascii="Times New Roman" w:hAnsi="Times New Roman"/>
          <w:szCs w:val="24"/>
          <w:lang w:val="en-US"/>
        </w:rPr>
        <w:t xml:space="preserve">packs </w:t>
      </w:r>
      <w:r w:rsidR="00E22E39">
        <w:rPr>
          <w:rFonts w:ascii="Times New Roman" w:hAnsi="Times New Roman"/>
          <w:szCs w:val="24"/>
          <w:lang w:val="en-US"/>
        </w:rPr>
        <w:t xml:space="preserve">provide a range of </w:t>
      </w:r>
      <w:r w:rsidR="00B841F9">
        <w:rPr>
          <w:rFonts w:ascii="Times New Roman" w:hAnsi="Times New Roman"/>
          <w:szCs w:val="24"/>
          <w:lang w:val="en-US"/>
        </w:rPr>
        <w:t>up to 400 km</w:t>
      </w:r>
      <w:r w:rsidR="007339CF">
        <w:rPr>
          <w:rFonts w:ascii="Times New Roman" w:hAnsi="Times New Roman"/>
          <w:szCs w:val="24"/>
          <w:lang w:val="en-US"/>
        </w:rPr>
        <w:t>**</w:t>
      </w:r>
      <w:r w:rsidR="00342123">
        <w:rPr>
          <w:rFonts w:ascii="Times New Roman" w:hAnsi="Times New Roman"/>
          <w:szCs w:val="24"/>
          <w:lang w:val="en-US"/>
        </w:rPr>
        <w:t xml:space="preserve">. </w:t>
      </w:r>
      <w:r w:rsidR="00342123">
        <w:rPr>
          <w:rFonts w:ascii="Times New Roman" w:hAnsi="Times New Roman"/>
          <w:color w:val="000000" w:themeColor="text1"/>
          <w:szCs w:val="24"/>
          <w:lang w:val="en-US"/>
        </w:rPr>
        <w:t xml:space="preserve">The </w:t>
      </w:r>
      <w:r w:rsidR="008B113A">
        <w:rPr>
          <w:rFonts w:ascii="Times New Roman" w:hAnsi="Times New Roman"/>
          <w:color w:val="000000" w:themeColor="text1"/>
          <w:szCs w:val="24"/>
          <w:lang w:val="en-US"/>
        </w:rPr>
        <w:t>eActros</w:t>
      </w:r>
      <w:r w:rsidR="00342123">
        <w:rPr>
          <w:rFonts w:ascii="Times New Roman" w:hAnsi="Times New Roman"/>
          <w:color w:val="000000" w:themeColor="text1"/>
          <w:szCs w:val="24"/>
          <w:lang w:val="en-US"/>
        </w:rPr>
        <w:t xml:space="preserve"> offers a </w:t>
      </w:r>
      <w:r w:rsidR="00E22E39" w:rsidRPr="00890529">
        <w:rPr>
          <w:rFonts w:ascii="Times New Roman" w:hAnsi="Times New Roman"/>
          <w:color w:val="000000" w:themeColor="text1"/>
          <w:szCs w:val="24"/>
          <w:lang w:val="en-US"/>
        </w:rPr>
        <w:t>peak pow</w:t>
      </w:r>
      <w:r>
        <w:rPr>
          <w:rFonts w:ascii="Times New Roman" w:hAnsi="Times New Roman"/>
          <w:color w:val="000000" w:themeColor="text1"/>
          <w:szCs w:val="24"/>
          <w:lang w:val="en-US"/>
        </w:rPr>
        <w:t xml:space="preserve">er </w:t>
      </w:r>
      <w:r w:rsidR="00E22E39" w:rsidRPr="00890529">
        <w:rPr>
          <w:rFonts w:ascii="Times New Roman" w:hAnsi="Times New Roman"/>
          <w:color w:val="000000" w:themeColor="text1"/>
          <w:szCs w:val="24"/>
          <w:lang w:val="en-US"/>
        </w:rPr>
        <w:t>output of 400 kW</w:t>
      </w:r>
      <w:r>
        <w:rPr>
          <w:rFonts w:ascii="Times New Roman" w:hAnsi="Times New Roman"/>
          <w:color w:val="000000" w:themeColor="text1"/>
          <w:szCs w:val="24"/>
          <w:lang w:val="en-US"/>
        </w:rPr>
        <w:t xml:space="preserve"> (536 hp), while at </w:t>
      </w:r>
      <w:r w:rsidR="00C64D8F">
        <w:rPr>
          <w:rFonts w:ascii="Times New Roman" w:hAnsi="Times New Roman"/>
          <w:color w:val="000000" w:themeColor="text1"/>
          <w:szCs w:val="24"/>
          <w:lang w:val="en-US"/>
        </w:rPr>
        <w:t>only</w:t>
      </w:r>
      <w:r>
        <w:rPr>
          <w:rFonts w:ascii="Times New Roman" w:hAnsi="Times New Roman"/>
          <w:color w:val="000000" w:themeColor="text1"/>
          <w:szCs w:val="24"/>
          <w:lang w:val="en-US"/>
        </w:rPr>
        <w:t xml:space="preserve"> 60 dB it is also extremely quiet, so ideally suited to night-time deliveries in built-up areas.</w:t>
      </w:r>
      <w:r w:rsidR="00047B35">
        <w:rPr>
          <w:rFonts w:ascii="Times New Roman" w:hAnsi="Times New Roman"/>
          <w:color w:val="000000" w:themeColor="text1"/>
          <w:szCs w:val="24"/>
          <w:lang w:val="en-US"/>
        </w:rPr>
        <w:t xml:space="preserve"> </w:t>
      </w:r>
    </w:p>
    <w:p w14:paraId="0EB700B6" w14:textId="1DA2F0FB" w:rsidR="00047B35" w:rsidRDefault="00047B35" w:rsidP="00401A3B">
      <w:pPr>
        <w:pStyle w:val="ListBullet"/>
        <w:numPr>
          <w:ilvl w:val="0"/>
          <w:numId w:val="0"/>
        </w:numPr>
        <w:spacing w:after="0" w:line="240" w:lineRule="auto"/>
        <w:rPr>
          <w:rFonts w:ascii="Times New Roman" w:hAnsi="Times New Roman"/>
          <w:color w:val="000000" w:themeColor="text1"/>
          <w:szCs w:val="24"/>
          <w:lang w:val="en-US"/>
        </w:rPr>
      </w:pPr>
    </w:p>
    <w:p w14:paraId="0F037CC4" w14:textId="0AC0CDEE" w:rsidR="00047B35" w:rsidRDefault="00047B35" w:rsidP="00401A3B">
      <w:pPr>
        <w:pStyle w:val="ListBullet"/>
        <w:numPr>
          <w:ilvl w:val="0"/>
          <w:numId w:val="0"/>
        </w:numPr>
        <w:spacing w:after="0" w:line="240" w:lineRule="auto"/>
        <w:rPr>
          <w:rFonts w:ascii="Times New Roman" w:hAnsi="Times New Roman"/>
          <w:color w:val="000000" w:themeColor="text1"/>
          <w:szCs w:val="24"/>
          <w:lang w:val="en-US"/>
        </w:rPr>
      </w:pPr>
      <w:r>
        <w:rPr>
          <w:rFonts w:ascii="Times New Roman" w:hAnsi="Times New Roman"/>
          <w:color w:val="000000" w:themeColor="text1"/>
          <w:szCs w:val="24"/>
          <w:lang w:val="en-US"/>
        </w:rPr>
        <w:t xml:space="preserve">Production of the low-entry eEconic begins next year and will be followed in 2024 by another battery-electric </w:t>
      </w:r>
      <w:r w:rsidR="009E7767">
        <w:rPr>
          <w:rFonts w:ascii="Times New Roman" w:hAnsi="Times New Roman"/>
          <w:color w:val="000000" w:themeColor="text1"/>
          <w:szCs w:val="24"/>
          <w:lang w:val="en-US"/>
        </w:rPr>
        <w:t>truck</w:t>
      </w:r>
      <w:r>
        <w:rPr>
          <w:rFonts w:ascii="Times New Roman" w:hAnsi="Times New Roman"/>
          <w:color w:val="000000" w:themeColor="text1"/>
          <w:szCs w:val="24"/>
          <w:lang w:val="en-US"/>
        </w:rPr>
        <w:t xml:space="preserve">, the eActros LongHaul, a 40-tonne articulated tractor unit with 500 km range. Further down the line, the first hydrogen fuel cell-powered Mercedes-Benz GenH2 </w:t>
      </w:r>
      <w:r w:rsidR="009E7767">
        <w:rPr>
          <w:rFonts w:ascii="Times New Roman" w:hAnsi="Times New Roman"/>
          <w:color w:val="000000" w:themeColor="text1"/>
          <w:szCs w:val="24"/>
          <w:lang w:val="en-US"/>
        </w:rPr>
        <w:t xml:space="preserve">Trucks </w:t>
      </w:r>
      <w:r>
        <w:rPr>
          <w:rFonts w:ascii="Times New Roman" w:hAnsi="Times New Roman"/>
          <w:color w:val="000000" w:themeColor="text1"/>
          <w:szCs w:val="24"/>
          <w:lang w:val="en-US"/>
        </w:rPr>
        <w:t>will be on UK road</w:t>
      </w:r>
      <w:r w:rsidR="009F1A74">
        <w:rPr>
          <w:rFonts w:ascii="Times New Roman" w:hAnsi="Times New Roman"/>
          <w:color w:val="000000" w:themeColor="text1"/>
          <w:szCs w:val="24"/>
          <w:lang w:val="en-US"/>
        </w:rPr>
        <w:t>s by the end of the decade.</w:t>
      </w:r>
    </w:p>
    <w:p w14:paraId="59E30545" w14:textId="754E00C7" w:rsidR="00C64D8F" w:rsidRDefault="00C64D8F" w:rsidP="00401A3B">
      <w:pPr>
        <w:pStyle w:val="ListBullet"/>
        <w:numPr>
          <w:ilvl w:val="0"/>
          <w:numId w:val="0"/>
        </w:numPr>
        <w:spacing w:after="0" w:line="240" w:lineRule="auto"/>
        <w:rPr>
          <w:rFonts w:ascii="Times New Roman" w:hAnsi="Times New Roman"/>
          <w:color w:val="000000" w:themeColor="text1"/>
          <w:szCs w:val="24"/>
          <w:lang w:val="en-US"/>
        </w:rPr>
      </w:pPr>
    </w:p>
    <w:p w14:paraId="412F8EAA" w14:textId="7D056FE1" w:rsidR="003A7FF0" w:rsidRDefault="00C64D8F" w:rsidP="00401A3B">
      <w:pPr>
        <w:pStyle w:val="ListBullet"/>
        <w:numPr>
          <w:ilvl w:val="0"/>
          <w:numId w:val="0"/>
        </w:numPr>
        <w:spacing w:after="0" w:line="240" w:lineRule="auto"/>
        <w:rPr>
          <w:rFonts w:ascii="Times New Roman" w:hAnsi="Times New Roman"/>
          <w:color w:val="000000" w:themeColor="text1"/>
          <w:szCs w:val="24"/>
          <w:lang w:val="en-US"/>
        </w:rPr>
      </w:pPr>
      <w:r>
        <w:rPr>
          <w:rFonts w:ascii="Times New Roman" w:hAnsi="Times New Roman"/>
          <w:color w:val="000000" w:themeColor="text1"/>
          <w:szCs w:val="24"/>
          <w:lang w:val="en-US"/>
        </w:rPr>
        <w:t xml:space="preserve">Daimler Truck’s </w:t>
      </w:r>
      <w:r w:rsidR="003A7FF0">
        <w:rPr>
          <w:rFonts w:ascii="Times New Roman" w:hAnsi="Times New Roman"/>
          <w:color w:val="000000" w:themeColor="text1"/>
          <w:szCs w:val="24"/>
          <w:lang w:val="en-US"/>
        </w:rPr>
        <w:t xml:space="preserve">environmental efforts are not restricted to its products. The company’s </w:t>
      </w:r>
      <w:r>
        <w:rPr>
          <w:rFonts w:ascii="Times New Roman" w:hAnsi="Times New Roman"/>
          <w:color w:val="000000" w:themeColor="text1"/>
          <w:szCs w:val="24"/>
          <w:lang w:val="en-US"/>
        </w:rPr>
        <w:t xml:space="preserve">factories in Wörth, </w:t>
      </w:r>
      <w:r w:rsidR="003A7FF0">
        <w:rPr>
          <w:rFonts w:ascii="Times New Roman" w:hAnsi="Times New Roman"/>
          <w:color w:val="000000" w:themeColor="text1"/>
          <w:szCs w:val="24"/>
          <w:lang w:val="en-US"/>
        </w:rPr>
        <w:t>Germany, and Tramagal, Portugal, will be CO</w:t>
      </w:r>
      <w:r w:rsidR="003A7FF0">
        <w:rPr>
          <w:rFonts w:ascii="Times New Roman" w:hAnsi="Times New Roman"/>
          <w:color w:val="000000" w:themeColor="text1"/>
          <w:szCs w:val="24"/>
          <w:vertAlign w:val="subscript"/>
          <w:lang w:val="en-US"/>
        </w:rPr>
        <w:t>2</w:t>
      </w:r>
      <w:r w:rsidR="003A7FF0">
        <w:rPr>
          <w:rFonts w:ascii="Times New Roman" w:hAnsi="Times New Roman"/>
          <w:color w:val="000000" w:themeColor="text1"/>
          <w:szCs w:val="24"/>
          <w:lang w:val="en-US"/>
        </w:rPr>
        <w:t xml:space="preserve">-neutral from 2022 – </w:t>
      </w:r>
      <w:r w:rsidR="003A7FF0">
        <w:rPr>
          <w:rFonts w:ascii="Times New Roman" w:hAnsi="Times New Roman"/>
          <w:color w:val="000000" w:themeColor="text1"/>
          <w:szCs w:val="24"/>
          <w:lang w:val="en-US"/>
        </w:rPr>
        <w:lastRenderedPageBreak/>
        <w:t>Tramagal is where FUSO, winner of the GreenFleet ‘LGV Manufacturer of the Year’ award for 2020, builds the battery-electric eCanter.</w:t>
      </w:r>
    </w:p>
    <w:p w14:paraId="64DEE0A1" w14:textId="555C7FF1" w:rsidR="003A7FF0" w:rsidRDefault="003A7FF0" w:rsidP="00401A3B">
      <w:pPr>
        <w:pStyle w:val="ListBullet"/>
        <w:numPr>
          <w:ilvl w:val="0"/>
          <w:numId w:val="0"/>
        </w:numPr>
        <w:spacing w:after="0" w:line="240" w:lineRule="auto"/>
        <w:rPr>
          <w:rFonts w:ascii="Times New Roman" w:hAnsi="Times New Roman"/>
          <w:color w:val="000000" w:themeColor="text1"/>
          <w:szCs w:val="24"/>
          <w:lang w:val="en-US"/>
        </w:rPr>
      </w:pPr>
    </w:p>
    <w:p w14:paraId="7A08778E" w14:textId="5B562AF3" w:rsidR="00AE3014" w:rsidRDefault="00AE3014" w:rsidP="00401A3B">
      <w:pPr>
        <w:pStyle w:val="ListBullet"/>
        <w:numPr>
          <w:ilvl w:val="0"/>
          <w:numId w:val="0"/>
        </w:numPr>
        <w:spacing w:after="0" w:line="240" w:lineRule="auto"/>
        <w:rPr>
          <w:rFonts w:ascii="Times New Roman" w:hAnsi="Times New Roman"/>
          <w:color w:val="000000" w:themeColor="text1"/>
          <w:szCs w:val="24"/>
          <w:lang w:val="en-US"/>
        </w:rPr>
      </w:pPr>
      <w:r>
        <w:rPr>
          <w:rFonts w:ascii="Times New Roman" w:hAnsi="Times New Roman"/>
          <w:color w:val="000000" w:themeColor="text1"/>
          <w:szCs w:val="24"/>
          <w:lang w:val="en-US"/>
        </w:rPr>
        <w:t>Daimler Truck is also collaborating with Shell and OMV on H2Accelerate, phase one of which will see 20 high-capacity hydrogen stations set up in Europe, and has formed a partnership with TRATON and Volvo Group to invest £500 million in a high-performance charging network for heavy-duty trucks.</w:t>
      </w:r>
    </w:p>
    <w:p w14:paraId="64CC2699" w14:textId="08D456FC" w:rsidR="00AE3014" w:rsidRDefault="00AE3014" w:rsidP="00401A3B">
      <w:pPr>
        <w:pStyle w:val="ListBullet"/>
        <w:numPr>
          <w:ilvl w:val="0"/>
          <w:numId w:val="0"/>
        </w:numPr>
        <w:spacing w:after="0" w:line="240" w:lineRule="auto"/>
        <w:rPr>
          <w:rFonts w:ascii="Times New Roman" w:hAnsi="Times New Roman"/>
          <w:color w:val="000000" w:themeColor="text1"/>
          <w:szCs w:val="24"/>
          <w:lang w:val="en-US"/>
        </w:rPr>
      </w:pPr>
    </w:p>
    <w:p w14:paraId="5519B0D3" w14:textId="222690DF" w:rsidR="00AD70F0" w:rsidRPr="00CC08B5" w:rsidRDefault="00AD70F0" w:rsidP="00401A3B">
      <w:pPr>
        <w:pStyle w:val="ListBullet"/>
        <w:numPr>
          <w:ilvl w:val="0"/>
          <w:numId w:val="0"/>
        </w:numPr>
        <w:spacing w:after="0" w:line="240" w:lineRule="auto"/>
        <w:rPr>
          <w:rFonts w:ascii="Times New Roman" w:hAnsi="Times New Roman"/>
          <w:szCs w:val="24"/>
          <w:lang w:val="en-US"/>
        </w:rPr>
      </w:pPr>
      <w:bookmarkStart w:id="1" w:name="_Hlk90897179"/>
      <w:r w:rsidRPr="00CC08B5">
        <w:rPr>
          <w:rFonts w:ascii="Times New Roman" w:hAnsi="Times New Roman"/>
          <w:szCs w:val="24"/>
          <w:lang w:val="en-US"/>
        </w:rPr>
        <w:t>“Mercedes-Benz is consistently pursuing its technology strategy to decarbonize road transport,” acknowledge</w:t>
      </w:r>
      <w:r w:rsidR="00D06E0E" w:rsidRPr="00CC08B5">
        <w:rPr>
          <w:rFonts w:ascii="Times New Roman" w:hAnsi="Times New Roman"/>
          <w:szCs w:val="24"/>
          <w:lang w:val="en-US"/>
        </w:rPr>
        <w:t>d</w:t>
      </w:r>
      <w:r w:rsidRPr="00CC08B5">
        <w:rPr>
          <w:rFonts w:ascii="Times New Roman" w:hAnsi="Times New Roman"/>
          <w:szCs w:val="24"/>
          <w:lang w:val="en-US"/>
        </w:rPr>
        <w:t xml:space="preserve"> GreenFleet</w:t>
      </w:r>
      <w:r w:rsidR="00F10713">
        <w:rPr>
          <w:rFonts w:ascii="Times New Roman" w:hAnsi="Times New Roman"/>
          <w:szCs w:val="24"/>
          <w:lang w:val="en-US"/>
        </w:rPr>
        <w:t xml:space="preserve"> </w:t>
      </w:r>
      <w:r w:rsidR="00A06361">
        <w:rPr>
          <w:rFonts w:ascii="Times New Roman" w:hAnsi="Times New Roman"/>
          <w:szCs w:val="24"/>
          <w:lang w:val="en-US"/>
        </w:rPr>
        <w:t xml:space="preserve">magazine </w:t>
      </w:r>
      <w:r w:rsidR="00F10713">
        <w:rPr>
          <w:rFonts w:ascii="Times New Roman" w:hAnsi="Times New Roman"/>
          <w:szCs w:val="24"/>
          <w:lang w:val="en-US"/>
        </w:rPr>
        <w:t>Editor Angela Pisanu</w:t>
      </w:r>
      <w:r w:rsidRPr="00CC08B5">
        <w:rPr>
          <w:rFonts w:ascii="Times New Roman" w:hAnsi="Times New Roman"/>
          <w:szCs w:val="24"/>
          <w:lang w:val="en-US"/>
        </w:rPr>
        <w:t>. “Not only does it want to offer its customers the best locally CO</w:t>
      </w:r>
      <w:r w:rsidRPr="00CC08B5">
        <w:rPr>
          <w:rFonts w:ascii="Times New Roman" w:hAnsi="Times New Roman"/>
          <w:szCs w:val="24"/>
          <w:vertAlign w:val="subscript"/>
          <w:lang w:val="en-US"/>
        </w:rPr>
        <w:t>2</w:t>
      </w:r>
      <w:r w:rsidRPr="00CC08B5">
        <w:rPr>
          <w:rFonts w:ascii="Times New Roman" w:hAnsi="Times New Roman"/>
          <w:szCs w:val="24"/>
          <w:lang w:val="en-US"/>
        </w:rPr>
        <w:t>-neutral trucks</w:t>
      </w:r>
      <w:r w:rsidR="000D7E58" w:rsidRPr="00CC08B5">
        <w:rPr>
          <w:rFonts w:ascii="Times New Roman" w:hAnsi="Times New Roman"/>
          <w:szCs w:val="24"/>
          <w:lang w:val="en-US"/>
        </w:rPr>
        <w:t xml:space="preserve">, </w:t>
      </w:r>
      <w:r w:rsidRPr="00CC08B5">
        <w:rPr>
          <w:rFonts w:ascii="Times New Roman" w:hAnsi="Times New Roman"/>
          <w:szCs w:val="24"/>
          <w:lang w:val="en-US"/>
        </w:rPr>
        <w:t>powered either by batteries or hydrogen-based fuel cells</w:t>
      </w:r>
      <w:r w:rsidR="000D7E58" w:rsidRPr="00CC08B5">
        <w:rPr>
          <w:rFonts w:ascii="Times New Roman" w:hAnsi="Times New Roman"/>
          <w:szCs w:val="24"/>
          <w:lang w:val="en-US"/>
        </w:rPr>
        <w:t xml:space="preserve"> depending on the use case, but it is also leading the way with production and infrastructure.”</w:t>
      </w:r>
      <w:bookmarkEnd w:id="1"/>
    </w:p>
    <w:p w14:paraId="5B80FE96" w14:textId="7EB39E00" w:rsidR="00D81747" w:rsidRPr="00CC08B5" w:rsidRDefault="00D81747" w:rsidP="00401A3B">
      <w:pPr>
        <w:pStyle w:val="ListBullet"/>
        <w:numPr>
          <w:ilvl w:val="0"/>
          <w:numId w:val="0"/>
        </w:numPr>
        <w:spacing w:after="0" w:line="240" w:lineRule="auto"/>
        <w:rPr>
          <w:rFonts w:ascii="Times New Roman" w:hAnsi="Times New Roman"/>
          <w:szCs w:val="24"/>
          <w:lang w:val="en-US"/>
        </w:rPr>
      </w:pPr>
    </w:p>
    <w:p w14:paraId="7239C6DA" w14:textId="528E0EDE" w:rsidR="003C4EE9" w:rsidRDefault="00D81747" w:rsidP="00401A3B">
      <w:pPr>
        <w:pStyle w:val="ListBullet"/>
        <w:numPr>
          <w:ilvl w:val="0"/>
          <w:numId w:val="0"/>
        </w:numPr>
        <w:spacing w:after="0" w:line="240" w:lineRule="auto"/>
        <w:rPr>
          <w:rFonts w:ascii="Times New Roman" w:hAnsi="Times New Roman"/>
          <w:color w:val="000000" w:themeColor="text1"/>
          <w:lang w:val="en-GB"/>
        </w:rPr>
      </w:pPr>
      <w:r w:rsidRPr="0002408C">
        <w:rPr>
          <w:rFonts w:ascii="Times New Roman" w:hAnsi="Times New Roman"/>
          <w:color w:val="000000" w:themeColor="text1"/>
          <w:lang w:val="en-GB"/>
        </w:rPr>
        <w:t>Logistics UK</w:t>
      </w:r>
      <w:r w:rsidR="0002408C" w:rsidRPr="0002408C">
        <w:rPr>
          <w:rFonts w:ascii="Times New Roman" w:hAnsi="Times New Roman"/>
          <w:color w:val="000000" w:themeColor="text1"/>
          <w:lang w:val="en-GB"/>
        </w:rPr>
        <w:t>, which represents businesses and more than seven million people directly employed in the making, selling and moving of goods,</w:t>
      </w:r>
      <w:r w:rsidRPr="0002408C">
        <w:rPr>
          <w:rFonts w:ascii="Times New Roman" w:hAnsi="Times New Roman"/>
          <w:color w:val="000000" w:themeColor="text1"/>
          <w:lang w:val="en-GB"/>
        </w:rPr>
        <w:t xml:space="preserve"> held its ga</w:t>
      </w:r>
      <w:r w:rsidRPr="00D81747">
        <w:rPr>
          <w:rFonts w:ascii="Times New Roman" w:hAnsi="Times New Roman"/>
          <w:color w:val="000000" w:themeColor="text1"/>
          <w:lang w:val="en-GB"/>
        </w:rPr>
        <w:t>la dinner at the Park Plaza Westminster Bridge</w:t>
      </w:r>
      <w:r w:rsidR="0002408C">
        <w:rPr>
          <w:rFonts w:ascii="Times New Roman" w:hAnsi="Times New Roman"/>
          <w:color w:val="000000" w:themeColor="text1"/>
          <w:lang w:val="en-GB"/>
        </w:rPr>
        <w:t xml:space="preserve">. Guests, </w:t>
      </w:r>
      <w:r w:rsidR="0002408C" w:rsidRPr="0002408C">
        <w:rPr>
          <w:rFonts w:ascii="Times New Roman" w:hAnsi="Times New Roman"/>
          <w:color w:val="000000" w:themeColor="text1"/>
          <w:lang w:val="en-GB"/>
        </w:rPr>
        <w:t xml:space="preserve">including </w:t>
      </w:r>
      <w:r w:rsidRPr="0002408C">
        <w:rPr>
          <w:rFonts w:ascii="Times New Roman" w:hAnsi="Times New Roman"/>
          <w:color w:val="000000" w:themeColor="text1"/>
          <w:lang w:val="en-GB"/>
        </w:rPr>
        <w:t>Her Royal Highness the Princess Royal,</w:t>
      </w:r>
      <w:r w:rsidR="00597DB2">
        <w:rPr>
          <w:rFonts w:ascii="Times New Roman" w:hAnsi="Times New Roman"/>
          <w:color w:val="000000" w:themeColor="text1"/>
          <w:lang w:val="en-GB"/>
        </w:rPr>
        <w:t xml:space="preserve"> heard that with more </w:t>
      </w:r>
      <w:r w:rsidR="00103B8C">
        <w:rPr>
          <w:rFonts w:ascii="Times New Roman" w:hAnsi="Times New Roman"/>
          <w:color w:val="000000" w:themeColor="text1"/>
          <w:lang w:val="en-GB"/>
        </w:rPr>
        <w:t xml:space="preserve">than </w:t>
      </w:r>
      <w:r w:rsidR="00597DB2">
        <w:rPr>
          <w:rFonts w:ascii="Times New Roman" w:hAnsi="Times New Roman"/>
          <w:color w:val="000000" w:themeColor="text1"/>
          <w:lang w:val="en-GB"/>
        </w:rPr>
        <w:t>60 new developments the Merce</w:t>
      </w:r>
      <w:r w:rsidR="003C4EE9">
        <w:rPr>
          <w:rFonts w:ascii="Times New Roman" w:hAnsi="Times New Roman"/>
          <w:color w:val="000000" w:themeColor="text1"/>
          <w:lang w:val="en-GB"/>
        </w:rPr>
        <w:t>de</w:t>
      </w:r>
      <w:r w:rsidR="00597DB2">
        <w:rPr>
          <w:rFonts w:ascii="Times New Roman" w:hAnsi="Times New Roman"/>
          <w:color w:val="000000" w:themeColor="text1"/>
          <w:lang w:val="en-GB"/>
        </w:rPr>
        <w:t>s-Benz Actros was a worthy winner of the organisat</w:t>
      </w:r>
      <w:r w:rsidR="003C4EE9">
        <w:rPr>
          <w:rFonts w:ascii="Times New Roman" w:hAnsi="Times New Roman"/>
          <w:color w:val="000000" w:themeColor="text1"/>
          <w:lang w:val="en-GB"/>
        </w:rPr>
        <w:t xml:space="preserve">ion’s </w:t>
      </w:r>
      <w:r w:rsidR="00D27F3F">
        <w:rPr>
          <w:rFonts w:ascii="Times New Roman" w:hAnsi="Times New Roman"/>
          <w:color w:val="000000" w:themeColor="text1"/>
          <w:lang w:val="en-GB"/>
        </w:rPr>
        <w:t xml:space="preserve">Most </w:t>
      </w:r>
      <w:r w:rsidR="003C4EE9">
        <w:rPr>
          <w:rFonts w:ascii="Times New Roman" w:hAnsi="Times New Roman"/>
          <w:color w:val="000000" w:themeColor="text1"/>
          <w:lang w:val="en-GB"/>
        </w:rPr>
        <w:t>Innovative Product award.</w:t>
      </w:r>
    </w:p>
    <w:p w14:paraId="25F3D8CB" w14:textId="77777777" w:rsidR="003C4EE9" w:rsidRDefault="003C4EE9" w:rsidP="00401A3B">
      <w:pPr>
        <w:pStyle w:val="ListBullet"/>
        <w:numPr>
          <w:ilvl w:val="0"/>
          <w:numId w:val="0"/>
        </w:numPr>
        <w:spacing w:after="0" w:line="240" w:lineRule="auto"/>
        <w:rPr>
          <w:rFonts w:ascii="Times New Roman" w:hAnsi="Times New Roman"/>
          <w:color w:val="000000" w:themeColor="text1"/>
          <w:lang w:val="en-GB"/>
        </w:rPr>
      </w:pPr>
    </w:p>
    <w:p w14:paraId="2BB8BBF5" w14:textId="77777777" w:rsidR="003F1140" w:rsidRDefault="003C4EE9" w:rsidP="00401A3B">
      <w:pPr>
        <w:pStyle w:val="ListBullet"/>
        <w:numPr>
          <w:ilvl w:val="0"/>
          <w:numId w:val="0"/>
        </w:numPr>
        <w:spacing w:after="0" w:line="240" w:lineRule="auto"/>
        <w:rPr>
          <w:rFonts w:ascii="Times New Roman" w:hAnsi="Times New Roman"/>
          <w:color w:val="000000" w:themeColor="text1"/>
          <w:lang w:val="en-GB"/>
        </w:rPr>
      </w:pPr>
      <w:r>
        <w:rPr>
          <w:rFonts w:ascii="Times New Roman" w:hAnsi="Times New Roman"/>
          <w:color w:val="000000" w:themeColor="text1"/>
          <w:lang w:val="en-GB"/>
        </w:rPr>
        <w:t xml:space="preserve">Most noteworthy for a range crowned International Truck of the Year 2020 was MirrorCam, the manufacturer’s ground-breaking camera-based replacement for conventional mirrors, which offers significantly improved visibility </w:t>
      </w:r>
      <w:r w:rsidR="003F1140">
        <w:rPr>
          <w:rFonts w:ascii="Times New Roman" w:hAnsi="Times New Roman"/>
          <w:color w:val="000000" w:themeColor="text1"/>
          <w:lang w:val="en-GB"/>
        </w:rPr>
        <w:t>all round, as well as an aerodynamic advantage that translates to a 1.3% reduction in fuel consumption.</w:t>
      </w:r>
    </w:p>
    <w:p w14:paraId="0F751800" w14:textId="77777777" w:rsidR="003F1140" w:rsidRDefault="003F1140" w:rsidP="00401A3B">
      <w:pPr>
        <w:pStyle w:val="ListBullet"/>
        <w:numPr>
          <w:ilvl w:val="0"/>
          <w:numId w:val="0"/>
        </w:numPr>
        <w:spacing w:after="0" w:line="240" w:lineRule="auto"/>
        <w:rPr>
          <w:rFonts w:ascii="Times New Roman" w:hAnsi="Times New Roman"/>
          <w:color w:val="000000" w:themeColor="text1"/>
          <w:lang w:val="en-GB"/>
        </w:rPr>
      </w:pPr>
    </w:p>
    <w:p w14:paraId="52A02F99" w14:textId="5B142498" w:rsidR="009377EC" w:rsidRDefault="003F1140" w:rsidP="00401A3B">
      <w:pPr>
        <w:pStyle w:val="ListBullet"/>
        <w:numPr>
          <w:ilvl w:val="0"/>
          <w:numId w:val="0"/>
        </w:numPr>
        <w:spacing w:after="0" w:line="240" w:lineRule="auto"/>
        <w:rPr>
          <w:rFonts w:ascii="Times New Roman" w:hAnsi="Times New Roman"/>
          <w:color w:val="000000" w:themeColor="text1"/>
          <w:lang w:val="en-GB"/>
        </w:rPr>
      </w:pPr>
      <w:r>
        <w:rPr>
          <w:rFonts w:ascii="Times New Roman" w:hAnsi="Times New Roman"/>
          <w:color w:val="000000" w:themeColor="text1"/>
          <w:lang w:val="en-GB"/>
        </w:rPr>
        <w:t xml:space="preserve">Other core innovations include the Active Braking Assist 5 emergency braking system with enhanced pedestrian recognition and response capability, the radical twin-screen Multimedia Cockpit and the TruckApp Portal, a revolutionary new way for </w:t>
      </w:r>
      <w:r w:rsidR="009377EC">
        <w:rPr>
          <w:rFonts w:ascii="Times New Roman" w:hAnsi="Times New Roman"/>
          <w:color w:val="000000" w:themeColor="text1"/>
          <w:lang w:val="en-GB"/>
        </w:rPr>
        <w:t xml:space="preserve">operators to interact with their drivers. </w:t>
      </w:r>
    </w:p>
    <w:p w14:paraId="2ECCBBE1" w14:textId="7F506659" w:rsidR="009377EC" w:rsidRPr="00D27098" w:rsidRDefault="009377EC" w:rsidP="00401A3B">
      <w:pPr>
        <w:pStyle w:val="ListBullet"/>
        <w:numPr>
          <w:ilvl w:val="0"/>
          <w:numId w:val="0"/>
        </w:numPr>
        <w:spacing w:after="0" w:line="240" w:lineRule="auto"/>
        <w:rPr>
          <w:rFonts w:ascii="Times New Roman" w:hAnsi="Times New Roman"/>
          <w:lang w:val="en-GB"/>
        </w:rPr>
      </w:pPr>
    </w:p>
    <w:p w14:paraId="3975A986" w14:textId="7FE69804" w:rsidR="00C128EE" w:rsidRPr="009C7E88" w:rsidRDefault="009377EC" w:rsidP="009C7E88">
      <w:pPr>
        <w:pStyle w:val="ListBullet"/>
        <w:numPr>
          <w:ilvl w:val="0"/>
          <w:numId w:val="0"/>
        </w:numPr>
        <w:tabs>
          <w:tab w:val="left" w:pos="720"/>
        </w:tabs>
        <w:spacing w:after="0" w:line="240" w:lineRule="auto"/>
        <w:rPr>
          <w:rFonts w:ascii="Times New Roman" w:hAnsi="Times New Roman"/>
          <w:szCs w:val="24"/>
          <w:lang w:val="en-GB"/>
        </w:rPr>
      </w:pPr>
      <w:r w:rsidRPr="00993A2C">
        <w:rPr>
          <w:rFonts w:ascii="Times New Roman" w:hAnsi="Times New Roman"/>
          <w:szCs w:val="24"/>
          <w:lang w:val="en-GB"/>
        </w:rPr>
        <w:t>All combine to make this the safest, most efficient and best</w:t>
      </w:r>
      <w:r w:rsidR="00B741F4">
        <w:rPr>
          <w:rFonts w:ascii="Times New Roman" w:hAnsi="Times New Roman"/>
          <w:szCs w:val="24"/>
          <w:lang w:val="en-GB"/>
        </w:rPr>
        <w:t>-</w:t>
      </w:r>
      <w:r w:rsidRPr="00993A2C">
        <w:rPr>
          <w:rFonts w:ascii="Times New Roman" w:hAnsi="Times New Roman"/>
          <w:szCs w:val="24"/>
          <w:lang w:val="en-GB"/>
        </w:rPr>
        <w:t xml:space="preserve">connected truck ever. </w:t>
      </w:r>
      <w:r w:rsidR="00993A2C" w:rsidRPr="00993A2C">
        <w:rPr>
          <w:rFonts w:ascii="Times New Roman" w:hAnsi="Times New Roman"/>
          <w:szCs w:val="24"/>
          <w:lang w:val="en-GB"/>
        </w:rPr>
        <w:t xml:space="preserve">“Logistics UK was delighted to present Mercedes-Benz Trucks UK with the </w:t>
      </w:r>
      <w:r w:rsidR="00D27F3F">
        <w:rPr>
          <w:rFonts w:ascii="Times New Roman" w:hAnsi="Times New Roman"/>
          <w:szCs w:val="24"/>
          <w:lang w:val="en-GB"/>
        </w:rPr>
        <w:t xml:space="preserve">Most </w:t>
      </w:r>
      <w:r w:rsidR="00993A2C" w:rsidRPr="00993A2C">
        <w:rPr>
          <w:rFonts w:ascii="Times New Roman" w:hAnsi="Times New Roman"/>
          <w:szCs w:val="24"/>
          <w:lang w:val="en-GB"/>
        </w:rPr>
        <w:t>Innovative Product of the Year award for its Mercedes-Benz Actros,” said David Wells, Chief Executive at Logistics UK. “The judges were impressed with the vehicle’s innovative features, which result in greater safety for all road users, lower fuel bills for operators, and improved comfort for drivers.”</w:t>
      </w:r>
    </w:p>
    <w:p w14:paraId="330B13D8" w14:textId="4B051D36" w:rsidR="007339CF" w:rsidRDefault="007339CF" w:rsidP="003933D3">
      <w:pPr>
        <w:rPr>
          <w:rFonts w:ascii="Times New Roman" w:hAnsi="Times New Roman" w:cs="Times New Roman"/>
          <w:b/>
          <w:i/>
          <w:sz w:val="24"/>
          <w:szCs w:val="24"/>
        </w:rPr>
      </w:pPr>
    </w:p>
    <w:p w14:paraId="1E3E6EFF" w14:textId="039E4787" w:rsidR="007339CF" w:rsidRDefault="007339CF" w:rsidP="003933D3">
      <w:pPr>
        <w:rPr>
          <w:rFonts w:ascii="Times New Roman" w:hAnsi="Times New Roman"/>
          <w:i/>
          <w:iCs/>
          <w:szCs w:val="24"/>
          <w:lang w:val="en-US"/>
        </w:rPr>
      </w:pPr>
      <w:r>
        <w:rPr>
          <w:rFonts w:ascii="Times New Roman" w:hAnsi="Times New Roman"/>
          <w:i/>
          <w:iCs/>
          <w:szCs w:val="24"/>
          <w:lang w:val="en-US"/>
        </w:rPr>
        <w:t>* N</w:t>
      </w:r>
      <w:r w:rsidRPr="00342123">
        <w:rPr>
          <w:rFonts w:ascii="Times New Roman" w:hAnsi="Times New Roman"/>
          <w:i/>
          <w:iCs/>
          <w:szCs w:val="24"/>
          <w:lang w:val="en-US"/>
        </w:rPr>
        <w:t xml:space="preserve">ominal </w:t>
      </w:r>
      <w:r>
        <w:rPr>
          <w:rFonts w:ascii="Times New Roman" w:hAnsi="Times New Roman"/>
          <w:i/>
          <w:iCs/>
          <w:szCs w:val="24"/>
          <w:lang w:val="en-US"/>
        </w:rPr>
        <w:t xml:space="preserve">battery </w:t>
      </w:r>
      <w:r w:rsidRPr="00342123">
        <w:rPr>
          <w:rFonts w:ascii="Times New Roman" w:hAnsi="Times New Roman"/>
          <w:i/>
          <w:iCs/>
          <w:szCs w:val="24"/>
          <w:lang w:val="en-US"/>
        </w:rPr>
        <w:t>capacity</w:t>
      </w:r>
      <w:r>
        <w:rPr>
          <w:rFonts w:ascii="Times New Roman" w:hAnsi="Times New Roman"/>
          <w:i/>
          <w:iCs/>
          <w:szCs w:val="24"/>
          <w:lang w:val="en-US"/>
        </w:rPr>
        <w:t xml:space="preserve"> based on internal boundary conditions;</w:t>
      </w:r>
      <w:r w:rsidRPr="00342123">
        <w:rPr>
          <w:rFonts w:ascii="Times New Roman" w:hAnsi="Times New Roman"/>
          <w:i/>
          <w:iCs/>
          <w:szCs w:val="24"/>
          <w:lang w:val="en-US"/>
        </w:rPr>
        <w:t xml:space="preserve"> may vary depending on use case and ambient conditions</w:t>
      </w:r>
    </w:p>
    <w:p w14:paraId="6A2AB9AB" w14:textId="0421CBBA" w:rsidR="007339CF" w:rsidRDefault="007339CF" w:rsidP="003933D3">
      <w:pPr>
        <w:rPr>
          <w:rFonts w:ascii="Times New Roman" w:hAnsi="Times New Roman"/>
          <w:i/>
          <w:iCs/>
          <w:szCs w:val="24"/>
          <w:lang w:val="en-US"/>
        </w:rPr>
      </w:pPr>
    </w:p>
    <w:p w14:paraId="1F91575E" w14:textId="6591C559" w:rsidR="007339CF" w:rsidRDefault="007339CF" w:rsidP="003933D3">
      <w:pPr>
        <w:rPr>
          <w:rFonts w:ascii="Times New Roman" w:hAnsi="Times New Roman" w:cs="Times New Roman"/>
          <w:b/>
          <w:i/>
          <w:sz w:val="24"/>
          <w:szCs w:val="24"/>
        </w:rPr>
      </w:pPr>
      <w:r>
        <w:rPr>
          <w:rFonts w:ascii="Times New Roman" w:hAnsi="Times New Roman"/>
          <w:i/>
          <w:iCs/>
          <w:szCs w:val="24"/>
          <w:lang w:val="en-US"/>
        </w:rPr>
        <w:t>** D</w:t>
      </w:r>
      <w:r w:rsidRPr="00342123">
        <w:rPr>
          <w:rFonts w:ascii="Times New Roman" w:hAnsi="Times New Roman"/>
          <w:i/>
          <w:iCs/>
          <w:szCs w:val="24"/>
          <w:lang w:val="en-US"/>
        </w:rPr>
        <w:t>etermined under optimum conditions, including four battery packs after preconditioning in partially loaded distribution traffic without a trailer and at an outside temperature of 20</w:t>
      </w:r>
      <w:r w:rsidRPr="00342123">
        <w:rPr>
          <w:rFonts w:ascii="Times New Roman" w:hAnsi="Times New Roman"/>
          <w:i/>
          <w:iCs/>
          <w:szCs w:val="24"/>
          <w:vertAlign w:val="superscript"/>
          <w:lang w:val="en-US"/>
        </w:rPr>
        <w:t>o</w:t>
      </w:r>
      <w:r w:rsidRPr="00342123">
        <w:rPr>
          <w:rFonts w:ascii="Times New Roman" w:hAnsi="Times New Roman"/>
          <w:i/>
          <w:iCs/>
          <w:szCs w:val="24"/>
          <w:lang w:val="en-US"/>
        </w:rPr>
        <w:t>C</w:t>
      </w:r>
    </w:p>
    <w:p w14:paraId="03EC12D5" w14:textId="591FE48F" w:rsidR="008A7F0C" w:rsidRDefault="008A7F0C" w:rsidP="003933D3">
      <w:pPr>
        <w:rPr>
          <w:rFonts w:ascii="Times New Roman" w:hAnsi="Times New Roman" w:cs="Times New Roman"/>
          <w:b/>
          <w:i/>
          <w:sz w:val="24"/>
          <w:szCs w:val="24"/>
        </w:rPr>
      </w:pPr>
      <w:r>
        <w:rPr>
          <w:noProof/>
        </w:rPr>
        <w:lastRenderedPageBreak/>
        <w:drawing>
          <wp:inline distT="0" distB="0" distL="0" distR="0" wp14:anchorId="3095D494" wp14:editId="18C1AD3E">
            <wp:extent cx="5731510" cy="3648710"/>
            <wp:effectExtent l="0" t="0" r="2540" b="8890"/>
            <wp:docPr id="3" name="Picture 3" descr="A group of men in tuxedos holding a troph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men in tuxedos holding a trophy&#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648710"/>
                    </a:xfrm>
                    <a:prstGeom prst="rect">
                      <a:avLst/>
                    </a:prstGeom>
                    <a:noFill/>
                    <a:ln>
                      <a:noFill/>
                    </a:ln>
                  </pic:spPr>
                </pic:pic>
              </a:graphicData>
            </a:graphic>
          </wp:inline>
        </w:drawing>
      </w:r>
    </w:p>
    <w:p w14:paraId="37903544" w14:textId="14074E13" w:rsidR="008A7F0C" w:rsidRPr="00904FDF" w:rsidRDefault="008A7F0C" w:rsidP="003933D3">
      <w:pPr>
        <w:rPr>
          <w:rFonts w:ascii="Times New Roman" w:hAnsi="Times New Roman" w:cs="Times New Roman"/>
          <w:b/>
          <w:i/>
          <w:sz w:val="24"/>
          <w:szCs w:val="24"/>
        </w:rPr>
      </w:pPr>
    </w:p>
    <w:p w14:paraId="68CCA92F" w14:textId="46EFFD59" w:rsidR="008A7F0C" w:rsidRDefault="00904FDF" w:rsidP="008A7F0C">
      <w:pPr>
        <w:rPr>
          <w:rFonts w:ascii="Times New Roman" w:hAnsi="Times New Roman" w:cs="Times New Roman"/>
          <w:color w:val="000000"/>
          <w:sz w:val="24"/>
          <w:szCs w:val="24"/>
        </w:rPr>
      </w:pPr>
      <w:r w:rsidRPr="00904FDF">
        <w:rPr>
          <w:rFonts w:ascii="Times New Roman" w:hAnsi="Times New Roman" w:cs="Times New Roman"/>
          <w:b/>
          <w:bCs/>
          <w:color w:val="000000"/>
          <w:sz w:val="24"/>
          <w:szCs w:val="24"/>
        </w:rPr>
        <w:t xml:space="preserve">Technological triumph: </w:t>
      </w:r>
      <w:r w:rsidR="008A7F0C" w:rsidRPr="00904FDF">
        <w:rPr>
          <w:rFonts w:ascii="Times New Roman" w:hAnsi="Times New Roman" w:cs="Times New Roman"/>
          <w:color w:val="000000"/>
          <w:sz w:val="24"/>
          <w:szCs w:val="24"/>
        </w:rPr>
        <w:t xml:space="preserve">Peter Dinsdale, </w:t>
      </w:r>
      <w:r w:rsidRPr="00904FDF">
        <w:rPr>
          <w:rFonts w:ascii="Times New Roman" w:hAnsi="Times New Roman" w:cs="Times New Roman"/>
          <w:color w:val="000000"/>
          <w:sz w:val="24"/>
          <w:szCs w:val="24"/>
        </w:rPr>
        <w:t>Mercedes-Benz Trucks UK</w:t>
      </w:r>
      <w:r>
        <w:rPr>
          <w:rFonts w:ascii="Times New Roman" w:hAnsi="Times New Roman" w:cs="Times New Roman"/>
          <w:color w:val="000000"/>
          <w:sz w:val="24"/>
          <w:szCs w:val="24"/>
        </w:rPr>
        <w:t>’s</w:t>
      </w:r>
      <w:r w:rsidRPr="00904FDF">
        <w:rPr>
          <w:rFonts w:ascii="Times New Roman" w:hAnsi="Times New Roman" w:cs="Times New Roman"/>
          <w:color w:val="000000"/>
          <w:sz w:val="24"/>
          <w:szCs w:val="24"/>
        </w:rPr>
        <w:t xml:space="preserve"> </w:t>
      </w:r>
      <w:r w:rsidR="008A7F0C" w:rsidRPr="00904FDF">
        <w:rPr>
          <w:rFonts w:ascii="Times New Roman" w:hAnsi="Times New Roman" w:cs="Times New Roman"/>
          <w:color w:val="000000"/>
          <w:sz w:val="24"/>
          <w:szCs w:val="24"/>
        </w:rPr>
        <w:t>Head of Technical &amp; Service Support</w:t>
      </w:r>
      <w:r w:rsidR="006E6BF9">
        <w:rPr>
          <w:rFonts w:ascii="Times New Roman" w:hAnsi="Times New Roman" w:cs="Times New Roman"/>
          <w:color w:val="000000"/>
          <w:sz w:val="24"/>
          <w:szCs w:val="24"/>
        </w:rPr>
        <w:t>,</w:t>
      </w:r>
      <w:r w:rsidR="008A7F0C" w:rsidRPr="00904FDF">
        <w:rPr>
          <w:rFonts w:ascii="Times New Roman" w:hAnsi="Times New Roman" w:cs="Times New Roman"/>
          <w:color w:val="000000"/>
          <w:sz w:val="24"/>
          <w:szCs w:val="24"/>
        </w:rPr>
        <w:t xml:space="preserve"> </w:t>
      </w:r>
      <w:r w:rsidR="006E6BF9">
        <w:rPr>
          <w:rFonts w:ascii="Times New Roman" w:hAnsi="Times New Roman" w:cs="Times New Roman"/>
          <w:color w:val="000000"/>
          <w:sz w:val="24"/>
          <w:szCs w:val="24"/>
        </w:rPr>
        <w:t>received</w:t>
      </w:r>
      <w:r w:rsidR="008A7F0C" w:rsidRPr="00904FDF">
        <w:rPr>
          <w:rFonts w:ascii="Times New Roman" w:hAnsi="Times New Roman" w:cs="Times New Roman"/>
          <w:color w:val="000000"/>
          <w:sz w:val="24"/>
          <w:szCs w:val="24"/>
        </w:rPr>
        <w:t xml:space="preserve"> </w:t>
      </w:r>
      <w:r w:rsidR="00455D38">
        <w:rPr>
          <w:rFonts w:ascii="Times New Roman" w:hAnsi="Times New Roman" w:cs="Times New Roman"/>
          <w:color w:val="000000"/>
          <w:sz w:val="24"/>
          <w:szCs w:val="24"/>
        </w:rPr>
        <w:t xml:space="preserve">the </w:t>
      </w:r>
      <w:r w:rsidR="00015C5F">
        <w:rPr>
          <w:rFonts w:ascii="Times New Roman" w:hAnsi="Times New Roman" w:cs="Times New Roman"/>
          <w:color w:val="000000"/>
          <w:sz w:val="24"/>
          <w:szCs w:val="24"/>
        </w:rPr>
        <w:t xml:space="preserve">Logistics UK </w:t>
      </w:r>
      <w:r w:rsidR="00D27F3F">
        <w:rPr>
          <w:rFonts w:ascii="Times New Roman" w:hAnsi="Times New Roman" w:cs="Times New Roman"/>
          <w:color w:val="000000"/>
          <w:sz w:val="24"/>
          <w:szCs w:val="24"/>
        </w:rPr>
        <w:t xml:space="preserve">Most </w:t>
      </w:r>
      <w:r w:rsidR="008A7F0C" w:rsidRPr="00904FDF">
        <w:rPr>
          <w:rFonts w:ascii="Times New Roman" w:hAnsi="Times New Roman" w:cs="Times New Roman"/>
          <w:color w:val="000000"/>
          <w:sz w:val="24"/>
          <w:szCs w:val="24"/>
        </w:rPr>
        <w:t>Innovative Product trophy</w:t>
      </w:r>
      <w:r w:rsidRPr="00904FDF">
        <w:rPr>
          <w:rFonts w:ascii="Times New Roman" w:hAnsi="Times New Roman" w:cs="Times New Roman"/>
          <w:color w:val="000000"/>
          <w:sz w:val="24"/>
          <w:szCs w:val="24"/>
        </w:rPr>
        <w:t xml:space="preserve"> </w:t>
      </w:r>
      <w:r w:rsidR="008A7F0C" w:rsidRPr="00904FDF">
        <w:rPr>
          <w:rFonts w:ascii="Times New Roman" w:hAnsi="Times New Roman" w:cs="Times New Roman"/>
          <w:color w:val="000000"/>
          <w:sz w:val="24"/>
          <w:szCs w:val="24"/>
        </w:rPr>
        <w:t>from Geoff Lippitt, Chief Commercial Officer of sponsor PD Ports</w:t>
      </w:r>
      <w:r w:rsidRPr="00904FDF">
        <w:rPr>
          <w:rFonts w:ascii="Times New Roman" w:hAnsi="Times New Roman" w:cs="Times New Roman"/>
          <w:color w:val="000000"/>
          <w:sz w:val="24"/>
          <w:szCs w:val="24"/>
        </w:rPr>
        <w:t>, r</w:t>
      </w:r>
      <w:r w:rsidR="008A7F0C" w:rsidRPr="00904FDF">
        <w:rPr>
          <w:rFonts w:ascii="Times New Roman" w:hAnsi="Times New Roman" w:cs="Times New Roman"/>
          <w:color w:val="000000"/>
          <w:sz w:val="24"/>
          <w:szCs w:val="24"/>
        </w:rPr>
        <w:t>ight</w:t>
      </w:r>
      <w:r w:rsidRPr="00904FDF">
        <w:rPr>
          <w:rFonts w:ascii="Times New Roman" w:hAnsi="Times New Roman" w:cs="Times New Roman"/>
          <w:color w:val="000000"/>
          <w:sz w:val="24"/>
          <w:szCs w:val="24"/>
        </w:rPr>
        <w:t xml:space="preserve">, and </w:t>
      </w:r>
      <w:r w:rsidR="008A7F0C" w:rsidRPr="00904FDF">
        <w:rPr>
          <w:rFonts w:ascii="Times New Roman" w:hAnsi="Times New Roman" w:cs="Times New Roman"/>
          <w:color w:val="000000"/>
          <w:sz w:val="24"/>
          <w:szCs w:val="24"/>
        </w:rPr>
        <w:t>host</w:t>
      </w:r>
      <w:r w:rsidRPr="00904FDF">
        <w:rPr>
          <w:rFonts w:ascii="Times New Roman" w:hAnsi="Times New Roman" w:cs="Times New Roman"/>
          <w:color w:val="000000"/>
          <w:sz w:val="24"/>
          <w:szCs w:val="24"/>
        </w:rPr>
        <w:t xml:space="preserve">, </w:t>
      </w:r>
      <w:r w:rsidR="008A7F0C" w:rsidRPr="00904FDF">
        <w:rPr>
          <w:rFonts w:ascii="Times New Roman" w:hAnsi="Times New Roman" w:cs="Times New Roman"/>
          <w:color w:val="000000"/>
          <w:sz w:val="24"/>
          <w:szCs w:val="24"/>
        </w:rPr>
        <w:t xml:space="preserve">comedian Ed Gamble </w:t>
      </w:r>
    </w:p>
    <w:p w14:paraId="32ABA87F" w14:textId="77777777" w:rsidR="00770CA8" w:rsidRPr="00904FDF" w:rsidRDefault="00770CA8" w:rsidP="008A7F0C">
      <w:pPr>
        <w:rPr>
          <w:rFonts w:ascii="Times New Roman" w:hAnsi="Times New Roman" w:cs="Times New Roman"/>
          <w:color w:val="000000"/>
          <w:sz w:val="24"/>
          <w:szCs w:val="24"/>
        </w:rPr>
      </w:pPr>
    </w:p>
    <w:p w14:paraId="774AE333" w14:textId="2ACFC1C9" w:rsidR="008A7F0C" w:rsidRDefault="008A7F0C" w:rsidP="003933D3">
      <w:pPr>
        <w:rPr>
          <w:rFonts w:ascii="Times New Roman" w:hAnsi="Times New Roman" w:cs="Times New Roman"/>
          <w:b/>
          <w:i/>
          <w:sz w:val="24"/>
          <w:szCs w:val="24"/>
        </w:rPr>
      </w:pPr>
    </w:p>
    <w:p w14:paraId="5391EAF0" w14:textId="09D6F360" w:rsidR="00455D38" w:rsidRDefault="00770CA8" w:rsidP="003933D3">
      <w:pPr>
        <w:rPr>
          <w:rFonts w:ascii="Times New Roman" w:hAnsi="Times New Roman" w:cs="Times New Roman"/>
          <w:b/>
          <w:i/>
          <w:sz w:val="24"/>
          <w:szCs w:val="24"/>
        </w:rPr>
      </w:pPr>
      <w:r>
        <w:rPr>
          <w:noProof/>
        </w:rPr>
        <w:drawing>
          <wp:inline distT="0" distB="0" distL="0" distR="0" wp14:anchorId="73DDAF0A" wp14:editId="0EFA9B7F">
            <wp:extent cx="5734380" cy="3575050"/>
            <wp:effectExtent l="0" t="0" r="0" b="6350"/>
            <wp:docPr id="5" name="Picture 5" descr="A white truck on the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white truck on the stree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7116" cy="3582990"/>
                    </a:xfrm>
                    <a:prstGeom prst="rect">
                      <a:avLst/>
                    </a:prstGeom>
                    <a:noFill/>
                    <a:ln>
                      <a:noFill/>
                    </a:ln>
                  </pic:spPr>
                </pic:pic>
              </a:graphicData>
            </a:graphic>
          </wp:inline>
        </w:drawing>
      </w:r>
    </w:p>
    <w:p w14:paraId="24F49C90" w14:textId="5726FC41" w:rsidR="006E6BF9" w:rsidRDefault="006E6BF9" w:rsidP="003933D3">
      <w:pPr>
        <w:rPr>
          <w:rFonts w:ascii="Times New Roman" w:hAnsi="Times New Roman" w:cs="Times New Roman"/>
          <w:b/>
          <w:i/>
          <w:sz w:val="24"/>
          <w:szCs w:val="24"/>
        </w:rPr>
      </w:pPr>
    </w:p>
    <w:p w14:paraId="2D70D0D3" w14:textId="244CCD89" w:rsidR="006E6BF9" w:rsidRPr="006E6BF9" w:rsidRDefault="006E6BF9" w:rsidP="003933D3">
      <w:pPr>
        <w:rPr>
          <w:rFonts w:ascii="Times New Roman" w:hAnsi="Times New Roman" w:cs="Times New Roman"/>
          <w:bCs/>
          <w:iCs/>
          <w:sz w:val="24"/>
          <w:szCs w:val="24"/>
        </w:rPr>
      </w:pPr>
      <w:r w:rsidRPr="006E6BF9">
        <w:rPr>
          <w:rFonts w:ascii="Times New Roman" w:hAnsi="Times New Roman" w:cs="Times New Roman"/>
          <w:b/>
          <w:iCs/>
          <w:sz w:val="24"/>
          <w:szCs w:val="24"/>
        </w:rPr>
        <w:t>Coming soon:</w:t>
      </w:r>
      <w:r>
        <w:rPr>
          <w:rFonts w:ascii="Times New Roman" w:hAnsi="Times New Roman" w:cs="Times New Roman"/>
          <w:b/>
          <w:iCs/>
          <w:sz w:val="24"/>
          <w:szCs w:val="24"/>
        </w:rPr>
        <w:t xml:space="preserve"> </w:t>
      </w:r>
      <w:r w:rsidRPr="006E6BF9">
        <w:rPr>
          <w:rFonts w:ascii="Times New Roman" w:hAnsi="Times New Roman" w:cs="Times New Roman"/>
          <w:bCs/>
          <w:iCs/>
          <w:sz w:val="24"/>
          <w:szCs w:val="24"/>
        </w:rPr>
        <w:t xml:space="preserve">The </w:t>
      </w:r>
      <w:r>
        <w:rPr>
          <w:rFonts w:ascii="Times New Roman" w:hAnsi="Times New Roman" w:cs="Times New Roman"/>
          <w:bCs/>
          <w:iCs/>
          <w:sz w:val="24"/>
          <w:szCs w:val="24"/>
        </w:rPr>
        <w:t xml:space="preserve">first battery-powered Mercedes-Benz </w:t>
      </w:r>
      <w:r w:rsidRPr="006E6BF9">
        <w:rPr>
          <w:rFonts w:ascii="Times New Roman" w:hAnsi="Times New Roman" w:cs="Times New Roman"/>
          <w:bCs/>
          <w:iCs/>
          <w:sz w:val="24"/>
          <w:szCs w:val="24"/>
        </w:rPr>
        <w:t>eActros</w:t>
      </w:r>
      <w:r>
        <w:rPr>
          <w:rFonts w:ascii="Times New Roman" w:hAnsi="Times New Roman" w:cs="Times New Roman"/>
          <w:bCs/>
          <w:iCs/>
          <w:sz w:val="24"/>
          <w:szCs w:val="24"/>
        </w:rPr>
        <w:t xml:space="preserve"> are scheduled to </w:t>
      </w:r>
      <w:r w:rsidR="00770CA8">
        <w:rPr>
          <w:rFonts w:ascii="Times New Roman" w:hAnsi="Times New Roman" w:cs="Times New Roman"/>
          <w:bCs/>
          <w:iCs/>
          <w:sz w:val="24"/>
          <w:szCs w:val="24"/>
        </w:rPr>
        <w:t>reach</w:t>
      </w:r>
      <w:r>
        <w:rPr>
          <w:rFonts w:ascii="Times New Roman" w:hAnsi="Times New Roman" w:cs="Times New Roman"/>
          <w:bCs/>
          <w:iCs/>
          <w:sz w:val="24"/>
          <w:szCs w:val="24"/>
        </w:rPr>
        <w:t xml:space="preserve"> the UK early next year  </w:t>
      </w:r>
      <w:r w:rsidRPr="006E6BF9">
        <w:rPr>
          <w:rFonts w:ascii="Times New Roman" w:hAnsi="Times New Roman" w:cs="Times New Roman"/>
          <w:bCs/>
          <w:iCs/>
          <w:sz w:val="24"/>
          <w:szCs w:val="24"/>
        </w:rPr>
        <w:t xml:space="preserve"> </w:t>
      </w:r>
    </w:p>
    <w:p w14:paraId="37D68281" w14:textId="23C2B3FD" w:rsidR="006E6BF9" w:rsidRDefault="00770CA8" w:rsidP="003933D3">
      <w:pPr>
        <w:rPr>
          <w:rFonts w:ascii="Times New Roman" w:hAnsi="Times New Roman" w:cs="Times New Roman"/>
          <w:bCs/>
          <w:i/>
          <w:sz w:val="24"/>
          <w:szCs w:val="24"/>
        </w:rPr>
      </w:pPr>
      <w:r>
        <w:rPr>
          <w:noProof/>
        </w:rPr>
        <w:lastRenderedPageBreak/>
        <w:drawing>
          <wp:inline distT="0" distB="0" distL="0" distR="0" wp14:anchorId="3EBA8394" wp14:editId="789FC12C">
            <wp:extent cx="5731510" cy="3820795"/>
            <wp:effectExtent l="0" t="0" r="2540" b="8255"/>
            <wp:docPr id="6" name="Picture 6" descr="A white truck on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truck on a roa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7F7FC640" w14:textId="63E5812E" w:rsidR="00770CA8" w:rsidRDefault="00770CA8" w:rsidP="003933D3">
      <w:pPr>
        <w:rPr>
          <w:rFonts w:ascii="Times New Roman" w:hAnsi="Times New Roman" w:cs="Times New Roman"/>
          <w:bCs/>
          <w:i/>
          <w:sz w:val="24"/>
          <w:szCs w:val="24"/>
        </w:rPr>
      </w:pPr>
    </w:p>
    <w:p w14:paraId="7699AC55" w14:textId="1CC62C38" w:rsidR="00770CA8" w:rsidRPr="00770CA8" w:rsidRDefault="00770CA8" w:rsidP="003933D3">
      <w:pPr>
        <w:rPr>
          <w:rFonts w:ascii="Times New Roman" w:hAnsi="Times New Roman" w:cs="Times New Roman"/>
          <w:bCs/>
          <w:iCs/>
          <w:sz w:val="24"/>
          <w:szCs w:val="24"/>
        </w:rPr>
      </w:pPr>
      <w:r w:rsidRPr="00770CA8">
        <w:rPr>
          <w:rFonts w:ascii="Times New Roman" w:hAnsi="Times New Roman" w:cs="Times New Roman"/>
          <w:b/>
          <w:iCs/>
          <w:sz w:val="24"/>
          <w:szCs w:val="24"/>
        </w:rPr>
        <w:t>Next in line:</w:t>
      </w:r>
      <w:r>
        <w:rPr>
          <w:rFonts w:ascii="Times New Roman" w:hAnsi="Times New Roman" w:cs="Times New Roman"/>
          <w:bCs/>
          <w:iCs/>
          <w:sz w:val="24"/>
          <w:szCs w:val="24"/>
        </w:rPr>
        <w:t xml:space="preserve"> Emissions-conscious municipal and other operators are looking forward to the arrival in the UK of the fully electric Mercedes-Benz eEconic</w:t>
      </w:r>
    </w:p>
    <w:p w14:paraId="0DA82F72" w14:textId="5C07F1DD" w:rsidR="006E6BF9" w:rsidRDefault="006E6BF9" w:rsidP="003933D3">
      <w:pPr>
        <w:rPr>
          <w:rFonts w:ascii="Times New Roman" w:hAnsi="Times New Roman" w:cs="Times New Roman"/>
          <w:b/>
          <w:i/>
          <w:sz w:val="24"/>
          <w:szCs w:val="24"/>
        </w:rPr>
      </w:pPr>
      <w:r>
        <w:rPr>
          <w:rFonts w:ascii="Times New Roman" w:hAnsi="Times New Roman" w:cs="Times New Roman"/>
          <w:b/>
          <w:i/>
          <w:sz w:val="24"/>
          <w:szCs w:val="24"/>
        </w:rPr>
        <w:t xml:space="preserve"> </w:t>
      </w:r>
    </w:p>
    <w:p w14:paraId="4A66A337" w14:textId="17F8A8EF"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477693A0"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2B0A37F8"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4211EC93"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44ADA82E"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07712 519230, </w:t>
      </w:r>
      <w:hyperlink r:id="rId10" w:tgtFrame="_blank" w:history="1">
        <w:r>
          <w:rPr>
            <w:rStyle w:val="Hyperlink"/>
            <w:rFonts w:ascii="Arial" w:hAnsi="Arial" w:cs="Arial"/>
            <w:color w:val="0563C1"/>
            <w:sz w:val="22"/>
            <w:szCs w:val="22"/>
            <w:bdr w:val="none" w:sz="0" w:space="0" w:color="auto" w:frame="1"/>
          </w:rPr>
          <w:t>jamie.fretwell@daimler.com</w:t>
        </w:r>
      </w:hyperlink>
    </w:p>
    <w:p w14:paraId="5519D250"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5AA62C97"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00000"/>
          <w:sz w:val="22"/>
          <w:szCs w:val="22"/>
          <w:bdr w:val="none" w:sz="0" w:space="0" w:color="auto" w:frame="1"/>
        </w:rPr>
        <w:t>or</w:t>
      </w:r>
    </w:p>
    <w:p w14:paraId="34097B6B"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Style w:val="xmsohyperlink"/>
          <w:rFonts w:ascii="Arial" w:hAnsi="Arial" w:cs="Arial"/>
          <w:color w:val="0563C1"/>
          <w:sz w:val="22"/>
          <w:szCs w:val="22"/>
          <w:bdr w:val="none" w:sz="0" w:space="0" w:color="auto" w:frame="1"/>
        </w:rPr>
        <w:t> </w:t>
      </w:r>
    </w:p>
    <w:p w14:paraId="6AD07430"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Warren or John Ripley</w:t>
      </w:r>
    </w:p>
    <w:p w14:paraId="5A0637BE" w14:textId="5E364608"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Impact Communications</w:t>
      </w:r>
    </w:p>
    <w:p w14:paraId="3B9559DA"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Steve: 07770 470251, </w:t>
      </w:r>
      <w:hyperlink r:id="rId11" w:tgtFrame="_blank" w:history="1">
        <w:r>
          <w:rPr>
            <w:rStyle w:val="Hyperlink"/>
            <w:rFonts w:ascii="Arial" w:hAnsi="Arial" w:cs="Arial"/>
            <w:color w:val="0563C1"/>
            <w:sz w:val="22"/>
            <w:szCs w:val="22"/>
            <w:bdr w:val="none" w:sz="0" w:space="0" w:color="auto" w:frame="1"/>
          </w:rPr>
          <w:t>steve@impactcom.co.uk</w:t>
        </w:r>
      </w:hyperlink>
    </w:p>
    <w:p w14:paraId="6BA4D443" w14:textId="77777777" w:rsidR="00A36453" w:rsidRDefault="00A36453" w:rsidP="00A36453">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John: 07771 484595, </w:t>
      </w:r>
      <w:hyperlink r:id="rId12" w:tgtFrame="_blank" w:history="1">
        <w:r>
          <w:rPr>
            <w:rStyle w:val="Hyperlink"/>
            <w:rFonts w:ascii="Arial" w:hAnsi="Arial" w:cs="Arial"/>
            <w:color w:val="0563C1"/>
            <w:sz w:val="22"/>
            <w:szCs w:val="22"/>
            <w:bdr w:val="none" w:sz="0" w:space="0" w:color="auto" w:frame="1"/>
          </w:rPr>
          <w:t>john@impactcom.co.uk</w:t>
        </w:r>
      </w:hyperlink>
    </w:p>
    <w:p w14:paraId="2D7006E7" w14:textId="77777777" w:rsidR="00A36453" w:rsidRPr="0086534F" w:rsidRDefault="00A36453" w:rsidP="00A36453">
      <w:pPr>
        <w:rPr>
          <w:b/>
          <w:bCs/>
          <w:i/>
          <w:iCs/>
          <w:color w:val="FF0000"/>
        </w:rPr>
      </w:pPr>
    </w:p>
    <w:p w14:paraId="3DC5896F" w14:textId="77777777" w:rsidR="00A36453" w:rsidRDefault="00A36453" w:rsidP="00A36453"/>
    <w:p w14:paraId="10452032" w14:textId="77777777" w:rsidR="003933D3" w:rsidRPr="00E67097" w:rsidRDefault="003933D3" w:rsidP="003933D3">
      <w:pPr>
        <w:rPr>
          <w:lang w:val="nl-NL"/>
        </w:rPr>
      </w:pPr>
    </w:p>
    <w:p w14:paraId="46F0C7F9" w14:textId="6EEE5CD3" w:rsidR="003933D3" w:rsidRDefault="003933D3" w:rsidP="003933D3"/>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imler CS">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F52F2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512C51"/>
    <w:multiLevelType w:val="multilevel"/>
    <w:tmpl w:val="C24C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E29AB"/>
    <w:multiLevelType w:val="multilevel"/>
    <w:tmpl w:val="905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15C5F"/>
    <w:rsid w:val="00016FAC"/>
    <w:rsid w:val="0002408C"/>
    <w:rsid w:val="00025967"/>
    <w:rsid w:val="00032983"/>
    <w:rsid w:val="00047B35"/>
    <w:rsid w:val="0006036F"/>
    <w:rsid w:val="0006128E"/>
    <w:rsid w:val="0006514C"/>
    <w:rsid w:val="00067409"/>
    <w:rsid w:val="000771FF"/>
    <w:rsid w:val="00077DB2"/>
    <w:rsid w:val="00081B28"/>
    <w:rsid w:val="00082A4A"/>
    <w:rsid w:val="00087F75"/>
    <w:rsid w:val="000909A9"/>
    <w:rsid w:val="0009312B"/>
    <w:rsid w:val="000975A5"/>
    <w:rsid w:val="000A0D97"/>
    <w:rsid w:val="000A1CA7"/>
    <w:rsid w:val="000A3948"/>
    <w:rsid w:val="000B1D3E"/>
    <w:rsid w:val="000C45A5"/>
    <w:rsid w:val="000C4D96"/>
    <w:rsid w:val="000C717F"/>
    <w:rsid w:val="000D3C81"/>
    <w:rsid w:val="000D7E58"/>
    <w:rsid w:val="000E055F"/>
    <w:rsid w:val="000E1DEA"/>
    <w:rsid w:val="000E2048"/>
    <w:rsid w:val="000E61AC"/>
    <w:rsid w:val="000E7D96"/>
    <w:rsid w:val="000F59A4"/>
    <w:rsid w:val="001035AF"/>
    <w:rsid w:val="00103B8C"/>
    <w:rsid w:val="00105B38"/>
    <w:rsid w:val="0011006F"/>
    <w:rsid w:val="00122766"/>
    <w:rsid w:val="00134571"/>
    <w:rsid w:val="00142790"/>
    <w:rsid w:val="001510CA"/>
    <w:rsid w:val="001517BB"/>
    <w:rsid w:val="001554B7"/>
    <w:rsid w:val="00161B51"/>
    <w:rsid w:val="0017684C"/>
    <w:rsid w:val="00180CCB"/>
    <w:rsid w:val="001830EA"/>
    <w:rsid w:val="00184916"/>
    <w:rsid w:val="001B50F0"/>
    <w:rsid w:val="001C63C2"/>
    <w:rsid w:val="001C7BA4"/>
    <w:rsid w:val="001D36D8"/>
    <w:rsid w:val="001E1D13"/>
    <w:rsid w:val="001E4806"/>
    <w:rsid w:val="001E7012"/>
    <w:rsid w:val="001F132B"/>
    <w:rsid w:val="001F5225"/>
    <w:rsid w:val="001F70D8"/>
    <w:rsid w:val="00204487"/>
    <w:rsid w:val="00206BEF"/>
    <w:rsid w:val="00214C1C"/>
    <w:rsid w:val="00222B71"/>
    <w:rsid w:val="0024052E"/>
    <w:rsid w:val="00244216"/>
    <w:rsid w:val="00245751"/>
    <w:rsid w:val="002505D8"/>
    <w:rsid w:val="002550BB"/>
    <w:rsid w:val="00255E35"/>
    <w:rsid w:val="00263109"/>
    <w:rsid w:val="002631FA"/>
    <w:rsid w:val="002655FB"/>
    <w:rsid w:val="00271F33"/>
    <w:rsid w:val="002821C6"/>
    <w:rsid w:val="002837A8"/>
    <w:rsid w:val="002879C7"/>
    <w:rsid w:val="00290E21"/>
    <w:rsid w:val="002937AE"/>
    <w:rsid w:val="0029726F"/>
    <w:rsid w:val="002C0C71"/>
    <w:rsid w:val="002C432D"/>
    <w:rsid w:val="002C7FAD"/>
    <w:rsid w:val="002D0388"/>
    <w:rsid w:val="002D0CC0"/>
    <w:rsid w:val="002D2E5C"/>
    <w:rsid w:val="002D5AA3"/>
    <w:rsid w:val="002E1E54"/>
    <w:rsid w:val="003007B0"/>
    <w:rsid w:val="00301DFA"/>
    <w:rsid w:val="00303476"/>
    <w:rsid w:val="00315FE6"/>
    <w:rsid w:val="00326EC5"/>
    <w:rsid w:val="003313C2"/>
    <w:rsid w:val="0033147F"/>
    <w:rsid w:val="00342123"/>
    <w:rsid w:val="0034237F"/>
    <w:rsid w:val="00360B21"/>
    <w:rsid w:val="0036516C"/>
    <w:rsid w:val="003662B4"/>
    <w:rsid w:val="00366FDC"/>
    <w:rsid w:val="00374BCE"/>
    <w:rsid w:val="0037569B"/>
    <w:rsid w:val="003909D6"/>
    <w:rsid w:val="00391D40"/>
    <w:rsid w:val="00392594"/>
    <w:rsid w:val="003933D3"/>
    <w:rsid w:val="00396B41"/>
    <w:rsid w:val="003A7FF0"/>
    <w:rsid w:val="003C4EE9"/>
    <w:rsid w:val="003E04E9"/>
    <w:rsid w:val="003E3AC7"/>
    <w:rsid w:val="003E5573"/>
    <w:rsid w:val="003E6C21"/>
    <w:rsid w:val="003F1140"/>
    <w:rsid w:val="00401A3B"/>
    <w:rsid w:val="00412BFE"/>
    <w:rsid w:val="00413DEB"/>
    <w:rsid w:val="00414E3B"/>
    <w:rsid w:val="00422F9E"/>
    <w:rsid w:val="00431BF2"/>
    <w:rsid w:val="00435CD9"/>
    <w:rsid w:val="00436873"/>
    <w:rsid w:val="00437908"/>
    <w:rsid w:val="0045067F"/>
    <w:rsid w:val="004510E9"/>
    <w:rsid w:val="00455D38"/>
    <w:rsid w:val="00465340"/>
    <w:rsid w:val="00467180"/>
    <w:rsid w:val="00481BA1"/>
    <w:rsid w:val="00484B94"/>
    <w:rsid w:val="00487568"/>
    <w:rsid w:val="00490F70"/>
    <w:rsid w:val="004951FD"/>
    <w:rsid w:val="004B0266"/>
    <w:rsid w:val="004B12A7"/>
    <w:rsid w:val="004B1301"/>
    <w:rsid w:val="004B639C"/>
    <w:rsid w:val="004C128F"/>
    <w:rsid w:val="004C5800"/>
    <w:rsid w:val="004F7E29"/>
    <w:rsid w:val="0050002C"/>
    <w:rsid w:val="005026D6"/>
    <w:rsid w:val="00505DDC"/>
    <w:rsid w:val="0050622F"/>
    <w:rsid w:val="00511254"/>
    <w:rsid w:val="00515595"/>
    <w:rsid w:val="00525A6C"/>
    <w:rsid w:val="00525D90"/>
    <w:rsid w:val="00527274"/>
    <w:rsid w:val="00532324"/>
    <w:rsid w:val="00532654"/>
    <w:rsid w:val="00540D9E"/>
    <w:rsid w:val="0054504E"/>
    <w:rsid w:val="005522FA"/>
    <w:rsid w:val="0055430D"/>
    <w:rsid w:val="00560300"/>
    <w:rsid w:val="00564E46"/>
    <w:rsid w:val="00565476"/>
    <w:rsid w:val="005745E2"/>
    <w:rsid w:val="005800ED"/>
    <w:rsid w:val="00582057"/>
    <w:rsid w:val="00590777"/>
    <w:rsid w:val="00592909"/>
    <w:rsid w:val="00597DB2"/>
    <w:rsid w:val="005A453B"/>
    <w:rsid w:val="005A6E01"/>
    <w:rsid w:val="005A7DB0"/>
    <w:rsid w:val="005B0930"/>
    <w:rsid w:val="005B1AF6"/>
    <w:rsid w:val="005B4AAC"/>
    <w:rsid w:val="005B58B1"/>
    <w:rsid w:val="005D08BA"/>
    <w:rsid w:val="005D236A"/>
    <w:rsid w:val="005D7D7E"/>
    <w:rsid w:val="005E082F"/>
    <w:rsid w:val="005E4D7B"/>
    <w:rsid w:val="005E6C2E"/>
    <w:rsid w:val="005F4752"/>
    <w:rsid w:val="00610875"/>
    <w:rsid w:val="00612E38"/>
    <w:rsid w:val="00615AB9"/>
    <w:rsid w:val="0062003C"/>
    <w:rsid w:val="006228FB"/>
    <w:rsid w:val="006247A2"/>
    <w:rsid w:val="00626791"/>
    <w:rsid w:val="006332D2"/>
    <w:rsid w:val="00633611"/>
    <w:rsid w:val="00651585"/>
    <w:rsid w:val="00652549"/>
    <w:rsid w:val="00654732"/>
    <w:rsid w:val="006648FA"/>
    <w:rsid w:val="00666F6D"/>
    <w:rsid w:val="0066701E"/>
    <w:rsid w:val="00685C24"/>
    <w:rsid w:val="006A1AEC"/>
    <w:rsid w:val="006A3E3D"/>
    <w:rsid w:val="006B21BA"/>
    <w:rsid w:val="006C0387"/>
    <w:rsid w:val="006C0754"/>
    <w:rsid w:val="006C23D6"/>
    <w:rsid w:val="006C77E9"/>
    <w:rsid w:val="006E19DD"/>
    <w:rsid w:val="006E39D6"/>
    <w:rsid w:val="006E55E0"/>
    <w:rsid w:val="006E6BF9"/>
    <w:rsid w:val="006F172E"/>
    <w:rsid w:val="006F295D"/>
    <w:rsid w:val="006F563D"/>
    <w:rsid w:val="0070597F"/>
    <w:rsid w:val="00707700"/>
    <w:rsid w:val="0071523B"/>
    <w:rsid w:val="007274AB"/>
    <w:rsid w:val="00727EDF"/>
    <w:rsid w:val="00731BB8"/>
    <w:rsid w:val="007339CF"/>
    <w:rsid w:val="00746760"/>
    <w:rsid w:val="0074783C"/>
    <w:rsid w:val="007500EE"/>
    <w:rsid w:val="00762F11"/>
    <w:rsid w:val="0076436E"/>
    <w:rsid w:val="0076675A"/>
    <w:rsid w:val="00770727"/>
    <w:rsid w:val="00770CA8"/>
    <w:rsid w:val="007720A8"/>
    <w:rsid w:val="00774F0B"/>
    <w:rsid w:val="00795C91"/>
    <w:rsid w:val="007A768C"/>
    <w:rsid w:val="007C1F9E"/>
    <w:rsid w:val="007C4A1B"/>
    <w:rsid w:val="007E097D"/>
    <w:rsid w:val="007E5140"/>
    <w:rsid w:val="007F43D9"/>
    <w:rsid w:val="00817809"/>
    <w:rsid w:val="008237F6"/>
    <w:rsid w:val="008271A4"/>
    <w:rsid w:val="00831C54"/>
    <w:rsid w:val="0083577F"/>
    <w:rsid w:val="00836F78"/>
    <w:rsid w:val="00836FC4"/>
    <w:rsid w:val="00837023"/>
    <w:rsid w:val="008378E9"/>
    <w:rsid w:val="00851684"/>
    <w:rsid w:val="008517CF"/>
    <w:rsid w:val="0085424F"/>
    <w:rsid w:val="0085793F"/>
    <w:rsid w:val="00864B0B"/>
    <w:rsid w:val="00877020"/>
    <w:rsid w:val="00884EE3"/>
    <w:rsid w:val="00885F5F"/>
    <w:rsid w:val="0088665B"/>
    <w:rsid w:val="0088753D"/>
    <w:rsid w:val="00890529"/>
    <w:rsid w:val="008A2B5C"/>
    <w:rsid w:val="008A3DCF"/>
    <w:rsid w:val="008A657C"/>
    <w:rsid w:val="008A7F0C"/>
    <w:rsid w:val="008B113A"/>
    <w:rsid w:val="008B3EFD"/>
    <w:rsid w:val="008B610E"/>
    <w:rsid w:val="008C1262"/>
    <w:rsid w:val="008C3802"/>
    <w:rsid w:val="008C50E4"/>
    <w:rsid w:val="008C51E5"/>
    <w:rsid w:val="008D4C37"/>
    <w:rsid w:val="008D5D9F"/>
    <w:rsid w:val="008E2783"/>
    <w:rsid w:val="008E29EF"/>
    <w:rsid w:val="008E53A1"/>
    <w:rsid w:val="00904D60"/>
    <w:rsid w:val="00904FDF"/>
    <w:rsid w:val="00910609"/>
    <w:rsid w:val="00910A7F"/>
    <w:rsid w:val="00921E14"/>
    <w:rsid w:val="009345E3"/>
    <w:rsid w:val="009377EC"/>
    <w:rsid w:val="00953AF3"/>
    <w:rsid w:val="009561EE"/>
    <w:rsid w:val="00956E5A"/>
    <w:rsid w:val="0095753C"/>
    <w:rsid w:val="009664D2"/>
    <w:rsid w:val="00971436"/>
    <w:rsid w:val="009714A9"/>
    <w:rsid w:val="009805B7"/>
    <w:rsid w:val="00990841"/>
    <w:rsid w:val="00993A2C"/>
    <w:rsid w:val="00993B6D"/>
    <w:rsid w:val="00994B81"/>
    <w:rsid w:val="009A3BCF"/>
    <w:rsid w:val="009A42D3"/>
    <w:rsid w:val="009A72A9"/>
    <w:rsid w:val="009B19D5"/>
    <w:rsid w:val="009B5190"/>
    <w:rsid w:val="009C4B18"/>
    <w:rsid w:val="009C7E88"/>
    <w:rsid w:val="009D16B2"/>
    <w:rsid w:val="009E0623"/>
    <w:rsid w:val="009E7767"/>
    <w:rsid w:val="009E7D8F"/>
    <w:rsid w:val="009F15EC"/>
    <w:rsid w:val="009F165E"/>
    <w:rsid w:val="009F1A74"/>
    <w:rsid w:val="00A06361"/>
    <w:rsid w:val="00A12B2D"/>
    <w:rsid w:val="00A13BE9"/>
    <w:rsid w:val="00A13C70"/>
    <w:rsid w:val="00A13ED8"/>
    <w:rsid w:val="00A15189"/>
    <w:rsid w:val="00A24601"/>
    <w:rsid w:val="00A304B7"/>
    <w:rsid w:val="00A32E12"/>
    <w:rsid w:val="00A36453"/>
    <w:rsid w:val="00A43CD1"/>
    <w:rsid w:val="00A47E81"/>
    <w:rsid w:val="00A5621C"/>
    <w:rsid w:val="00A606CD"/>
    <w:rsid w:val="00A774AB"/>
    <w:rsid w:val="00A80FA6"/>
    <w:rsid w:val="00AA0CA1"/>
    <w:rsid w:val="00AA5225"/>
    <w:rsid w:val="00AB5463"/>
    <w:rsid w:val="00AC6FF3"/>
    <w:rsid w:val="00AD70F0"/>
    <w:rsid w:val="00AE3014"/>
    <w:rsid w:val="00AE5AFD"/>
    <w:rsid w:val="00AF2B5D"/>
    <w:rsid w:val="00B12EAD"/>
    <w:rsid w:val="00B26C47"/>
    <w:rsid w:val="00B3123C"/>
    <w:rsid w:val="00B31A84"/>
    <w:rsid w:val="00B34452"/>
    <w:rsid w:val="00B348C5"/>
    <w:rsid w:val="00B42F16"/>
    <w:rsid w:val="00B446A3"/>
    <w:rsid w:val="00B44889"/>
    <w:rsid w:val="00B45AD5"/>
    <w:rsid w:val="00B50625"/>
    <w:rsid w:val="00B62995"/>
    <w:rsid w:val="00B741F4"/>
    <w:rsid w:val="00B74C51"/>
    <w:rsid w:val="00B77965"/>
    <w:rsid w:val="00B83ABB"/>
    <w:rsid w:val="00B841F9"/>
    <w:rsid w:val="00B86E3F"/>
    <w:rsid w:val="00B90785"/>
    <w:rsid w:val="00B9611E"/>
    <w:rsid w:val="00B96B1C"/>
    <w:rsid w:val="00BA0F08"/>
    <w:rsid w:val="00BA25D5"/>
    <w:rsid w:val="00BA68B8"/>
    <w:rsid w:val="00BA71FA"/>
    <w:rsid w:val="00BB5A5B"/>
    <w:rsid w:val="00BC1E89"/>
    <w:rsid w:val="00BC503E"/>
    <w:rsid w:val="00BD205C"/>
    <w:rsid w:val="00BD782F"/>
    <w:rsid w:val="00BE0C81"/>
    <w:rsid w:val="00BE0CE9"/>
    <w:rsid w:val="00BE39F9"/>
    <w:rsid w:val="00BE45B3"/>
    <w:rsid w:val="00BE4E44"/>
    <w:rsid w:val="00BF2AFE"/>
    <w:rsid w:val="00BF38E8"/>
    <w:rsid w:val="00BF4B5F"/>
    <w:rsid w:val="00C01C38"/>
    <w:rsid w:val="00C024F9"/>
    <w:rsid w:val="00C04217"/>
    <w:rsid w:val="00C128EE"/>
    <w:rsid w:val="00C12CBD"/>
    <w:rsid w:val="00C171DA"/>
    <w:rsid w:val="00C20918"/>
    <w:rsid w:val="00C23700"/>
    <w:rsid w:val="00C247A4"/>
    <w:rsid w:val="00C257F0"/>
    <w:rsid w:val="00C301AC"/>
    <w:rsid w:val="00C31A1C"/>
    <w:rsid w:val="00C42998"/>
    <w:rsid w:val="00C4391F"/>
    <w:rsid w:val="00C46609"/>
    <w:rsid w:val="00C46D3B"/>
    <w:rsid w:val="00C52DCB"/>
    <w:rsid w:val="00C54219"/>
    <w:rsid w:val="00C64D8F"/>
    <w:rsid w:val="00C76A9D"/>
    <w:rsid w:val="00C87DF2"/>
    <w:rsid w:val="00C92B3F"/>
    <w:rsid w:val="00C9722F"/>
    <w:rsid w:val="00CA2BDD"/>
    <w:rsid w:val="00CB1610"/>
    <w:rsid w:val="00CB1968"/>
    <w:rsid w:val="00CB22AE"/>
    <w:rsid w:val="00CC08B5"/>
    <w:rsid w:val="00CC3202"/>
    <w:rsid w:val="00CE021E"/>
    <w:rsid w:val="00CE3F66"/>
    <w:rsid w:val="00CF6A1E"/>
    <w:rsid w:val="00D01C7A"/>
    <w:rsid w:val="00D03FD6"/>
    <w:rsid w:val="00D06E0E"/>
    <w:rsid w:val="00D13006"/>
    <w:rsid w:val="00D13F60"/>
    <w:rsid w:val="00D150B2"/>
    <w:rsid w:val="00D246AD"/>
    <w:rsid w:val="00D27098"/>
    <w:rsid w:val="00D27F3F"/>
    <w:rsid w:val="00D410F6"/>
    <w:rsid w:val="00D41739"/>
    <w:rsid w:val="00D4601F"/>
    <w:rsid w:val="00D4650C"/>
    <w:rsid w:val="00D522F7"/>
    <w:rsid w:val="00D566CB"/>
    <w:rsid w:val="00D65725"/>
    <w:rsid w:val="00D67A56"/>
    <w:rsid w:val="00D702A0"/>
    <w:rsid w:val="00D7177F"/>
    <w:rsid w:val="00D81747"/>
    <w:rsid w:val="00D82ACE"/>
    <w:rsid w:val="00D832E7"/>
    <w:rsid w:val="00D94DCD"/>
    <w:rsid w:val="00DA1673"/>
    <w:rsid w:val="00DA449D"/>
    <w:rsid w:val="00DA5C46"/>
    <w:rsid w:val="00DA7F45"/>
    <w:rsid w:val="00DB32D9"/>
    <w:rsid w:val="00DC5BD7"/>
    <w:rsid w:val="00DC6843"/>
    <w:rsid w:val="00DE2237"/>
    <w:rsid w:val="00DE7511"/>
    <w:rsid w:val="00DF0FC3"/>
    <w:rsid w:val="00E02616"/>
    <w:rsid w:val="00E035DC"/>
    <w:rsid w:val="00E063B2"/>
    <w:rsid w:val="00E132EA"/>
    <w:rsid w:val="00E22E39"/>
    <w:rsid w:val="00E35A0F"/>
    <w:rsid w:val="00E573A9"/>
    <w:rsid w:val="00E67097"/>
    <w:rsid w:val="00E76BFC"/>
    <w:rsid w:val="00E85C9B"/>
    <w:rsid w:val="00E87F22"/>
    <w:rsid w:val="00E907AD"/>
    <w:rsid w:val="00E910CD"/>
    <w:rsid w:val="00E96E72"/>
    <w:rsid w:val="00EA779B"/>
    <w:rsid w:val="00EC09D4"/>
    <w:rsid w:val="00ED14EB"/>
    <w:rsid w:val="00ED1EAA"/>
    <w:rsid w:val="00ED496D"/>
    <w:rsid w:val="00EF3311"/>
    <w:rsid w:val="00EF76F7"/>
    <w:rsid w:val="00F00134"/>
    <w:rsid w:val="00F10713"/>
    <w:rsid w:val="00F11A96"/>
    <w:rsid w:val="00F12EF9"/>
    <w:rsid w:val="00F163B8"/>
    <w:rsid w:val="00F210D6"/>
    <w:rsid w:val="00F33033"/>
    <w:rsid w:val="00F33AB1"/>
    <w:rsid w:val="00F340CE"/>
    <w:rsid w:val="00F359D6"/>
    <w:rsid w:val="00F478D8"/>
    <w:rsid w:val="00F56CCD"/>
    <w:rsid w:val="00F572F3"/>
    <w:rsid w:val="00F61247"/>
    <w:rsid w:val="00F72C2A"/>
    <w:rsid w:val="00F73D7F"/>
    <w:rsid w:val="00F77688"/>
    <w:rsid w:val="00F85785"/>
    <w:rsid w:val="00F85A99"/>
    <w:rsid w:val="00F85F27"/>
    <w:rsid w:val="00F86169"/>
    <w:rsid w:val="00F90880"/>
    <w:rsid w:val="00FA3A48"/>
    <w:rsid w:val="00FB15F1"/>
    <w:rsid w:val="00FB1627"/>
    <w:rsid w:val="00FC05ED"/>
    <w:rsid w:val="00FC3DB8"/>
    <w:rsid w:val="00FC6E29"/>
    <w:rsid w:val="00FD1738"/>
    <w:rsid w:val="00FF34C1"/>
    <w:rsid w:val="00FF7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FEF1454B-9CEB-42BA-8B17-E76D2E9B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paragraph" w:styleId="Heading1">
    <w:name w:val="heading 1"/>
    <w:basedOn w:val="Normal"/>
    <w:next w:val="Normal"/>
    <w:link w:val="Heading1Char"/>
    <w:uiPriority w:val="9"/>
    <w:qFormat/>
    <w:rsid w:val="00993B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B13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C1262"/>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C128E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semiHidden/>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 w:type="paragraph" w:customStyle="1" w:styleId="xmsonormal">
    <w:name w:val="x_msonormal"/>
    <w:basedOn w:val="Normal"/>
    <w:rsid w:val="003E557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C1262"/>
    <w:rPr>
      <w:rFonts w:ascii="Times New Roman" w:eastAsia="Times New Roman" w:hAnsi="Times New Roman" w:cs="Times New Roman"/>
      <w:b/>
      <w:bCs/>
      <w:sz w:val="27"/>
      <w:szCs w:val="27"/>
      <w:lang w:eastAsia="en-GB"/>
    </w:rPr>
  </w:style>
  <w:style w:type="character" w:customStyle="1" w:styleId="xmsohyperlink">
    <w:name w:val="x_msohyperlink"/>
    <w:basedOn w:val="DefaultParagraphFont"/>
    <w:rsid w:val="00A36453"/>
  </w:style>
  <w:style w:type="paragraph" w:customStyle="1" w:styleId="trt0xe">
    <w:name w:val="trt0xe"/>
    <w:basedOn w:val="Normal"/>
    <w:rsid w:val="00993B6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993B6D"/>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993B6D"/>
    <w:rPr>
      <w:b/>
      <w:bCs/>
    </w:rPr>
  </w:style>
  <w:style w:type="character" w:customStyle="1" w:styleId="Heading2Char">
    <w:name w:val="Heading 2 Char"/>
    <w:basedOn w:val="DefaultParagraphFont"/>
    <w:link w:val="Heading2"/>
    <w:uiPriority w:val="9"/>
    <w:semiHidden/>
    <w:rsid w:val="004B130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C128EE"/>
    <w:rPr>
      <w:rFonts w:asciiTheme="majorHAnsi" w:eastAsiaTheme="majorEastAsia" w:hAnsiTheme="majorHAnsi" w:cstheme="majorBidi"/>
      <w:i/>
      <w:iCs/>
      <w:color w:val="2F5496" w:themeColor="accent1" w:themeShade="BF"/>
    </w:rPr>
  </w:style>
  <w:style w:type="paragraph" w:styleId="ListBullet">
    <w:name w:val="List Bullet"/>
    <w:basedOn w:val="Normal"/>
    <w:unhideWhenUsed/>
    <w:rsid w:val="00401A3B"/>
    <w:pPr>
      <w:numPr>
        <w:numId w:val="3"/>
      </w:numPr>
      <w:spacing w:after="320" w:line="320" w:lineRule="exact"/>
    </w:pPr>
    <w:rPr>
      <w:rFonts w:ascii="Daimler CS" w:eastAsia="Times New Roman" w:hAnsi="Daimler CS" w:cs="Times New Roman"/>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384791321">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661785084">
      <w:bodyDiv w:val="1"/>
      <w:marLeft w:val="0"/>
      <w:marRight w:val="0"/>
      <w:marTop w:val="0"/>
      <w:marBottom w:val="0"/>
      <w:divBdr>
        <w:top w:val="none" w:sz="0" w:space="0" w:color="auto"/>
        <w:left w:val="none" w:sz="0" w:space="0" w:color="auto"/>
        <w:bottom w:val="none" w:sz="0" w:space="0" w:color="auto"/>
        <w:right w:val="none" w:sz="0" w:space="0" w:color="auto"/>
      </w:divBdr>
    </w:div>
    <w:div w:id="719087107">
      <w:bodyDiv w:val="1"/>
      <w:marLeft w:val="0"/>
      <w:marRight w:val="0"/>
      <w:marTop w:val="0"/>
      <w:marBottom w:val="0"/>
      <w:divBdr>
        <w:top w:val="none" w:sz="0" w:space="0" w:color="auto"/>
        <w:left w:val="none" w:sz="0" w:space="0" w:color="auto"/>
        <w:bottom w:val="none" w:sz="0" w:space="0" w:color="auto"/>
        <w:right w:val="none" w:sz="0" w:space="0" w:color="auto"/>
      </w:divBdr>
      <w:divsChild>
        <w:div w:id="1455829391">
          <w:marLeft w:val="0"/>
          <w:marRight w:val="0"/>
          <w:marTop w:val="0"/>
          <w:marBottom w:val="0"/>
          <w:divBdr>
            <w:top w:val="none" w:sz="0" w:space="0" w:color="auto"/>
            <w:left w:val="none" w:sz="0" w:space="0" w:color="auto"/>
            <w:bottom w:val="none" w:sz="0" w:space="0" w:color="auto"/>
            <w:right w:val="none" w:sz="0" w:space="0" w:color="auto"/>
          </w:divBdr>
          <w:divsChild>
            <w:div w:id="1274097429">
              <w:marLeft w:val="0"/>
              <w:marRight w:val="0"/>
              <w:marTop w:val="0"/>
              <w:marBottom w:val="0"/>
              <w:divBdr>
                <w:top w:val="none" w:sz="0" w:space="0" w:color="auto"/>
                <w:left w:val="none" w:sz="0" w:space="0" w:color="auto"/>
                <w:bottom w:val="none" w:sz="0" w:space="0" w:color="auto"/>
                <w:right w:val="none" w:sz="0" w:space="0" w:color="auto"/>
              </w:divBdr>
              <w:divsChild>
                <w:div w:id="4879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21659">
          <w:marLeft w:val="0"/>
          <w:marRight w:val="0"/>
          <w:marTop w:val="0"/>
          <w:marBottom w:val="0"/>
          <w:divBdr>
            <w:top w:val="none" w:sz="0" w:space="0" w:color="auto"/>
            <w:left w:val="none" w:sz="0" w:space="0" w:color="auto"/>
            <w:bottom w:val="none" w:sz="0" w:space="0" w:color="auto"/>
            <w:right w:val="none" w:sz="0" w:space="0" w:color="auto"/>
          </w:divBdr>
          <w:divsChild>
            <w:div w:id="1616449352">
              <w:marLeft w:val="0"/>
              <w:marRight w:val="0"/>
              <w:marTop w:val="0"/>
              <w:marBottom w:val="0"/>
              <w:divBdr>
                <w:top w:val="none" w:sz="0" w:space="0" w:color="auto"/>
                <w:left w:val="none" w:sz="0" w:space="0" w:color="auto"/>
                <w:bottom w:val="none" w:sz="0" w:space="0" w:color="auto"/>
                <w:right w:val="none" w:sz="0" w:space="0" w:color="auto"/>
              </w:divBdr>
              <w:divsChild>
                <w:div w:id="15998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12552">
          <w:marLeft w:val="0"/>
          <w:marRight w:val="0"/>
          <w:marTop w:val="0"/>
          <w:marBottom w:val="0"/>
          <w:divBdr>
            <w:top w:val="none" w:sz="0" w:space="0" w:color="auto"/>
            <w:left w:val="none" w:sz="0" w:space="0" w:color="auto"/>
            <w:bottom w:val="none" w:sz="0" w:space="0" w:color="auto"/>
            <w:right w:val="none" w:sz="0" w:space="0" w:color="auto"/>
          </w:divBdr>
          <w:divsChild>
            <w:div w:id="2069914116">
              <w:marLeft w:val="0"/>
              <w:marRight w:val="0"/>
              <w:marTop w:val="0"/>
              <w:marBottom w:val="0"/>
              <w:divBdr>
                <w:top w:val="none" w:sz="0" w:space="0" w:color="auto"/>
                <w:left w:val="none" w:sz="0" w:space="0" w:color="auto"/>
                <w:bottom w:val="none" w:sz="0" w:space="0" w:color="auto"/>
                <w:right w:val="none" w:sz="0" w:space="0" w:color="auto"/>
              </w:divBdr>
              <w:divsChild>
                <w:div w:id="37863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175953">
      <w:bodyDiv w:val="1"/>
      <w:marLeft w:val="0"/>
      <w:marRight w:val="0"/>
      <w:marTop w:val="0"/>
      <w:marBottom w:val="0"/>
      <w:divBdr>
        <w:top w:val="none" w:sz="0" w:space="0" w:color="auto"/>
        <w:left w:val="none" w:sz="0" w:space="0" w:color="auto"/>
        <w:bottom w:val="none" w:sz="0" w:space="0" w:color="auto"/>
        <w:right w:val="none" w:sz="0" w:space="0" w:color="auto"/>
      </w:divBdr>
    </w:div>
    <w:div w:id="818306044">
      <w:bodyDiv w:val="1"/>
      <w:marLeft w:val="0"/>
      <w:marRight w:val="0"/>
      <w:marTop w:val="0"/>
      <w:marBottom w:val="0"/>
      <w:divBdr>
        <w:top w:val="none" w:sz="0" w:space="0" w:color="auto"/>
        <w:left w:val="none" w:sz="0" w:space="0" w:color="auto"/>
        <w:bottom w:val="none" w:sz="0" w:space="0" w:color="auto"/>
        <w:right w:val="none" w:sz="0" w:space="0" w:color="auto"/>
      </w:divBdr>
    </w:div>
    <w:div w:id="1101491283">
      <w:bodyDiv w:val="1"/>
      <w:marLeft w:val="0"/>
      <w:marRight w:val="0"/>
      <w:marTop w:val="0"/>
      <w:marBottom w:val="0"/>
      <w:divBdr>
        <w:top w:val="none" w:sz="0" w:space="0" w:color="auto"/>
        <w:left w:val="none" w:sz="0" w:space="0" w:color="auto"/>
        <w:bottom w:val="none" w:sz="0" w:space="0" w:color="auto"/>
        <w:right w:val="none" w:sz="0" w:space="0" w:color="auto"/>
      </w:divBdr>
    </w:div>
    <w:div w:id="1113284617">
      <w:bodyDiv w:val="1"/>
      <w:marLeft w:val="0"/>
      <w:marRight w:val="0"/>
      <w:marTop w:val="0"/>
      <w:marBottom w:val="0"/>
      <w:divBdr>
        <w:top w:val="none" w:sz="0" w:space="0" w:color="auto"/>
        <w:left w:val="none" w:sz="0" w:space="0" w:color="auto"/>
        <w:bottom w:val="none" w:sz="0" w:space="0" w:color="auto"/>
        <w:right w:val="none" w:sz="0" w:space="0" w:color="auto"/>
      </w:divBdr>
    </w:div>
    <w:div w:id="1162546790">
      <w:bodyDiv w:val="1"/>
      <w:marLeft w:val="0"/>
      <w:marRight w:val="0"/>
      <w:marTop w:val="0"/>
      <w:marBottom w:val="0"/>
      <w:divBdr>
        <w:top w:val="none" w:sz="0" w:space="0" w:color="auto"/>
        <w:left w:val="none" w:sz="0" w:space="0" w:color="auto"/>
        <w:bottom w:val="none" w:sz="0" w:space="0" w:color="auto"/>
        <w:right w:val="none" w:sz="0" w:space="0" w:color="auto"/>
      </w:divBdr>
      <w:divsChild>
        <w:div w:id="1827473084">
          <w:marLeft w:val="0"/>
          <w:marRight w:val="0"/>
          <w:marTop w:val="0"/>
          <w:marBottom w:val="0"/>
          <w:divBdr>
            <w:top w:val="none" w:sz="0" w:space="0" w:color="auto"/>
            <w:left w:val="none" w:sz="0" w:space="0" w:color="auto"/>
            <w:bottom w:val="none" w:sz="0" w:space="0" w:color="auto"/>
            <w:right w:val="none" w:sz="0" w:space="0" w:color="auto"/>
          </w:divBdr>
          <w:divsChild>
            <w:div w:id="1908177781">
              <w:marLeft w:val="0"/>
              <w:marRight w:val="0"/>
              <w:marTop w:val="0"/>
              <w:marBottom w:val="0"/>
              <w:divBdr>
                <w:top w:val="none" w:sz="0" w:space="0" w:color="auto"/>
                <w:left w:val="none" w:sz="0" w:space="0" w:color="auto"/>
                <w:bottom w:val="none" w:sz="0" w:space="0" w:color="auto"/>
                <w:right w:val="none" w:sz="0" w:space="0" w:color="auto"/>
              </w:divBdr>
              <w:divsChild>
                <w:div w:id="1777940750">
                  <w:marLeft w:val="0"/>
                  <w:marRight w:val="0"/>
                  <w:marTop w:val="0"/>
                  <w:marBottom w:val="0"/>
                  <w:divBdr>
                    <w:top w:val="none" w:sz="0" w:space="0" w:color="auto"/>
                    <w:left w:val="none" w:sz="0" w:space="0" w:color="auto"/>
                    <w:bottom w:val="none" w:sz="0" w:space="0" w:color="auto"/>
                    <w:right w:val="none" w:sz="0" w:space="0" w:color="auto"/>
                  </w:divBdr>
                  <w:divsChild>
                    <w:div w:id="1310744395">
                      <w:marLeft w:val="0"/>
                      <w:marRight w:val="0"/>
                      <w:marTop w:val="0"/>
                      <w:marBottom w:val="0"/>
                      <w:divBdr>
                        <w:top w:val="none" w:sz="0" w:space="0" w:color="auto"/>
                        <w:left w:val="none" w:sz="0" w:space="0" w:color="auto"/>
                        <w:bottom w:val="none" w:sz="0" w:space="0" w:color="auto"/>
                        <w:right w:val="none" w:sz="0" w:space="0" w:color="auto"/>
                      </w:divBdr>
                      <w:divsChild>
                        <w:div w:id="1378554113">
                          <w:marLeft w:val="0"/>
                          <w:marRight w:val="0"/>
                          <w:marTop w:val="0"/>
                          <w:marBottom w:val="0"/>
                          <w:divBdr>
                            <w:top w:val="none" w:sz="0" w:space="0" w:color="auto"/>
                            <w:left w:val="none" w:sz="0" w:space="0" w:color="auto"/>
                            <w:bottom w:val="none" w:sz="0" w:space="0" w:color="auto"/>
                            <w:right w:val="none" w:sz="0" w:space="0" w:color="auto"/>
                          </w:divBdr>
                          <w:divsChild>
                            <w:div w:id="1203982524">
                              <w:marLeft w:val="0"/>
                              <w:marRight w:val="0"/>
                              <w:marTop w:val="0"/>
                              <w:marBottom w:val="300"/>
                              <w:divBdr>
                                <w:top w:val="none" w:sz="0" w:space="0" w:color="auto"/>
                                <w:left w:val="none" w:sz="0" w:space="0" w:color="auto"/>
                                <w:bottom w:val="none" w:sz="0" w:space="0" w:color="auto"/>
                                <w:right w:val="none" w:sz="0" w:space="0" w:color="auto"/>
                              </w:divBdr>
                              <w:divsChild>
                                <w:div w:id="4799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894128">
          <w:marLeft w:val="0"/>
          <w:marRight w:val="0"/>
          <w:marTop w:val="0"/>
          <w:marBottom w:val="0"/>
          <w:divBdr>
            <w:top w:val="none" w:sz="0" w:space="0" w:color="auto"/>
            <w:left w:val="none" w:sz="0" w:space="0" w:color="auto"/>
            <w:bottom w:val="none" w:sz="0" w:space="0" w:color="auto"/>
            <w:right w:val="none" w:sz="0" w:space="0" w:color="auto"/>
          </w:divBdr>
          <w:divsChild>
            <w:div w:id="327364667">
              <w:marLeft w:val="0"/>
              <w:marRight w:val="0"/>
              <w:marTop w:val="0"/>
              <w:marBottom w:val="0"/>
              <w:divBdr>
                <w:top w:val="none" w:sz="0" w:space="0" w:color="auto"/>
                <w:left w:val="none" w:sz="0" w:space="0" w:color="auto"/>
                <w:bottom w:val="none" w:sz="0" w:space="0" w:color="auto"/>
                <w:right w:val="none" w:sz="0" w:space="0" w:color="auto"/>
              </w:divBdr>
              <w:divsChild>
                <w:div w:id="245263158">
                  <w:marLeft w:val="0"/>
                  <w:marRight w:val="0"/>
                  <w:marTop w:val="0"/>
                  <w:marBottom w:val="0"/>
                  <w:divBdr>
                    <w:top w:val="none" w:sz="0" w:space="0" w:color="auto"/>
                    <w:left w:val="none" w:sz="0" w:space="0" w:color="auto"/>
                    <w:bottom w:val="none" w:sz="0" w:space="0" w:color="auto"/>
                    <w:right w:val="none" w:sz="0" w:space="0" w:color="auto"/>
                  </w:divBdr>
                  <w:divsChild>
                    <w:div w:id="1712610841">
                      <w:marLeft w:val="0"/>
                      <w:marRight w:val="0"/>
                      <w:marTop w:val="0"/>
                      <w:marBottom w:val="0"/>
                      <w:divBdr>
                        <w:top w:val="none" w:sz="0" w:space="0" w:color="auto"/>
                        <w:left w:val="none" w:sz="0" w:space="0" w:color="auto"/>
                        <w:bottom w:val="none" w:sz="0" w:space="0" w:color="auto"/>
                        <w:right w:val="none" w:sz="0" w:space="0" w:color="auto"/>
                      </w:divBdr>
                      <w:divsChild>
                        <w:div w:id="690181832">
                          <w:marLeft w:val="0"/>
                          <w:marRight w:val="0"/>
                          <w:marTop w:val="0"/>
                          <w:marBottom w:val="0"/>
                          <w:divBdr>
                            <w:top w:val="none" w:sz="0" w:space="0" w:color="auto"/>
                            <w:left w:val="none" w:sz="0" w:space="0" w:color="auto"/>
                            <w:bottom w:val="none" w:sz="0" w:space="0" w:color="auto"/>
                            <w:right w:val="none" w:sz="0" w:space="0" w:color="auto"/>
                          </w:divBdr>
                          <w:divsChild>
                            <w:div w:id="194782221">
                              <w:marLeft w:val="0"/>
                              <w:marRight w:val="0"/>
                              <w:marTop w:val="0"/>
                              <w:marBottom w:val="300"/>
                              <w:divBdr>
                                <w:top w:val="none" w:sz="0" w:space="0" w:color="auto"/>
                                <w:left w:val="none" w:sz="0" w:space="0" w:color="auto"/>
                                <w:bottom w:val="none" w:sz="0" w:space="0" w:color="auto"/>
                                <w:right w:val="none" w:sz="0" w:space="0" w:color="auto"/>
                              </w:divBdr>
                              <w:divsChild>
                                <w:div w:id="1023746397">
                                  <w:marLeft w:val="0"/>
                                  <w:marRight w:val="0"/>
                                  <w:marTop w:val="0"/>
                                  <w:marBottom w:val="0"/>
                                  <w:divBdr>
                                    <w:top w:val="none" w:sz="0" w:space="0" w:color="auto"/>
                                    <w:left w:val="none" w:sz="0" w:space="0" w:color="auto"/>
                                    <w:bottom w:val="none" w:sz="0" w:space="0" w:color="auto"/>
                                    <w:right w:val="none" w:sz="0" w:space="0" w:color="auto"/>
                                  </w:divBdr>
                                  <w:divsChild>
                                    <w:div w:id="19415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753187">
      <w:bodyDiv w:val="1"/>
      <w:marLeft w:val="0"/>
      <w:marRight w:val="0"/>
      <w:marTop w:val="0"/>
      <w:marBottom w:val="0"/>
      <w:divBdr>
        <w:top w:val="none" w:sz="0" w:space="0" w:color="auto"/>
        <w:left w:val="none" w:sz="0" w:space="0" w:color="auto"/>
        <w:bottom w:val="none" w:sz="0" w:space="0" w:color="auto"/>
        <w:right w:val="none" w:sz="0" w:space="0" w:color="auto"/>
      </w:divBdr>
    </w:div>
    <w:div w:id="1505825262">
      <w:bodyDiv w:val="1"/>
      <w:marLeft w:val="0"/>
      <w:marRight w:val="0"/>
      <w:marTop w:val="0"/>
      <w:marBottom w:val="0"/>
      <w:divBdr>
        <w:top w:val="none" w:sz="0" w:space="0" w:color="auto"/>
        <w:left w:val="none" w:sz="0" w:space="0" w:color="auto"/>
        <w:bottom w:val="none" w:sz="0" w:space="0" w:color="auto"/>
        <w:right w:val="none" w:sz="0" w:space="0" w:color="auto"/>
      </w:divBdr>
    </w:div>
    <w:div w:id="1734423023">
      <w:bodyDiv w:val="1"/>
      <w:marLeft w:val="0"/>
      <w:marRight w:val="0"/>
      <w:marTop w:val="0"/>
      <w:marBottom w:val="0"/>
      <w:divBdr>
        <w:top w:val="none" w:sz="0" w:space="0" w:color="auto"/>
        <w:left w:val="none" w:sz="0" w:space="0" w:color="auto"/>
        <w:bottom w:val="none" w:sz="0" w:space="0" w:color="auto"/>
        <w:right w:val="none" w:sz="0" w:space="0" w:color="auto"/>
      </w:divBdr>
    </w:div>
    <w:div w:id="1908109659">
      <w:bodyDiv w:val="1"/>
      <w:marLeft w:val="0"/>
      <w:marRight w:val="0"/>
      <w:marTop w:val="0"/>
      <w:marBottom w:val="0"/>
      <w:divBdr>
        <w:top w:val="none" w:sz="0" w:space="0" w:color="auto"/>
        <w:left w:val="none" w:sz="0" w:space="0" w:color="auto"/>
        <w:bottom w:val="none" w:sz="0" w:space="0" w:color="auto"/>
        <w:right w:val="none" w:sz="0" w:space="0" w:color="auto"/>
      </w:divBdr>
    </w:div>
    <w:div w:id="2049143876">
      <w:bodyDiv w:val="1"/>
      <w:marLeft w:val="0"/>
      <w:marRight w:val="0"/>
      <w:marTop w:val="0"/>
      <w:marBottom w:val="0"/>
      <w:divBdr>
        <w:top w:val="none" w:sz="0" w:space="0" w:color="auto"/>
        <w:left w:val="none" w:sz="0" w:space="0" w:color="auto"/>
        <w:bottom w:val="none" w:sz="0" w:space="0" w:color="auto"/>
        <w:right w:val="none" w:sz="0" w:space="0" w:color="auto"/>
      </w:divBdr>
    </w:div>
    <w:div w:id="2063213200">
      <w:bodyDiv w:val="1"/>
      <w:marLeft w:val="0"/>
      <w:marRight w:val="0"/>
      <w:marTop w:val="0"/>
      <w:marBottom w:val="0"/>
      <w:divBdr>
        <w:top w:val="none" w:sz="0" w:space="0" w:color="auto"/>
        <w:left w:val="none" w:sz="0" w:space="0" w:color="auto"/>
        <w:bottom w:val="none" w:sz="0" w:space="0" w:color="auto"/>
        <w:right w:val="none" w:sz="0" w:space="0" w:color="auto"/>
      </w:divBdr>
    </w:div>
    <w:div w:id="211728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steve@impactcom.co.uk" TargetMode="External"/><Relationship Id="rId5" Type="http://schemas.openxmlformats.org/officeDocument/2006/relationships/image" Target="media/image1.jpeg"/><Relationship Id="rId10" Type="http://schemas.openxmlformats.org/officeDocument/2006/relationships/hyperlink" Target="mailto:jamie.fretwell@daimler.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13</cp:revision>
  <cp:lastPrinted>2018-12-13T08:49:00Z</cp:lastPrinted>
  <dcterms:created xsi:type="dcterms:W3CDTF">2021-12-22T11:25:00Z</dcterms:created>
  <dcterms:modified xsi:type="dcterms:W3CDTF">2021-12-23T10:00:00Z</dcterms:modified>
</cp:coreProperties>
</file>