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EE012" w14:textId="76D66819" w:rsidR="000908B9" w:rsidRPr="005A3386" w:rsidRDefault="00CE0EF6" w:rsidP="00CE0EF6">
      <w:pPr>
        <w:tabs>
          <w:tab w:val="left" w:pos="142"/>
        </w:tabs>
        <w:spacing w:after="0" w:line="240" w:lineRule="auto"/>
        <w:rPr>
          <w:rFonts w:ascii="Times New Roman" w:hAnsi="Times New Roman" w:cs="Times New Roman"/>
          <w:sz w:val="24"/>
          <w:szCs w:val="24"/>
        </w:rPr>
      </w:pPr>
      <w:r>
        <w:rPr>
          <w:noProof/>
        </w:rPr>
        <w:drawing>
          <wp:inline distT="0" distB="0" distL="0" distR="0" wp14:anchorId="135245CE" wp14:editId="0E914A27">
            <wp:extent cx="5702300" cy="2127250"/>
            <wp:effectExtent l="0" t="0" r="0" b="635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2300" cy="2127250"/>
                    </a:xfrm>
                    <a:prstGeom prst="rect">
                      <a:avLst/>
                    </a:prstGeom>
                    <a:noFill/>
                    <a:ln>
                      <a:noFill/>
                    </a:ln>
                  </pic:spPr>
                </pic:pic>
              </a:graphicData>
            </a:graphic>
          </wp:inline>
        </w:drawing>
      </w:r>
    </w:p>
    <w:p w14:paraId="2C86DBAC" w14:textId="77777777" w:rsidR="005A3386" w:rsidRDefault="005A3386" w:rsidP="00CE0EF6">
      <w:pPr>
        <w:spacing w:after="0" w:line="240" w:lineRule="auto"/>
        <w:rPr>
          <w:rFonts w:ascii="Times New Roman" w:hAnsi="Times New Roman" w:cs="Times New Roman"/>
          <w:sz w:val="24"/>
          <w:szCs w:val="24"/>
        </w:rPr>
      </w:pPr>
    </w:p>
    <w:p w14:paraId="4CA613C0" w14:textId="77777777" w:rsidR="005A3386" w:rsidRPr="005A3386" w:rsidRDefault="005A3386" w:rsidP="00CE0EF6">
      <w:pPr>
        <w:spacing w:after="0" w:line="240" w:lineRule="auto"/>
        <w:rPr>
          <w:rFonts w:ascii="Times New Roman" w:hAnsi="Times New Roman" w:cs="Times New Roman"/>
          <w:sz w:val="24"/>
          <w:szCs w:val="24"/>
        </w:rPr>
      </w:pPr>
    </w:p>
    <w:p w14:paraId="1A50846B" w14:textId="6B1B40A7" w:rsidR="005A3386" w:rsidRDefault="005A3386" w:rsidP="00CE0EF6">
      <w:pPr>
        <w:spacing w:after="0" w:line="240" w:lineRule="auto"/>
        <w:rPr>
          <w:rFonts w:ascii="Times New Roman" w:hAnsi="Times New Roman" w:cs="Times New Roman"/>
          <w:sz w:val="24"/>
          <w:szCs w:val="24"/>
        </w:rPr>
      </w:pPr>
      <w:r w:rsidRPr="005A3386">
        <w:rPr>
          <w:rFonts w:ascii="Times New Roman" w:hAnsi="Times New Roman" w:cs="Times New Roman"/>
          <w:b/>
          <w:bCs/>
          <w:sz w:val="24"/>
          <w:szCs w:val="24"/>
        </w:rPr>
        <w:t>Date:</w:t>
      </w:r>
      <w:r w:rsidRPr="005A3386">
        <w:rPr>
          <w:rFonts w:ascii="Times New Roman" w:hAnsi="Times New Roman" w:cs="Times New Roman"/>
          <w:sz w:val="24"/>
          <w:szCs w:val="24"/>
        </w:rPr>
        <w:t xml:space="preserve"> </w:t>
      </w:r>
      <w:r w:rsidR="00CE0EF6">
        <w:rPr>
          <w:rFonts w:ascii="Times New Roman" w:hAnsi="Times New Roman" w:cs="Times New Roman"/>
          <w:sz w:val="24"/>
          <w:szCs w:val="24"/>
        </w:rPr>
        <w:t>21 February</w:t>
      </w:r>
      <w:r w:rsidR="00394314">
        <w:rPr>
          <w:rFonts w:ascii="Times New Roman" w:hAnsi="Times New Roman" w:cs="Times New Roman"/>
          <w:sz w:val="24"/>
          <w:szCs w:val="24"/>
        </w:rPr>
        <w:t xml:space="preserve"> 2022</w:t>
      </w:r>
    </w:p>
    <w:p w14:paraId="1DF4C448" w14:textId="77777777" w:rsidR="005A3386" w:rsidRDefault="005A3386" w:rsidP="00CE0EF6">
      <w:pPr>
        <w:spacing w:after="0" w:line="240" w:lineRule="auto"/>
        <w:rPr>
          <w:rFonts w:ascii="Times New Roman" w:hAnsi="Times New Roman" w:cs="Times New Roman"/>
          <w:sz w:val="24"/>
          <w:szCs w:val="24"/>
        </w:rPr>
      </w:pPr>
    </w:p>
    <w:p w14:paraId="521AB59A" w14:textId="02B45E98" w:rsidR="005A3386" w:rsidRDefault="00CE0EF6" w:rsidP="00CE0EF6">
      <w:pPr>
        <w:spacing w:after="0" w:line="240" w:lineRule="auto"/>
        <w:rPr>
          <w:rFonts w:ascii="Times New Roman" w:hAnsi="Times New Roman" w:cs="Times New Roman"/>
          <w:sz w:val="24"/>
          <w:szCs w:val="24"/>
        </w:rPr>
      </w:pPr>
      <w:r>
        <w:rPr>
          <w:noProof/>
        </w:rPr>
        <w:drawing>
          <wp:inline distT="0" distB="0" distL="0" distR="0" wp14:anchorId="3486074A" wp14:editId="799A6BB4">
            <wp:extent cx="5731510" cy="3078480"/>
            <wp:effectExtent l="0" t="0" r="2540" b="7620"/>
            <wp:docPr id="3" name="Picture 3" descr="A truck parked in a gar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ruck parked in a garag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078480"/>
                    </a:xfrm>
                    <a:prstGeom prst="rect">
                      <a:avLst/>
                    </a:prstGeom>
                    <a:noFill/>
                    <a:ln>
                      <a:noFill/>
                    </a:ln>
                  </pic:spPr>
                </pic:pic>
              </a:graphicData>
            </a:graphic>
          </wp:inline>
        </w:drawing>
      </w:r>
    </w:p>
    <w:p w14:paraId="65B5BEAB" w14:textId="77777777" w:rsidR="00D41F0C" w:rsidRDefault="00D41F0C" w:rsidP="00CE0EF6">
      <w:pPr>
        <w:spacing w:after="0" w:line="240" w:lineRule="auto"/>
        <w:rPr>
          <w:rFonts w:ascii="Times New Roman" w:hAnsi="Times New Roman" w:cs="Times New Roman"/>
          <w:sz w:val="24"/>
          <w:szCs w:val="24"/>
        </w:rPr>
      </w:pPr>
    </w:p>
    <w:p w14:paraId="7A241882" w14:textId="77777777" w:rsidR="005A3386" w:rsidRDefault="005A3386" w:rsidP="00CE0EF6">
      <w:pPr>
        <w:spacing w:after="0" w:line="240" w:lineRule="auto"/>
        <w:rPr>
          <w:rFonts w:ascii="Times New Roman" w:hAnsi="Times New Roman" w:cs="Times New Roman"/>
          <w:sz w:val="24"/>
          <w:szCs w:val="24"/>
        </w:rPr>
      </w:pPr>
    </w:p>
    <w:p w14:paraId="55CD3A06" w14:textId="439DAC25" w:rsidR="003C58B5" w:rsidRDefault="00CE0EF6" w:rsidP="00CE0EF6">
      <w:pPr>
        <w:spacing w:after="0" w:line="240" w:lineRule="auto"/>
        <w:rPr>
          <w:rFonts w:ascii="Times New Roman" w:hAnsi="Times New Roman" w:cs="Times New Roman"/>
          <w:sz w:val="40"/>
          <w:szCs w:val="40"/>
        </w:rPr>
      </w:pPr>
      <w:r w:rsidRPr="00CE0EF6">
        <w:rPr>
          <w:rFonts w:ascii="Times New Roman" w:hAnsi="Times New Roman" w:cs="Times New Roman"/>
          <w:sz w:val="40"/>
          <w:szCs w:val="40"/>
          <w:lang w:val="en"/>
        </w:rPr>
        <w:t>Strictly limited: The new Actros L Driver Extent+</w:t>
      </w:r>
      <w:r>
        <w:rPr>
          <w:lang w:val="en"/>
        </w:rPr>
        <w:t xml:space="preserve"> </w:t>
      </w:r>
    </w:p>
    <w:p w14:paraId="3D37C954" w14:textId="77777777" w:rsidR="003C58B5" w:rsidRPr="00CE0EF6" w:rsidRDefault="003C58B5" w:rsidP="00CE0EF6">
      <w:pPr>
        <w:spacing w:after="0" w:line="240" w:lineRule="auto"/>
        <w:rPr>
          <w:rFonts w:ascii="Times New Roman" w:hAnsi="Times New Roman" w:cs="Times New Roman"/>
          <w:sz w:val="32"/>
          <w:szCs w:val="32"/>
        </w:rPr>
      </w:pPr>
    </w:p>
    <w:p w14:paraId="45CED24C" w14:textId="77777777" w:rsidR="00CE0EF6" w:rsidRPr="00CE0EF6" w:rsidRDefault="00CE0EF6" w:rsidP="00CE0EF6">
      <w:pPr>
        <w:pStyle w:val="Heading2"/>
        <w:spacing w:before="0" w:line="240" w:lineRule="auto"/>
        <w:rPr>
          <w:rFonts w:ascii="Times New Roman" w:eastAsiaTheme="minorHAnsi" w:hAnsi="Times New Roman" w:cs="Times New Roman"/>
          <w:color w:val="auto"/>
          <w:sz w:val="24"/>
          <w:szCs w:val="24"/>
          <w:lang w:val="en-US"/>
        </w:rPr>
      </w:pPr>
      <w:r w:rsidRPr="00CE0EF6">
        <w:rPr>
          <w:rFonts w:ascii="Times New Roman" w:hAnsi="Times New Roman" w:cs="Times New Roman"/>
          <w:b/>
          <w:bCs/>
          <w:color w:val="auto"/>
          <w:sz w:val="24"/>
          <w:szCs w:val="24"/>
          <w:lang w:val="en"/>
        </w:rPr>
        <w:t>Stuttgart –</w:t>
      </w:r>
      <w:r w:rsidRPr="00CE0EF6">
        <w:rPr>
          <w:rFonts w:ascii="Times New Roman" w:hAnsi="Times New Roman" w:cs="Times New Roman"/>
          <w:color w:val="auto"/>
          <w:sz w:val="24"/>
          <w:szCs w:val="24"/>
          <w:lang w:val="en"/>
        </w:rPr>
        <w:t xml:space="preserve"> The Actros L Driver Extent+ further enhances the Mercedes-Benz premium truck and definitely makes for an unforgettable driving experience. The new special edition model is striking with its exclusive design and first-class comfort. A driver’s dream, strictly limited to 150 units. </w:t>
      </w:r>
    </w:p>
    <w:p w14:paraId="2A668D25" w14:textId="77777777" w:rsidR="00CE0EF6" w:rsidRPr="00CE0EF6" w:rsidRDefault="00CE0EF6" w:rsidP="00CE0EF6">
      <w:pPr>
        <w:spacing w:after="0" w:line="240" w:lineRule="auto"/>
        <w:rPr>
          <w:rFonts w:ascii="Times New Roman" w:hAnsi="Times New Roman" w:cs="Times New Roman"/>
          <w:sz w:val="21"/>
          <w:szCs w:val="21"/>
          <w:lang w:val="en-US"/>
        </w:rPr>
      </w:pPr>
    </w:p>
    <w:p w14:paraId="3B418E9F" w14:textId="76AEB6FC" w:rsidR="00CE0EF6" w:rsidRPr="00CE0EF6" w:rsidRDefault="00CE0EF6" w:rsidP="00CE0EF6">
      <w:pPr>
        <w:spacing w:after="0" w:line="240" w:lineRule="auto"/>
        <w:rPr>
          <w:rFonts w:ascii="Times New Roman" w:hAnsi="Times New Roman" w:cs="Times New Roman"/>
          <w:sz w:val="24"/>
          <w:szCs w:val="24"/>
          <w:lang w:val="en"/>
        </w:rPr>
      </w:pPr>
      <w:r w:rsidRPr="00CE0EF6">
        <w:rPr>
          <w:rFonts w:ascii="Times New Roman" w:hAnsi="Times New Roman" w:cs="Times New Roman"/>
          <w:sz w:val="24"/>
          <w:szCs w:val="24"/>
          <w:lang w:val="en"/>
        </w:rPr>
        <w:t>The name speaks for itself: That’s why the model</w:t>
      </w:r>
      <w:r w:rsidR="00C676C9">
        <w:rPr>
          <w:rFonts w:ascii="Times New Roman" w:hAnsi="Times New Roman" w:cs="Times New Roman"/>
          <w:sz w:val="24"/>
          <w:szCs w:val="24"/>
          <w:lang w:val="en"/>
        </w:rPr>
        <w:t>’</w:t>
      </w:r>
      <w:r w:rsidRPr="00CE0EF6">
        <w:rPr>
          <w:rFonts w:ascii="Times New Roman" w:hAnsi="Times New Roman" w:cs="Times New Roman"/>
          <w:sz w:val="24"/>
          <w:szCs w:val="24"/>
          <w:lang w:val="en"/>
        </w:rPr>
        <w:t xml:space="preserve">s front panel flap features Actros lettering in elegant dark chrome. In addition, a badge visibly identifies the truck as an exclusive Driver Extent+ and limited special edition model.  </w:t>
      </w:r>
    </w:p>
    <w:p w14:paraId="4A174FAE" w14:textId="7B58AD16" w:rsidR="00CE0EF6" w:rsidRPr="00CE0EF6" w:rsidRDefault="00CE0EF6" w:rsidP="00CE0EF6">
      <w:pPr>
        <w:spacing w:after="0" w:line="240" w:lineRule="auto"/>
        <w:rPr>
          <w:rFonts w:ascii="Times New Roman" w:hAnsi="Times New Roman" w:cs="Times New Roman"/>
          <w:sz w:val="24"/>
          <w:szCs w:val="24"/>
          <w:lang w:val="en"/>
        </w:rPr>
      </w:pPr>
    </w:p>
    <w:p w14:paraId="4E4B118E" w14:textId="6749B60E" w:rsidR="00CE0EF6" w:rsidRDefault="00CE0EF6" w:rsidP="00CE0EF6">
      <w:pPr>
        <w:spacing w:after="0" w:line="240" w:lineRule="auto"/>
        <w:rPr>
          <w:rFonts w:ascii="Times New Roman" w:hAnsi="Times New Roman" w:cs="Times New Roman"/>
          <w:sz w:val="24"/>
          <w:szCs w:val="24"/>
          <w:lang w:val="en"/>
        </w:rPr>
      </w:pPr>
      <w:r w:rsidRPr="00CE0EF6">
        <w:rPr>
          <w:rFonts w:ascii="Times New Roman" w:hAnsi="Times New Roman" w:cs="Times New Roman"/>
          <w:sz w:val="24"/>
          <w:szCs w:val="24"/>
          <w:lang w:val="en"/>
        </w:rPr>
        <w:lastRenderedPageBreak/>
        <w:t>The truck features exclusive decals in matt</w:t>
      </w:r>
      <w:r w:rsidR="00C676C9">
        <w:rPr>
          <w:rFonts w:ascii="Times New Roman" w:hAnsi="Times New Roman" w:cs="Times New Roman"/>
          <w:sz w:val="24"/>
          <w:szCs w:val="24"/>
          <w:lang w:val="en"/>
        </w:rPr>
        <w:t xml:space="preserve"> </w:t>
      </w:r>
      <w:r w:rsidRPr="00CE0EF6">
        <w:rPr>
          <w:rFonts w:ascii="Times New Roman" w:hAnsi="Times New Roman" w:cs="Times New Roman"/>
          <w:sz w:val="24"/>
          <w:szCs w:val="24"/>
          <w:lang w:val="en"/>
        </w:rPr>
        <w:t>gr</w:t>
      </w:r>
      <w:r w:rsidR="00C676C9">
        <w:rPr>
          <w:rFonts w:ascii="Times New Roman" w:hAnsi="Times New Roman" w:cs="Times New Roman"/>
          <w:sz w:val="24"/>
          <w:szCs w:val="24"/>
          <w:lang w:val="en"/>
        </w:rPr>
        <w:t>e</w:t>
      </w:r>
      <w:r w:rsidRPr="00CE0EF6">
        <w:rPr>
          <w:rFonts w:ascii="Times New Roman" w:hAnsi="Times New Roman" w:cs="Times New Roman"/>
          <w:sz w:val="24"/>
          <w:szCs w:val="24"/>
          <w:lang w:val="en"/>
        </w:rPr>
        <w:t xml:space="preserve">y. This adds </w:t>
      </w:r>
      <w:proofErr w:type="spellStart"/>
      <w:r w:rsidRPr="00CE0EF6">
        <w:rPr>
          <w:rFonts w:ascii="Times New Roman" w:hAnsi="Times New Roman" w:cs="Times New Roman"/>
          <w:sz w:val="24"/>
          <w:szCs w:val="24"/>
          <w:lang w:val="en"/>
        </w:rPr>
        <w:t>colo</w:t>
      </w:r>
      <w:r w:rsidR="00C676C9">
        <w:rPr>
          <w:rFonts w:ascii="Times New Roman" w:hAnsi="Times New Roman" w:cs="Times New Roman"/>
          <w:sz w:val="24"/>
          <w:szCs w:val="24"/>
          <w:lang w:val="en"/>
        </w:rPr>
        <w:t>u</w:t>
      </w:r>
      <w:r w:rsidRPr="00CE0EF6">
        <w:rPr>
          <w:rFonts w:ascii="Times New Roman" w:hAnsi="Times New Roman" w:cs="Times New Roman"/>
          <w:sz w:val="24"/>
          <w:szCs w:val="24"/>
          <w:lang w:val="en"/>
        </w:rPr>
        <w:t>r</w:t>
      </w:r>
      <w:proofErr w:type="spellEnd"/>
      <w:r w:rsidRPr="00CE0EF6">
        <w:rPr>
          <w:rFonts w:ascii="Times New Roman" w:hAnsi="Times New Roman" w:cs="Times New Roman"/>
          <w:sz w:val="24"/>
          <w:szCs w:val="24"/>
          <w:lang w:val="en"/>
        </w:rPr>
        <w:t xml:space="preserve"> highlights under the side windows as well as on the sun visor, side trim and front. The cab </w:t>
      </w:r>
      <w:proofErr w:type="spellStart"/>
      <w:r w:rsidRPr="00CE0EF6">
        <w:rPr>
          <w:rFonts w:ascii="Times New Roman" w:hAnsi="Times New Roman" w:cs="Times New Roman"/>
          <w:sz w:val="24"/>
          <w:szCs w:val="24"/>
          <w:lang w:val="en"/>
        </w:rPr>
        <w:t>colo</w:t>
      </w:r>
      <w:r w:rsidR="00C676C9">
        <w:rPr>
          <w:rFonts w:ascii="Times New Roman" w:hAnsi="Times New Roman" w:cs="Times New Roman"/>
          <w:sz w:val="24"/>
          <w:szCs w:val="24"/>
          <w:lang w:val="en"/>
        </w:rPr>
        <w:t>u</w:t>
      </w:r>
      <w:r w:rsidRPr="00CE0EF6">
        <w:rPr>
          <w:rFonts w:ascii="Times New Roman" w:hAnsi="Times New Roman" w:cs="Times New Roman"/>
          <w:sz w:val="24"/>
          <w:szCs w:val="24"/>
          <w:lang w:val="en"/>
        </w:rPr>
        <w:t>r</w:t>
      </w:r>
      <w:proofErr w:type="spellEnd"/>
      <w:r w:rsidRPr="00CE0EF6">
        <w:rPr>
          <w:rFonts w:ascii="Times New Roman" w:hAnsi="Times New Roman" w:cs="Times New Roman"/>
          <w:sz w:val="24"/>
          <w:szCs w:val="24"/>
          <w:lang w:val="en"/>
        </w:rPr>
        <w:t xml:space="preserve"> can be freely selected. </w:t>
      </w:r>
    </w:p>
    <w:p w14:paraId="11DA29A8" w14:textId="77777777" w:rsidR="00C676C9" w:rsidRPr="00CE0EF6" w:rsidRDefault="00C676C9" w:rsidP="00CE0EF6">
      <w:pPr>
        <w:spacing w:after="0" w:line="240" w:lineRule="auto"/>
        <w:rPr>
          <w:rFonts w:ascii="Times New Roman" w:hAnsi="Times New Roman" w:cs="Times New Roman"/>
          <w:sz w:val="24"/>
          <w:szCs w:val="24"/>
          <w:lang w:val="en"/>
        </w:rPr>
      </w:pPr>
    </w:p>
    <w:p w14:paraId="30ED46B5" w14:textId="77777777" w:rsidR="00CE0EF6" w:rsidRPr="00CE0EF6" w:rsidRDefault="00CE0EF6" w:rsidP="00CE0EF6">
      <w:pPr>
        <w:spacing w:after="0" w:line="240" w:lineRule="auto"/>
        <w:rPr>
          <w:rFonts w:ascii="Times New Roman" w:hAnsi="Times New Roman" w:cs="Times New Roman"/>
          <w:sz w:val="24"/>
          <w:szCs w:val="24"/>
          <w:lang w:val="en"/>
        </w:rPr>
      </w:pPr>
      <w:r w:rsidRPr="00CE0EF6">
        <w:rPr>
          <w:rFonts w:ascii="Times New Roman" w:hAnsi="Times New Roman" w:cs="Times New Roman"/>
          <w:sz w:val="24"/>
          <w:szCs w:val="24"/>
          <w:lang w:val="en"/>
        </w:rPr>
        <w:t>The black closed panel makes the front of the vehicle more expressive and the illuminated Mercedes-Benz star even brighter.</w:t>
      </w:r>
    </w:p>
    <w:p w14:paraId="19BE6A98" w14:textId="77777777" w:rsidR="00CE0EF6" w:rsidRPr="00CE0EF6" w:rsidRDefault="00CE0EF6" w:rsidP="00CE0EF6">
      <w:pPr>
        <w:spacing w:after="0" w:line="240" w:lineRule="auto"/>
        <w:rPr>
          <w:rFonts w:ascii="Times New Roman" w:hAnsi="Times New Roman" w:cs="Times New Roman"/>
          <w:lang w:val="en-US"/>
        </w:rPr>
      </w:pPr>
    </w:p>
    <w:p w14:paraId="390BFEB8" w14:textId="3F04F9BD" w:rsidR="00CE0EF6" w:rsidRPr="00CE0EF6" w:rsidRDefault="00CE0EF6" w:rsidP="00CE0EF6">
      <w:pPr>
        <w:spacing w:after="0" w:line="240" w:lineRule="auto"/>
        <w:rPr>
          <w:rFonts w:ascii="Times New Roman" w:hAnsi="Times New Roman" w:cs="Times New Roman"/>
          <w:sz w:val="24"/>
          <w:szCs w:val="24"/>
          <w:lang w:val="en-US"/>
        </w:rPr>
      </w:pPr>
      <w:r w:rsidRPr="00CE0EF6">
        <w:rPr>
          <w:rFonts w:ascii="Times New Roman" w:hAnsi="Times New Roman" w:cs="Times New Roman"/>
          <w:sz w:val="24"/>
          <w:szCs w:val="24"/>
          <w:lang w:val="en"/>
        </w:rPr>
        <w:t xml:space="preserve">The four round, roof-mounted headlamps keep everything in view and improve visibility for drivers in all weather conditions. The lights with energy-efficient LED technology have been installed in the sun visor. The front and rear axles are fitted with wheel stud covers, rear axle caps and wheel nut protection caps. These are available with black paintwork or in high-quality stainless steel. The closed </w:t>
      </w:r>
      <w:proofErr w:type="spellStart"/>
      <w:r w:rsidRPr="00CE0EF6">
        <w:rPr>
          <w:rFonts w:ascii="Times New Roman" w:hAnsi="Times New Roman" w:cs="Times New Roman"/>
          <w:sz w:val="24"/>
          <w:szCs w:val="24"/>
          <w:lang w:val="en"/>
        </w:rPr>
        <w:t>alumin</w:t>
      </w:r>
      <w:r w:rsidR="00842C25">
        <w:rPr>
          <w:rFonts w:ascii="Times New Roman" w:hAnsi="Times New Roman" w:cs="Times New Roman"/>
          <w:sz w:val="24"/>
          <w:szCs w:val="24"/>
          <w:lang w:val="en"/>
        </w:rPr>
        <w:t>i</w:t>
      </w:r>
      <w:r w:rsidRPr="00CE0EF6">
        <w:rPr>
          <w:rFonts w:ascii="Times New Roman" w:hAnsi="Times New Roman" w:cs="Times New Roman"/>
          <w:sz w:val="24"/>
          <w:szCs w:val="24"/>
          <w:lang w:val="en"/>
        </w:rPr>
        <w:t>um</w:t>
      </w:r>
      <w:proofErr w:type="spellEnd"/>
      <w:r w:rsidRPr="00CE0EF6">
        <w:rPr>
          <w:rFonts w:ascii="Times New Roman" w:hAnsi="Times New Roman" w:cs="Times New Roman"/>
          <w:sz w:val="24"/>
          <w:szCs w:val="24"/>
          <w:lang w:val="en"/>
        </w:rPr>
        <w:t xml:space="preserve"> frame covers offer two additional step plates and complement the standard steps. </w:t>
      </w:r>
    </w:p>
    <w:p w14:paraId="1C37A6D9" w14:textId="77777777" w:rsidR="00CE0EF6" w:rsidRPr="00CE0EF6" w:rsidRDefault="00CE0EF6" w:rsidP="00CE0EF6">
      <w:pPr>
        <w:spacing w:after="0" w:line="240" w:lineRule="auto"/>
        <w:rPr>
          <w:rFonts w:ascii="Times New Roman" w:hAnsi="Times New Roman" w:cs="Times New Roman"/>
          <w:sz w:val="24"/>
          <w:szCs w:val="24"/>
          <w:lang w:val="en-US"/>
        </w:rPr>
      </w:pPr>
    </w:p>
    <w:p w14:paraId="1E0889AF" w14:textId="77777777" w:rsidR="00CE0EF6" w:rsidRPr="00CE0EF6" w:rsidRDefault="00CE0EF6" w:rsidP="00CE0EF6">
      <w:pPr>
        <w:spacing w:after="0" w:line="240" w:lineRule="auto"/>
        <w:rPr>
          <w:rFonts w:ascii="Times New Roman" w:hAnsi="Times New Roman" w:cs="Times New Roman"/>
          <w:sz w:val="24"/>
          <w:szCs w:val="24"/>
          <w:lang w:val="en-US"/>
        </w:rPr>
      </w:pPr>
      <w:r w:rsidRPr="00CE0EF6">
        <w:rPr>
          <w:rFonts w:ascii="Times New Roman" w:hAnsi="Times New Roman" w:cs="Times New Roman"/>
          <w:sz w:val="24"/>
          <w:szCs w:val="24"/>
          <w:lang w:val="en"/>
        </w:rPr>
        <w:t>The illuminated entrance badge with Mercedes-Benz lettering and the stainless steel entrance steps on the driver’s and front passenger’s side ensure the safest possible and most suitable entry into the exclusive special edition model.</w:t>
      </w:r>
    </w:p>
    <w:p w14:paraId="4896B08D" w14:textId="77777777" w:rsidR="00CE0EF6" w:rsidRPr="00CE0EF6" w:rsidRDefault="00CE0EF6" w:rsidP="00CE0EF6">
      <w:pPr>
        <w:spacing w:after="0" w:line="240" w:lineRule="auto"/>
        <w:rPr>
          <w:rFonts w:ascii="Times New Roman" w:hAnsi="Times New Roman" w:cs="Times New Roman"/>
          <w:sz w:val="24"/>
          <w:szCs w:val="24"/>
          <w:lang w:val="en-US"/>
        </w:rPr>
      </w:pPr>
    </w:p>
    <w:p w14:paraId="57FFF0FB" w14:textId="0DF486CA" w:rsidR="00CE0EF6" w:rsidRPr="00CE0EF6" w:rsidRDefault="00CE0EF6" w:rsidP="00CE0EF6">
      <w:pPr>
        <w:pStyle w:val="Heading2"/>
        <w:spacing w:before="0" w:line="240" w:lineRule="auto"/>
        <w:rPr>
          <w:rFonts w:ascii="Times New Roman" w:eastAsiaTheme="minorHAnsi" w:hAnsi="Times New Roman" w:cs="Times New Roman"/>
          <w:color w:val="auto"/>
          <w:sz w:val="24"/>
          <w:szCs w:val="24"/>
          <w:lang w:val="en-US"/>
        </w:rPr>
      </w:pPr>
      <w:r w:rsidRPr="00CE0EF6">
        <w:rPr>
          <w:rFonts w:ascii="Times New Roman" w:eastAsiaTheme="minorHAnsi" w:hAnsi="Times New Roman" w:cs="Times New Roman"/>
          <w:color w:val="auto"/>
          <w:sz w:val="24"/>
          <w:szCs w:val="24"/>
          <w:lang w:val="en"/>
        </w:rPr>
        <w:t>But Driver Extent+ doesn</w:t>
      </w:r>
      <w:r w:rsidR="00842C25">
        <w:rPr>
          <w:rFonts w:ascii="Times New Roman" w:eastAsiaTheme="minorHAnsi" w:hAnsi="Times New Roman" w:cs="Times New Roman"/>
          <w:color w:val="auto"/>
          <w:sz w:val="24"/>
          <w:szCs w:val="24"/>
          <w:lang w:val="en"/>
        </w:rPr>
        <w:t>’</w:t>
      </w:r>
      <w:r w:rsidRPr="00CE0EF6">
        <w:rPr>
          <w:rFonts w:ascii="Times New Roman" w:eastAsiaTheme="minorHAnsi" w:hAnsi="Times New Roman" w:cs="Times New Roman"/>
          <w:color w:val="auto"/>
          <w:sz w:val="24"/>
          <w:szCs w:val="24"/>
          <w:lang w:val="en"/>
        </w:rPr>
        <w:t xml:space="preserve">t stop on the outside: The ambient lighting with a total of 138 LEDs ensures pleasant, indirect light in the cab and can be individually adjusted in </w:t>
      </w:r>
      <w:proofErr w:type="spellStart"/>
      <w:r w:rsidRPr="00CE0EF6">
        <w:rPr>
          <w:rFonts w:ascii="Times New Roman" w:eastAsiaTheme="minorHAnsi" w:hAnsi="Times New Roman" w:cs="Times New Roman"/>
          <w:color w:val="auto"/>
          <w:sz w:val="24"/>
          <w:szCs w:val="24"/>
          <w:lang w:val="en"/>
        </w:rPr>
        <w:t>colo</w:t>
      </w:r>
      <w:r w:rsidR="00C676C9">
        <w:rPr>
          <w:rFonts w:ascii="Times New Roman" w:eastAsiaTheme="minorHAnsi" w:hAnsi="Times New Roman" w:cs="Times New Roman"/>
          <w:color w:val="auto"/>
          <w:sz w:val="24"/>
          <w:szCs w:val="24"/>
          <w:lang w:val="en"/>
        </w:rPr>
        <w:t>u</w:t>
      </w:r>
      <w:r w:rsidRPr="00CE0EF6">
        <w:rPr>
          <w:rFonts w:ascii="Times New Roman" w:eastAsiaTheme="minorHAnsi" w:hAnsi="Times New Roman" w:cs="Times New Roman"/>
          <w:color w:val="auto"/>
          <w:sz w:val="24"/>
          <w:szCs w:val="24"/>
          <w:lang w:val="en"/>
        </w:rPr>
        <w:t>r</w:t>
      </w:r>
      <w:proofErr w:type="spellEnd"/>
      <w:r w:rsidRPr="00CE0EF6">
        <w:rPr>
          <w:rFonts w:ascii="Times New Roman" w:eastAsiaTheme="minorHAnsi" w:hAnsi="Times New Roman" w:cs="Times New Roman"/>
          <w:color w:val="auto"/>
          <w:sz w:val="24"/>
          <w:szCs w:val="24"/>
          <w:lang w:val="en"/>
        </w:rPr>
        <w:t xml:space="preserve"> and intensity. </w:t>
      </w:r>
    </w:p>
    <w:p w14:paraId="10CCAC45" w14:textId="77777777" w:rsidR="00CE0EF6" w:rsidRPr="00CE0EF6" w:rsidRDefault="00CE0EF6" w:rsidP="00CE0EF6">
      <w:pPr>
        <w:pStyle w:val="Heading2"/>
        <w:spacing w:before="0" w:line="240" w:lineRule="auto"/>
        <w:rPr>
          <w:rFonts w:ascii="Times New Roman" w:hAnsi="Times New Roman" w:cs="Times New Roman"/>
          <w:color w:val="auto"/>
          <w:lang w:val="en-US"/>
        </w:rPr>
      </w:pPr>
    </w:p>
    <w:p w14:paraId="16F999CD" w14:textId="78DA556E" w:rsidR="00CE0EF6" w:rsidRPr="00CE0EF6" w:rsidRDefault="00CE0EF6" w:rsidP="00CE0EF6">
      <w:pPr>
        <w:pStyle w:val="Heading2"/>
        <w:spacing w:before="0" w:line="240" w:lineRule="auto"/>
        <w:rPr>
          <w:rFonts w:ascii="Times New Roman" w:eastAsiaTheme="minorHAnsi" w:hAnsi="Times New Roman" w:cs="Times New Roman"/>
          <w:b/>
          <w:color w:val="auto"/>
          <w:sz w:val="24"/>
          <w:szCs w:val="24"/>
          <w:lang w:val="en-US"/>
        </w:rPr>
      </w:pPr>
      <w:r w:rsidRPr="00CE0EF6">
        <w:rPr>
          <w:rFonts w:ascii="Times New Roman" w:eastAsiaTheme="minorHAnsi" w:hAnsi="Times New Roman" w:cs="Times New Roman"/>
          <w:color w:val="auto"/>
          <w:sz w:val="24"/>
          <w:szCs w:val="24"/>
          <w:lang w:val="en"/>
        </w:rPr>
        <w:t>Another special feature is the pod coffee maker. In true style, it fits in with the Mercedes-Benz design in the vehicle</w:t>
      </w:r>
      <w:r w:rsidR="00C676C9">
        <w:rPr>
          <w:rFonts w:ascii="Times New Roman" w:eastAsiaTheme="minorHAnsi" w:hAnsi="Times New Roman" w:cs="Times New Roman"/>
          <w:color w:val="auto"/>
          <w:sz w:val="24"/>
          <w:szCs w:val="24"/>
          <w:lang w:val="en"/>
        </w:rPr>
        <w:t>’</w:t>
      </w:r>
      <w:r w:rsidRPr="00CE0EF6">
        <w:rPr>
          <w:rFonts w:ascii="Times New Roman" w:eastAsiaTheme="minorHAnsi" w:hAnsi="Times New Roman" w:cs="Times New Roman"/>
          <w:color w:val="auto"/>
          <w:sz w:val="24"/>
          <w:szCs w:val="24"/>
          <w:lang w:val="en"/>
        </w:rPr>
        <w:t>s interior and can be easily stored in the cup holder thanks to its handy size.</w:t>
      </w:r>
    </w:p>
    <w:p w14:paraId="008E12EF" w14:textId="77777777" w:rsidR="00CE0EF6" w:rsidRPr="00CE0EF6" w:rsidRDefault="00CE0EF6" w:rsidP="00CE0EF6">
      <w:pPr>
        <w:spacing w:after="0" w:line="240" w:lineRule="auto"/>
        <w:rPr>
          <w:rFonts w:ascii="Times New Roman" w:hAnsi="Times New Roman" w:cs="Times New Roman"/>
          <w:lang w:val="en-US"/>
        </w:rPr>
      </w:pPr>
    </w:p>
    <w:p w14:paraId="65791CE9" w14:textId="7A09D24E" w:rsidR="00CE0EF6" w:rsidRDefault="00CE0EF6" w:rsidP="00CE0EF6">
      <w:pPr>
        <w:spacing w:after="0" w:line="240" w:lineRule="auto"/>
        <w:rPr>
          <w:rFonts w:ascii="Times New Roman" w:hAnsi="Times New Roman" w:cs="Times New Roman"/>
          <w:sz w:val="24"/>
          <w:szCs w:val="24"/>
          <w:lang w:val="en"/>
        </w:rPr>
      </w:pPr>
      <w:r w:rsidRPr="00CE0EF6">
        <w:rPr>
          <w:rFonts w:ascii="Times New Roman" w:hAnsi="Times New Roman" w:cs="Times New Roman"/>
          <w:sz w:val="24"/>
          <w:szCs w:val="24"/>
          <w:lang w:val="en"/>
        </w:rPr>
        <w:t xml:space="preserve">In addition, the </w:t>
      </w:r>
      <w:proofErr w:type="spellStart"/>
      <w:r w:rsidRPr="00CE0EF6">
        <w:rPr>
          <w:rFonts w:ascii="Times New Roman" w:hAnsi="Times New Roman" w:cs="Times New Roman"/>
          <w:sz w:val="24"/>
          <w:szCs w:val="24"/>
          <w:lang w:val="en"/>
        </w:rPr>
        <w:t>CabLock</w:t>
      </w:r>
      <w:proofErr w:type="spellEnd"/>
      <w:r w:rsidRPr="00CE0EF6">
        <w:rPr>
          <w:rFonts w:ascii="Times New Roman" w:hAnsi="Times New Roman" w:cs="Times New Roman"/>
          <w:sz w:val="24"/>
          <w:szCs w:val="24"/>
          <w:lang w:val="en"/>
        </w:rPr>
        <w:t xml:space="preserve"> anti-theft device provides increased protection for drivers. The system can be locked and opened independently of the central locking system.</w:t>
      </w:r>
    </w:p>
    <w:p w14:paraId="65D5F42B" w14:textId="77777777" w:rsidR="008926D6" w:rsidRDefault="008926D6" w:rsidP="00CE0EF6">
      <w:pPr>
        <w:spacing w:after="0" w:line="240" w:lineRule="auto"/>
        <w:rPr>
          <w:rFonts w:ascii="Times New Roman" w:hAnsi="Times New Roman" w:cs="Times New Roman"/>
          <w:sz w:val="24"/>
          <w:szCs w:val="24"/>
          <w:lang w:val="en"/>
        </w:rPr>
      </w:pPr>
    </w:p>
    <w:p w14:paraId="13F50DE5" w14:textId="6E6FC8F3" w:rsidR="00CE0EF6" w:rsidRDefault="00CE0EF6" w:rsidP="00CE0EF6">
      <w:pPr>
        <w:spacing w:after="0" w:line="240" w:lineRule="auto"/>
        <w:rPr>
          <w:rFonts w:ascii="Times New Roman" w:hAnsi="Times New Roman" w:cs="Times New Roman"/>
          <w:sz w:val="24"/>
          <w:szCs w:val="24"/>
          <w:lang w:val="en"/>
        </w:rPr>
      </w:pPr>
    </w:p>
    <w:p w14:paraId="366939B2" w14:textId="5C04FCF2" w:rsidR="00CE0EF6" w:rsidRPr="008926D6" w:rsidRDefault="008926D6" w:rsidP="00CE0EF6">
      <w:pPr>
        <w:spacing w:after="0" w:line="240" w:lineRule="auto"/>
        <w:rPr>
          <w:rFonts w:ascii="Times New Roman" w:hAnsi="Times New Roman" w:cs="Times New Roman"/>
          <w:sz w:val="24"/>
          <w:szCs w:val="24"/>
          <w:lang w:val="en"/>
        </w:rPr>
      </w:pPr>
      <w:r>
        <w:rPr>
          <w:noProof/>
        </w:rPr>
        <w:drawing>
          <wp:inline distT="0" distB="0" distL="0" distR="0" wp14:anchorId="4254BF30" wp14:editId="20FB6FDA">
            <wp:extent cx="5738713" cy="3549650"/>
            <wp:effectExtent l="0" t="0" r="0" b="0"/>
            <wp:docPr id="5" name="Picture 5" descr="A black truck parked in front of a white wa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truck parked in front of a white wall&#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2896" cy="3552237"/>
                    </a:xfrm>
                    <a:prstGeom prst="rect">
                      <a:avLst/>
                    </a:prstGeom>
                    <a:noFill/>
                    <a:ln>
                      <a:noFill/>
                    </a:ln>
                  </pic:spPr>
                </pic:pic>
              </a:graphicData>
            </a:graphic>
          </wp:inline>
        </w:drawing>
      </w:r>
    </w:p>
    <w:p w14:paraId="0C9EC29A" w14:textId="1E0C605C" w:rsidR="00CE0EF6" w:rsidRDefault="00CE0EF6" w:rsidP="00CE0EF6">
      <w:pPr>
        <w:spacing w:after="0" w:line="240" w:lineRule="auto"/>
        <w:rPr>
          <w:rFonts w:ascii="Daimler CS" w:hAnsi="Daimler CS"/>
          <w:sz w:val="24"/>
          <w:szCs w:val="24"/>
          <w:lang w:val="en-US"/>
        </w:rPr>
      </w:pPr>
      <w:r>
        <w:rPr>
          <w:noProof/>
        </w:rPr>
        <w:lastRenderedPageBreak/>
        <w:drawing>
          <wp:inline distT="0" distB="0" distL="0" distR="0" wp14:anchorId="38223C6B" wp14:editId="1E190D5B">
            <wp:extent cx="5734621" cy="3816350"/>
            <wp:effectExtent l="0" t="0" r="0" b="0"/>
            <wp:docPr id="7" name="Picture 7" descr="A close-up of a c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car&#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0110" cy="3820003"/>
                    </a:xfrm>
                    <a:prstGeom prst="rect">
                      <a:avLst/>
                    </a:prstGeom>
                    <a:noFill/>
                    <a:ln>
                      <a:noFill/>
                    </a:ln>
                  </pic:spPr>
                </pic:pic>
              </a:graphicData>
            </a:graphic>
          </wp:inline>
        </w:drawing>
      </w:r>
    </w:p>
    <w:p w14:paraId="5BD97865" w14:textId="77777777" w:rsidR="00CE0EF6" w:rsidRDefault="00CE0EF6" w:rsidP="00CE0EF6">
      <w:pPr>
        <w:spacing w:after="0" w:line="240" w:lineRule="auto"/>
        <w:rPr>
          <w:rFonts w:ascii="Daimler CS" w:hAnsi="Daimler CS"/>
          <w:sz w:val="24"/>
          <w:szCs w:val="24"/>
          <w:lang w:val="en-US"/>
        </w:rPr>
      </w:pPr>
    </w:p>
    <w:p w14:paraId="4626891F" w14:textId="419C520E" w:rsidR="00CE0EF6" w:rsidRDefault="00CE0EF6" w:rsidP="00CE0EF6">
      <w:pPr>
        <w:spacing w:after="0" w:line="240" w:lineRule="auto"/>
        <w:rPr>
          <w:rFonts w:ascii="Daimler CS" w:hAnsi="Daimler CS"/>
          <w:sz w:val="24"/>
          <w:szCs w:val="24"/>
          <w:lang w:val="en-US"/>
        </w:rPr>
      </w:pPr>
      <w:r>
        <w:rPr>
          <w:noProof/>
        </w:rPr>
        <w:drawing>
          <wp:inline distT="0" distB="0" distL="0" distR="0" wp14:anchorId="1474B575" wp14:editId="722AE5DA">
            <wp:extent cx="5734621" cy="3816350"/>
            <wp:effectExtent l="0" t="0" r="0" b="0"/>
            <wp:docPr id="6" name="Picture 6" descr="A close up of a c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car&#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690" cy="3822385"/>
                    </a:xfrm>
                    <a:prstGeom prst="rect">
                      <a:avLst/>
                    </a:prstGeom>
                    <a:noFill/>
                    <a:ln>
                      <a:noFill/>
                    </a:ln>
                  </pic:spPr>
                </pic:pic>
              </a:graphicData>
            </a:graphic>
          </wp:inline>
        </w:drawing>
      </w:r>
    </w:p>
    <w:p w14:paraId="6C9D3DBF" w14:textId="317E70E5" w:rsidR="00CE0EF6" w:rsidRDefault="00CE0EF6" w:rsidP="00CE0EF6">
      <w:pPr>
        <w:spacing w:after="0" w:line="240" w:lineRule="auto"/>
        <w:rPr>
          <w:rFonts w:ascii="Daimler CS" w:hAnsi="Daimler CS"/>
          <w:sz w:val="24"/>
          <w:szCs w:val="24"/>
          <w:lang w:val="en-US"/>
        </w:rPr>
      </w:pPr>
      <w:r>
        <w:rPr>
          <w:noProof/>
        </w:rPr>
        <w:lastRenderedPageBreak/>
        <w:drawing>
          <wp:inline distT="0" distB="0" distL="0" distR="0" wp14:anchorId="3DBA3C57" wp14:editId="2D5A0002">
            <wp:extent cx="5725079" cy="3810000"/>
            <wp:effectExtent l="0" t="0" r="9525" b="0"/>
            <wp:docPr id="12" name="Picture 12" descr="A picture containing indoor, stove,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indoor, stove, count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0786" cy="3813798"/>
                    </a:xfrm>
                    <a:prstGeom prst="rect">
                      <a:avLst/>
                    </a:prstGeom>
                    <a:noFill/>
                    <a:ln>
                      <a:noFill/>
                    </a:ln>
                  </pic:spPr>
                </pic:pic>
              </a:graphicData>
            </a:graphic>
          </wp:inline>
        </w:drawing>
      </w:r>
    </w:p>
    <w:p w14:paraId="5ABDC899" w14:textId="77777777" w:rsidR="00CE0EF6" w:rsidRDefault="00CE0EF6" w:rsidP="00CE0EF6">
      <w:pPr>
        <w:spacing w:after="0" w:line="240" w:lineRule="auto"/>
        <w:rPr>
          <w:rFonts w:ascii="Daimler CS" w:hAnsi="Daimler CS"/>
          <w:sz w:val="24"/>
          <w:szCs w:val="24"/>
          <w:lang w:val="en-US"/>
        </w:rPr>
      </w:pPr>
    </w:p>
    <w:p w14:paraId="055A71A0" w14:textId="77777777" w:rsidR="00CE0EF6" w:rsidRDefault="00CE0EF6" w:rsidP="00CE0EF6">
      <w:pPr>
        <w:spacing w:after="0" w:line="240" w:lineRule="auto"/>
        <w:rPr>
          <w:rFonts w:ascii="Daimler CS" w:hAnsi="Daimler CS"/>
          <w:sz w:val="24"/>
          <w:szCs w:val="24"/>
          <w:lang w:val="en-US"/>
        </w:rPr>
      </w:pPr>
      <w:r>
        <w:rPr>
          <w:noProof/>
        </w:rPr>
        <w:drawing>
          <wp:inline distT="0" distB="0" distL="0" distR="0" wp14:anchorId="2CA997B2" wp14:editId="3CDD9AB6">
            <wp:extent cx="5734621" cy="3816350"/>
            <wp:effectExtent l="0" t="0" r="0" b="0"/>
            <wp:docPr id="11" name="Picture 11" descr="A close-up of a car's wind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up of a car's windshiel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8569" cy="3818978"/>
                    </a:xfrm>
                    <a:prstGeom prst="rect">
                      <a:avLst/>
                    </a:prstGeom>
                    <a:noFill/>
                    <a:ln>
                      <a:noFill/>
                    </a:ln>
                  </pic:spPr>
                </pic:pic>
              </a:graphicData>
            </a:graphic>
          </wp:inline>
        </w:drawing>
      </w:r>
    </w:p>
    <w:p w14:paraId="3340C459" w14:textId="64C37230" w:rsidR="00CE0EF6" w:rsidRDefault="00CE0EF6" w:rsidP="00CE0EF6">
      <w:pPr>
        <w:spacing w:after="0" w:line="240" w:lineRule="auto"/>
        <w:rPr>
          <w:rFonts w:ascii="Daimler CS" w:hAnsi="Daimler CS"/>
          <w:sz w:val="24"/>
          <w:szCs w:val="24"/>
          <w:lang w:val="en-US"/>
        </w:rPr>
      </w:pPr>
      <w:r>
        <w:rPr>
          <w:noProof/>
        </w:rPr>
        <w:lastRenderedPageBreak/>
        <w:drawing>
          <wp:inline distT="0" distB="0" distL="0" distR="0" wp14:anchorId="012D4316" wp14:editId="1DC27C8B">
            <wp:extent cx="5725079" cy="3810000"/>
            <wp:effectExtent l="0" t="0" r="9525" b="0"/>
            <wp:docPr id="10" name="Picture 10" descr="A close up of a car's license pla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 up of a car's license plate&#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8374" cy="3812193"/>
                    </a:xfrm>
                    <a:prstGeom prst="rect">
                      <a:avLst/>
                    </a:prstGeom>
                    <a:noFill/>
                    <a:ln>
                      <a:noFill/>
                    </a:ln>
                  </pic:spPr>
                </pic:pic>
              </a:graphicData>
            </a:graphic>
          </wp:inline>
        </w:drawing>
      </w:r>
    </w:p>
    <w:p w14:paraId="39008AA2" w14:textId="77777777" w:rsidR="008A0D0A" w:rsidRDefault="008A0D0A" w:rsidP="00CE0EF6">
      <w:pPr>
        <w:spacing w:after="0" w:line="240" w:lineRule="auto"/>
        <w:rPr>
          <w:rFonts w:ascii="Daimler CS" w:hAnsi="Daimler CS"/>
          <w:sz w:val="24"/>
          <w:szCs w:val="24"/>
          <w:lang w:val="en-US"/>
        </w:rPr>
      </w:pPr>
    </w:p>
    <w:p w14:paraId="212DBEB1" w14:textId="0BFDBE3B" w:rsidR="00CE0EF6" w:rsidRDefault="00CE0EF6" w:rsidP="00CE0EF6">
      <w:pPr>
        <w:spacing w:after="0" w:line="240" w:lineRule="auto"/>
        <w:rPr>
          <w:rFonts w:ascii="Daimler CS" w:hAnsi="Daimler CS"/>
          <w:sz w:val="24"/>
          <w:szCs w:val="24"/>
          <w:lang w:val="en-US"/>
        </w:rPr>
      </w:pPr>
      <w:r>
        <w:rPr>
          <w:noProof/>
        </w:rPr>
        <w:drawing>
          <wp:inline distT="0" distB="0" distL="0" distR="0" wp14:anchorId="4073580B" wp14:editId="799C1888">
            <wp:extent cx="5734621" cy="3816350"/>
            <wp:effectExtent l="0" t="0" r="0" b="0"/>
            <wp:docPr id="9" name="Picture 9" descr="A close up of a car's headl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car's headlight&#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2096" cy="3821324"/>
                    </a:xfrm>
                    <a:prstGeom prst="rect">
                      <a:avLst/>
                    </a:prstGeom>
                    <a:noFill/>
                    <a:ln>
                      <a:noFill/>
                    </a:ln>
                  </pic:spPr>
                </pic:pic>
              </a:graphicData>
            </a:graphic>
          </wp:inline>
        </w:drawing>
      </w:r>
    </w:p>
    <w:p w14:paraId="20779316" w14:textId="26526891" w:rsidR="001042CA" w:rsidRDefault="001042CA" w:rsidP="00CE0EF6">
      <w:pPr>
        <w:spacing w:after="0" w:line="240" w:lineRule="auto"/>
        <w:rPr>
          <w:rFonts w:ascii="Daimler CS" w:hAnsi="Daimler CS"/>
          <w:sz w:val="24"/>
          <w:szCs w:val="24"/>
          <w:lang w:val="en-US"/>
        </w:rPr>
      </w:pPr>
    </w:p>
    <w:p w14:paraId="428257A5" w14:textId="3842EF94" w:rsidR="001042CA" w:rsidRDefault="001042CA" w:rsidP="00CE0EF6">
      <w:pPr>
        <w:spacing w:after="0" w:line="240" w:lineRule="auto"/>
        <w:rPr>
          <w:rFonts w:ascii="Daimler CS" w:hAnsi="Daimler CS"/>
          <w:sz w:val="24"/>
          <w:szCs w:val="24"/>
          <w:lang w:val="en-US"/>
        </w:rPr>
      </w:pPr>
      <w:r>
        <w:rPr>
          <w:noProof/>
        </w:rPr>
        <w:lastRenderedPageBreak/>
        <w:drawing>
          <wp:inline distT="0" distB="0" distL="0" distR="0" wp14:anchorId="156BCD00" wp14:editId="78F0D238">
            <wp:extent cx="5740400" cy="3820196"/>
            <wp:effectExtent l="0" t="0" r="0" b="8890"/>
            <wp:docPr id="2" name="Picture 2" descr="A picture containing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los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7894" cy="3825183"/>
                    </a:xfrm>
                    <a:prstGeom prst="rect">
                      <a:avLst/>
                    </a:prstGeom>
                    <a:noFill/>
                    <a:ln>
                      <a:noFill/>
                    </a:ln>
                  </pic:spPr>
                </pic:pic>
              </a:graphicData>
            </a:graphic>
          </wp:inline>
        </w:drawing>
      </w:r>
    </w:p>
    <w:p w14:paraId="7AEDD8CE" w14:textId="77777777" w:rsidR="001042CA" w:rsidRDefault="001042CA" w:rsidP="00CE0EF6">
      <w:pPr>
        <w:spacing w:after="0" w:line="240" w:lineRule="auto"/>
        <w:rPr>
          <w:rFonts w:ascii="Daimler CS" w:hAnsi="Daimler CS"/>
          <w:sz w:val="24"/>
          <w:szCs w:val="24"/>
          <w:lang w:val="en-US"/>
        </w:rPr>
      </w:pPr>
    </w:p>
    <w:p w14:paraId="2504C133" w14:textId="64D3319B" w:rsidR="00CE0EF6" w:rsidRDefault="00CE0EF6" w:rsidP="00CE0EF6">
      <w:pPr>
        <w:spacing w:after="0" w:line="240" w:lineRule="auto"/>
        <w:rPr>
          <w:rFonts w:ascii="Daimler CS" w:hAnsi="Daimler CS"/>
          <w:sz w:val="24"/>
          <w:szCs w:val="24"/>
          <w:lang w:val="en-US"/>
        </w:rPr>
      </w:pPr>
      <w:r>
        <w:rPr>
          <w:noProof/>
        </w:rPr>
        <w:drawing>
          <wp:inline distT="0" distB="0" distL="0" distR="0" wp14:anchorId="2405688E" wp14:editId="25114873">
            <wp:extent cx="5731510" cy="3823970"/>
            <wp:effectExtent l="0" t="0" r="2540" b="5080"/>
            <wp:docPr id="8" name="Picture 8" descr="A close-up of a cell 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up of a cell phon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p>
    <w:p w14:paraId="1522EF76" w14:textId="77777777" w:rsidR="008A0D0A" w:rsidRDefault="008A0D0A" w:rsidP="00CE0EF6">
      <w:pPr>
        <w:spacing w:after="0" w:line="240" w:lineRule="auto"/>
        <w:rPr>
          <w:rFonts w:ascii="Daimler CS" w:hAnsi="Daimler CS"/>
          <w:sz w:val="24"/>
          <w:szCs w:val="24"/>
          <w:lang w:val="en-US"/>
        </w:rPr>
      </w:pPr>
    </w:p>
    <w:p w14:paraId="6ADD61E2" w14:textId="52B95531" w:rsidR="00546E59" w:rsidRDefault="00CE0EF6" w:rsidP="00CE0EF6">
      <w:pPr>
        <w:spacing w:after="0" w:line="240" w:lineRule="auto"/>
        <w:rPr>
          <w:rFonts w:ascii="Times New Roman" w:hAnsi="Times New Roman" w:cs="Times New Roman"/>
          <w:sz w:val="24"/>
          <w:szCs w:val="24"/>
          <w:lang w:val="en-US"/>
        </w:rPr>
      </w:pPr>
      <w:r>
        <w:rPr>
          <w:noProof/>
        </w:rPr>
        <w:lastRenderedPageBreak/>
        <w:drawing>
          <wp:inline distT="0" distB="0" distL="0" distR="0" wp14:anchorId="2CDE0F52" wp14:editId="43DB64DD">
            <wp:extent cx="5731510" cy="3823970"/>
            <wp:effectExtent l="0" t="0" r="254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p>
    <w:p w14:paraId="2B0609A6" w14:textId="21ACFEC5" w:rsidR="00CE0EF6" w:rsidRDefault="00CE0EF6" w:rsidP="00CE0EF6">
      <w:pPr>
        <w:spacing w:after="0" w:line="240" w:lineRule="auto"/>
        <w:rPr>
          <w:rFonts w:ascii="Times New Roman" w:hAnsi="Times New Roman" w:cs="Times New Roman"/>
          <w:sz w:val="24"/>
          <w:szCs w:val="24"/>
          <w:lang w:val="en-US"/>
        </w:rPr>
      </w:pPr>
    </w:p>
    <w:p w14:paraId="04B6A0C4" w14:textId="0B8FD068" w:rsidR="00CE0EF6" w:rsidRPr="00CE0EF6" w:rsidRDefault="00CE0EF6" w:rsidP="00CE0EF6">
      <w:pPr>
        <w:spacing w:after="0" w:line="240" w:lineRule="auto"/>
        <w:rPr>
          <w:rFonts w:ascii="Times New Roman" w:hAnsi="Times New Roman" w:cs="Times New Roman"/>
          <w:sz w:val="24"/>
          <w:szCs w:val="24"/>
          <w:lang w:val="en-US"/>
        </w:rPr>
      </w:pPr>
      <w:r>
        <w:rPr>
          <w:noProof/>
        </w:rPr>
        <w:drawing>
          <wp:inline distT="0" distB="0" distL="0" distR="0" wp14:anchorId="7C0CE798" wp14:editId="1BA72E9E">
            <wp:extent cx="5734621" cy="3816350"/>
            <wp:effectExtent l="0" t="0" r="0" b="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9701" cy="3819730"/>
                    </a:xfrm>
                    <a:prstGeom prst="rect">
                      <a:avLst/>
                    </a:prstGeom>
                    <a:noFill/>
                    <a:ln>
                      <a:noFill/>
                    </a:ln>
                  </pic:spPr>
                </pic:pic>
              </a:graphicData>
            </a:graphic>
          </wp:inline>
        </w:drawing>
      </w:r>
    </w:p>
    <w:p w14:paraId="5717306B" w14:textId="77777777" w:rsidR="00CE0EF6" w:rsidRDefault="00CE0EF6" w:rsidP="00CE0EF6">
      <w:pPr>
        <w:spacing w:after="0" w:line="240" w:lineRule="auto"/>
        <w:rPr>
          <w:rFonts w:ascii="Times New Roman" w:hAnsi="Times New Roman" w:cs="Times New Roman"/>
          <w:b/>
          <w:bCs/>
          <w:i/>
          <w:iCs/>
          <w:sz w:val="24"/>
          <w:szCs w:val="24"/>
        </w:rPr>
      </w:pPr>
    </w:p>
    <w:p w14:paraId="114C39F6" w14:textId="77777777" w:rsidR="00CE0EF6" w:rsidRDefault="00CE0EF6" w:rsidP="00CE0EF6">
      <w:pPr>
        <w:spacing w:after="0" w:line="240" w:lineRule="auto"/>
        <w:rPr>
          <w:rFonts w:ascii="Times New Roman" w:hAnsi="Times New Roman" w:cs="Times New Roman"/>
          <w:b/>
          <w:bCs/>
          <w:i/>
          <w:iCs/>
          <w:sz w:val="24"/>
          <w:szCs w:val="24"/>
        </w:rPr>
      </w:pPr>
    </w:p>
    <w:p w14:paraId="4A00FF21" w14:textId="2FA969CA" w:rsidR="00F22867" w:rsidRPr="00D32115" w:rsidRDefault="00F22867" w:rsidP="00CE0EF6">
      <w:pPr>
        <w:spacing w:after="0" w:line="240" w:lineRule="auto"/>
        <w:rPr>
          <w:rFonts w:ascii="Times New Roman" w:hAnsi="Times New Roman" w:cs="Times New Roman"/>
          <w:b/>
          <w:bCs/>
          <w:i/>
          <w:iCs/>
          <w:sz w:val="24"/>
          <w:szCs w:val="24"/>
        </w:rPr>
      </w:pPr>
      <w:r w:rsidRPr="00941D1D">
        <w:rPr>
          <w:rFonts w:ascii="Times New Roman" w:hAnsi="Times New Roman" w:cs="Times New Roman"/>
          <w:b/>
          <w:bCs/>
          <w:i/>
          <w:iCs/>
          <w:sz w:val="24"/>
          <w:szCs w:val="24"/>
        </w:rPr>
        <w:t>ends</w:t>
      </w:r>
    </w:p>
    <w:p w14:paraId="234881B6" w14:textId="34584219" w:rsidR="00F22867" w:rsidRDefault="00F22867" w:rsidP="00CE0EF6">
      <w:pPr>
        <w:spacing w:after="0" w:line="240" w:lineRule="auto"/>
        <w:rPr>
          <w:rFonts w:ascii="Times New Roman" w:hAnsi="Times New Roman" w:cs="Times New Roman"/>
          <w:sz w:val="24"/>
          <w:szCs w:val="24"/>
        </w:rPr>
      </w:pPr>
    </w:p>
    <w:p w14:paraId="38EC879C" w14:textId="77777777" w:rsidR="00CE0EF6" w:rsidRDefault="00CE0EF6" w:rsidP="00CE0EF6">
      <w:pPr>
        <w:spacing w:after="0" w:line="240" w:lineRule="auto"/>
        <w:rPr>
          <w:rFonts w:ascii="Times New Roman" w:hAnsi="Times New Roman" w:cs="Times New Roman"/>
          <w:sz w:val="24"/>
          <w:szCs w:val="24"/>
        </w:rPr>
      </w:pPr>
    </w:p>
    <w:p w14:paraId="2FA4EC19" w14:textId="77777777" w:rsidR="00854C76" w:rsidRPr="00546E59" w:rsidRDefault="00854C76" w:rsidP="00CE0EF6">
      <w:pPr>
        <w:spacing w:after="0" w:line="240" w:lineRule="auto"/>
        <w:rPr>
          <w:rFonts w:ascii="Times New Roman" w:hAnsi="Times New Roman" w:cs="Times New Roman"/>
          <w:sz w:val="24"/>
          <w:szCs w:val="24"/>
        </w:rPr>
      </w:pPr>
    </w:p>
    <w:p w14:paraId="650251C6" w14:textId="5BF17C42" w:rsidR="00C53271" w:rsidRPr="00434A2A" w:rsidRDefault="00C53271" w:rsidP="00CE0EF6">
      <w:pPr>
        <w:spacing w:after="0" w:line="240" w:lineRule="auto"/>
        <w:rPr>
          <w:rFonts w:ascii="Arial" w:hAnsi="Arial" w:cs="Arial"/>
          <w:b/>
          <w:bCs/>
        </w:rPr>
      </w:pPr>
      <w:r w:rsidRPr="00434A2A">
        <w:rPr>
          <w:rFonts w:ascii="Arial" w:hAnsi="Arial" w:cs="Arial"/>
          <w:b/>
          <w:bCs/>
        </w:rPr>
        <w:t xml:space="preserve">For more information, </w:t>
      </w:r>
      <w:r w:rsidR="00CE0EF6">
        <w:rPr>
          <w:rFonts w:ascii="Arial" w:hAnsi="Arial" w:cs="Arial"/>
          <w:b/>
          <w:bCs/>
        </w:rPr>
        <w:t xml:space="preserve">or to request bigger/higher-res image files, </w:t>
      </w:r>
      <w:r w:rsidRPr="00434A2A">
        <w:rPr>
          <w:rFonts w:ascii="Arial" w:hAnsi="Arial" w:cs="Arial"/>
          <w:b/>
          <w:bCs/>
        </w:rPr>
        <w:t>please contact:</w:t>
      </w:r>
    </w:p>
    <w:p w14:paraId="2507F8D7" w14:textId="77777777" w:rsidR="00C53271" w:rsidRDefault="00C53271" w:rsidP="00CE0EF6">
      <w:pPr>
        <w:spacing w:after="0" w:line="240" w:lineRule="auto"/>
        <w:rPr>
          <w:rFonts w:ascii="Arial" w:hAnsi="Arial" w:cs="Arial"/>
        </w:rPr>
      </w:pPr>
    </w:p>
    <w:p w14:paraId="3DE216C3" w14:textId="77777777" w:rsidR="00C53271" w:rsidRPr="00434A2A" w:rsidRDefault="00C53271" w:rsidP="00CE0EF6">
      <w:pPr>
        <w:spacing w:after="0" w:line="240" w:lineRule="auto"/>
        <w:rPr>
          <w:rFonts w:ascii="Arial" w:hAnsi="Arial" w:cs="Arial"/>
        </w:rPr>
      </w:pPr>
      <w:r w:rsidRPr="00434A2A">
        <w:rPr>
          <w:rFonts w:ascii="Arial" w:hAnsi="Arial" w:cs="Arial"/>
        </w:rPr>
        <w:t>Jamie Fretwell at Mercedes-Benz Trucks UK Ltd</w:t>
      </w:r>
    </w:p>
    <w:p w14:paraId="25901BB2" w14:textId="77777777" w:rsidR="00C53271" w:rsidRDefault="00C53271" w:rsidP="00CE0EF6">
      <w:pPr>
        <w:spacing w:after="0" w:line="240" w:lineRule="auto"/>
        <w:rPr>
          <w:rStyle w:val="Hyperlink"/>
          <w:rFonts w:ascii="Arial" w:hAnsi="Arial" w:cs="Arial"/>
        </w:rPr>
      </w:pPr>
      <w:r w:rsidRPr="00434A2A">
        <w:rPr>
          <w:rFonts w:ascii="Arial" w:hAnsi="Arial" w:cs="Arial"/>
        </w:rPr>
        <w:t xml:space="preserve">07712 519230, </w:t>
      </w:r>
      <w:hyperlink r:id="rId17" w:history="1">
        <w:r w:rsidRPr="00434A2A">
          <w:rPr>
            <w:rStyle w:val="Hyperlink"/>
            <w:rFonts w:ascii="Arial" w:hAnsi="Arial" w:cs="Arial"/>
          </w:rPr>
          <w:t>jamie.fretwell@daimler.com</w:t>
        </w:r>
      </w:hyperlink>
    </w:p>
    <w:p w14:paraId="248341E0" w14:textId="5A38D188" w:rsidR="00C53271" w:rsidRDefault="00C53271" w:rsidP="00CE0EF6">
      <w:pPr>
        <w:spacing w:after="0" w:line="240" w:lineRule="auto"/>
        <w:rPr>
          <w:rStyle w:val="Hyperlink"/>
          <w:rFonts w:ascii="Arial" w:hAnsi="Arial" w:cs="Arial"/>
        </w:rPr>
      </w:pPr>
    </w:p>
    <w:p w14:paraId="50CB3B47" w14:textId="2DF01849" w:rsidR="00CE0EF6" w:rsidRPr="00CE0EF6" w:rsidRDefault="00CE0EF6" w:rsidP="00CE0EF6">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5CA5BF36" w14:textId="77777777" w:rsidR="00CE0EF6" w:rsidRDefault="00CE0EF6" w:rsidP="00CE0EF6">
      <w:pPr>
        <w:spacing w:after="0" w:line="240" w:lineRule="auto"/>
        <w:rPr>
          <w:rStyle w:val="Hyperlink"/>
          <w:rFonts w:ascii="Arial" w:hAnsi="Arial" w:cs="Arial"/>
        </w:rPr>
      </w:pPr>
    </w:p>
    <w:p w14:paraId="5A82E96B" w14:textId="77777777" w:rsidR="00C53271" w:rsidRDefault="00C53271" w:rsidP="00CE0EF6">
      <w:pPr>
        <w:spacing w:after="0" w:line="240" w:lineRule="auto"/>
        <w:rPr>
          <w:rFonts w:ascii="Arial" w:hAnsi="Arial" w:cs="Arial"/>
          <w:lang w:eastAsia="en-GB"/>
        </w:rPr>
      </w:pPr>
      <w:r>
        <w:rPr>
          <w:rFonts w:ascii="Arial" w:hAnsi="Arial" w:cs="Arial"/>
          <w:lang w:eastAsia="en-GB"/>
        </w:rPr>
        <w:t xml:space="preserve">Steve Warren or John Ripley </w:t>
      </w:r>
    </w:p>
    <w:p w14:paraId="6B418CCE" w14:textId="03A41961" w:rsidR="00C53271" w:rsidRPr="00ED76A8" w:rsidRDefault="00C53271" w:rsidP="00CE0EF6">
      <w:pPr>
        <w:spacing w:after="0" w:line="240" w:lineRule="auto"/>
        <w:rPr>
          <w:rFonts w:ascii="Arial" w:hAnsi="Arial" w:cs="Arial"/>
          <w:lang w:eastAsia="en-GB"/>
        </w:rPr>
      </w:pPr>
      <w:r w:rsidRPr="00ED76A8">
        <w:rPr>
          <w:rFonts w:ascii="Arial" w:hAnsi="Arial" w:cs="Arial"/>
          <w:lang w:eastAsia="en-GB"/>
        </w:rPr>
        <w:t>Impact Communications</w:t>
      </w:r>
    </w:p>
    <w:p w14:paraId="4CC399FF" w14:textId="77777777" w:rsidR="00C53271" w:rsidRPr="00ED76A8" w:rsidRDefault="00C53271" w:rsidP="00CE0EF6">
      <w:pPr>
        <w:spacing w:after="0" w:line="240" w:lineRule="auto"/>
        <w:rPr>
          <w:rFonts w:ascii="Arial" w:hAnsi="Arial" w:cs="Arial"/>
          <w:lang w:eastAsia="en-GB"/>
        </w:rPr>
      </w:pPr>
      <w:r w:rsidRPr="00ED76A8">
        <w:rPr>
          <w:rFonts w:ascii="Arial" w:hAnsi="Arial" w:cs="Arial"/>
          <w:lang w:eastAsia="en-GB"/>
        </w:rPr>
        <w:t xml:space="preserve">Steve: 07770 470251, </w:t>
      </w:r>
      <w:hyperlink r:id="rId18" w:history="1">
        <w:r w:rsidRPr="00ED76A8">
          <w:rPr>
            <w:rStyle w:val="Hyperlink"/>
            <w:rFonts w:ascii="Arial" w:hAnsi="Arial" w:cs="Arial"/>
            <w:lang w:eastAsia="en-GB"/>
          </w:rPr>
          <w:t>steve@impactcom.co.uk</w:t>
        </w:r>
      </w:hyperlink>
    </w:p>
    <w:p w14:paraId="06F7997E" w14:textId="77777777" w:rsidR="00C53271" w:rsidRPr="00ED76A8" w:rsidRDefault="00C53271" w:rsidP="00CE0EF6">
      <w:pPr>
        <w:spacing w:after="0" w:line="240" w:lineRule="auto"/>
        <w:rPr>
          <w:rFonts w:ascii="Arial" w:hAnsi="Arial" w:cs="Arial"/>
          <w:lang w:eastAsia="en-GB"/>
        </w:rPr>
      </w:pPr>
      <w:r w:rsidRPr="00ED76A8">
        <w:rPr>
          <w:rFonts w:ascii="Arial" w:hAnsi="Arial" w:cs="Arial"/>
          <w:lang w:eastAsia="en-GB"/>
        </w:rPr>
        <w:t xml:space="preserve">John: 07771 484595, </w:t>
      </w:r>
      <w:hyperlink r:id="rId19" w:history="1">
        <w:r w:rsidRPr="00ED76A8">
          <w:rPr>
            <w:rStyle w:val="Hyperlink"/>
            <w:rFonts w:ascii="Arial" w:hAnsi="Arial" w:cs="Arial"/>
            <w:lang w:eastAsia="en-GB"/>
          </w:rPr>
          <w:t>john@impactcom.co.uk</w:t>
        </w:r>
      </w:hyperlink>
    </w:p>
    <w:p w14:paraId="63C81FAF" w14:textId="77777777" w:rsidR="00C53271" w:rsidRPr="00434A2A" w:rsidRDefault="00C53271" w:rsidP="00CE0EF6">
      <w:pPr>
        <w:spacing w:after="0" w:line="240" w:lineRule="auto"/>
        <w:rPr>
          <w:rFonts w:ascii="Arial" w:hAnsi="Arial" w:cs="Arial"/>
        </w:rPr>
      </w:pPr>
    </w:p>
    <w:p w14:paraId="63804D26" w14:textId="77777777" w:rsidR="00CE0EF6" w:rsidRPr="00CE0EF6" w:rsidRDefault="00CE0EF6" w:rsidP="00CE0EF6">
      <w:pPr>
        <w:spacing w:after="0" w:line="240" w:lineRule="auto"/>
        <w:rPr>
          <w:rStyle w:val="Hyperlink"/>
          <w:rFonts w:ascii="Arial" w:hAnsi="Arial" w:cs="Arial"/>
          <w:color w:val="auto"/>
          <w:u w:val="none"/>
        </w:rPr>
      </w:pPr>
      <w:r>
        <w:rPr>
          <w:rStyle w:val="Hyperlink"/>
          <w:rFonts w:ascii="Arial" w:hAnsi="Arial" w:cs="Arial"/>
          <w:color w:val="auto"/>
          <w:u w:val="none"/>
        </w:rPr>
        <w:t>o</w:t>
      </w:r>
      <w:r w:rsidRPr="00CE0EF6">
        <w:rPr>
          <w:rStyle w:val="Hyperlink"/>
          <w:rFonts w:ascii="Arial" w:hAnsi="Arial" w:cs="Arial"/>
          <w:color w:val="auto"/>
          <w:u w:val="none"/>
        </w:rPr>
        <w:t>r</w:t>
      </w:r>
    </w:p>
    <w:p w14:paraId="730484C7" w14:textId="4C1CA204" w:rsidR="00CE0EF6" w:rsidRDefault="00CE0EF6" w:rsidP="00CE0EF6">
      <w:pPr>
        <w:spacing w:after="0" w:line="240" w:lineRule="auto"/>
        <w:rPr>
          <w:rFonts w:ascii="Times New Roman" w:hAnsi="Times New Roman" w:cs="Times New Roman"/>
          <w:sz w:val="24"/>
          <w:szCs w:val="24"/>
        </w:rPr>
      </w:pPr>
    </w:p>
    <w:p w14:paraId="52FAF53B" w14:textId="506A10EA" w:rsidR="00CE0EF6" w:rsidRPr="001042CA" w:rsidRDefault="00CE0EF6" w:rsidP="00CE0EF6">
      <w:pPr>
        <w:pStyle w:val="Heading2"/>
        <w:spacing w:before="0" w:line="240" w:lineRule="auto"/>
        <w:rPr>
          <w:rFonts w:ascii="Arial" w:hAnsi="Arial" w:cs="Arial"/>
          <w:color w:val="000000"/>
          <w:spacing w:val="4"/>
          <w:sz w:val="22"/>
          <w:szCs w:val="22"/>
        </w:rPr>
      </w:pPr>
      <w:r w:rsidRPr="001042CA">
        <w:rPr>
          <w:rFonts w:ascii="Arial" w:hAnsi="Arial" w:cs="Arial"/>
          <w:color w:val="auto"/>
          <w:sz w:val="22"/>
          <w:szCs w:val="22"/>
        </w:rPr>
        <w:t xml:space="preserve">Carola Pfeifle, +49 160 8612423, </w:t>
      </w:r>
      <w:hyperlink r:id="rId20" w:history="1">
        <w:r w:rsidRPr="001042CA">
          <w:rPr>
            <w:rStyle w:val="Hyperlink"/>
            <w:rFonts w:ascii="Arial" w:hAnsi="Arial" w:cs="Arial"/>
            <w:sz w:val="22"/>
            <w:szCs w:val="22"/>
          </w:rPr>
          <w:t>carola.pfeifle@daimlertruck.com</w:t>
        </w:r>
      </w:hyperlink>
      <w:r w:rsidRPr="001042CA">
        <w:rPr>
          <w:rFonts w:ascii="Arial" w:hAnsi="Arial" w:cs="Arial"/>
          <w:sz w:val="22"/>
          <w:szCs w:val="22"/>
        </w:rPr>
        <w:br/>
      </w:r>
      <w:r w:rsidRPr="001042CA">
        <w:rPr>
          <w:rFonts w:ascii="Arial" w:hAnsi="Arial" w:cs="Arial"/>
          <w:color w:val="auto"/>
          <w:sz w:val="22"/>
          <w:szCs w:val="22"/>
        </w:rPr>
        <w:t>Ulrike Burkhart</w:t>
      </w:r>
      <w:r w:rsidRPr="001042CA">
        <w:rPr>
          <w:rFonts w:ascii="Arial" w:hAnsi="Arial" w:cs="Arial"/>
          <w:color w:val="auto"/>
          <w:spacing w:val="4"/>
          <w:sz w:val="22"/>
          <w:szCs w:val="22"/>
        </w:rPr>
        <w:t xml:space="preserve">, +49 </w:t>
      </w:r>
      <w:r w:rsidRPr="001042CA">
        <w:rPr>
          <w:rFonts w:ascii="Arial" w:hAnsi="Arial" w:cs="Arial"/>
          <w:color w:val="000000"/>
          <w:spacing w:val="4"/>
          <w:sz w:val="22"/>
          <w:szCs w:val="22"/>
        </w:rPr>
        <w:t xml:space="preserve">160 861 3757, </w:t>
      </w:r>
      <w:hyperlink r:id="rId21" w:history="1">
        <w:r w:rsidRPr="001042CA">
          <w:rPr>
            <w:rStyle w:val="Hyperlink"/>
            <w:rFonts w:ascii="Arial" w:hAnsi="Arial" w:cs="Arial"/>
            <w:spacing w:val="4"/>
            <w:sz w:val="22"/>
            <w:szCs w:val="22"/>
          </w:rPr>
          <w:t>ulrike.burkhart@daimlertruck.com</w:t>
        </w:r>
      </w:hyperlink>
    </w:p>
    <w:p w14:paraId="009EC216" w14:textId="789ABE8A" w:rsidR="00CE0EF6" w:rsidRPr="001042CA" w:rsidRDefault="00CE0EF6" w:rsidP="00CE0EF6">
      <w:pPr>
        <w:pStyle w:val="40Continoustext11pt"/>
        <w:spacing w:after="0" w:line="240" w:lineRule="auto"/>
        <w:rPr>
          <w:rFonts w:ascii="Arial" w:hAnsi="Arial" w:cs="Arial"/>
          <w:szCs w:val="22"/>
        </w:rPr>
      </w:pPr>
    </w:p>
    <w:p w14:paraId="638C9CE1" w14:textId="77777777" w:rsidR="008A0D0A" w:rsidRPr="001042CA" w:rsidRDefault="008A0D0A" w:rsidP="00CE0EF6">
      <w:pPr>
        <w:pStyle w:val="40Continoustext11pt"/>
        <w:spacing w:after="0" w:line="240" w:lineRule="auto"/>
        <w:rPr>
          <w:rFonts w:ascii="Arial" w:hAnsi="Arial" w:cs="Arial"/>
          <w:szCs w:val="22"/>
        </w:rPr>
      </w:pPr>
    </w:p>
    <w:p w14:paraId="65887DD0" w14:textId="77777777" w:rsidR="00CE0EF6" w:rsidRPr="00CE0EF6" w:rsidRDefault="00CE0EF6" w:rsidP="00CE0EF6">
      <w:pPr>
        <w:pStyle w:val="40Continoustext11pt"/>
        <w:spacing w:after="0" w:line="240" w:lineRule="auto"/>
        <w:rPr>
          <w:rFonts w:ascii="Arial" w:hAnsi="Arial" w:cs="Arial"/>
          <w:szCs w:val="22"/>
        </w:rPr>
      </w:pPr>
      <w:r w:rsidRPr="00CE0EF6">
        <w:rPr>
          <w:rFonts w:ascii="Arial" w:hAnsi="Arial" w:cs="Arial"/>
          <w:szCs w:val="22"/>
        </w:rPr>
        <w:t>Further information on Daimler Truck are available at:</w:t>
      </w:r>
    </w:p>
    <w:p w14:paraId="404F7AC4" w14:textId="51C4FD1D" w:rsidR="00CE0EF6" w:rsidRDefault="00842C25" w:rsidP="00CE0EF6">
      <w:pPr>
        <w:pStyle w:val="40Continoustext11pt"/>
        <w:suppressAutoHyphens w:val="0"/>
        <w:spacing w:after="0" w:line="240" w:lineRule="auto"/>
        <w:rPr>
          <w:rFonts w:ascii="Arial" w:hAnsi="Arial" w:cs="Arial"/>
          <w:szCs w:val="22"/>
        </w:rPr>
      </w:pPr>
      <w:hyperlink r:id="rId22" w:history="1">
        <w:r w:rsidR="008A0D0A" w:rsidRPr="00022424">
          <w:rPr>
            <w:rStyle w:val="Hyperlink"/>
            <w:rFonts w:ascii="Arial" w:hAnsi="Arial" w:cs="Arial"/>
            <w:szCs w:val="22"/>
          </w:rPr>
          <w:t>www.media.daimlertruck.com</w:t>
        </w:r>
      </w:hyperlink>
      <w:r w:rsidR="008A0D0A">
        <w:rPr>
          <w:rFonts w:ascii="Arial" w:hAnsi="Arial" w:cs="Arial"/>
          <w:szCs w:val="22"/>
        </w:rPr>
        <w:t xml:space="preserve"> </w:t>
      </w:r>
      <w:r w:rsidR="00CE0EF6" w:rsidRPr="00CE0EF6">
        <w:rPr>
          <w:rFonts w:ascii="Arial" w:hAnsi="Arial" w:cs="Arial"/>
          <w:szCs w:val="22"/>
        </w:rPr>
        <w:t xml:space="preserve">and </w:t>
      </w:r>
      <w:hyperlink r:id="rId23" w:history="1">
        <w:r w:rsidR="008A0D0A" w:rsidRPr="00022424">
          <w:rPr>
            <w:rStyle w:val="Hyperlink"/>
            <w:rFonts w:ascii="Arial" w:hAnsi="Arial" w:cs="Arial"/>
            <w:szCs w:val="22"/>
          </w:rPr>
          <w:t>www.daimlertruck.com</w:t>
        </w:r>
      </w:hyperlink>
    </w:p>
    <w:p w14:paraId="2E5362D4" w14:textId="77777777" w:rsidR="008A0D0A" w:rsidRPr="00CE0EF6" w:rsidRDefault="008A0D0A" w:rsidP="00CE0EF6">
      <w:pPr>
        <w:pStyle w:val="40Continoustext11pt"/>
        <w:suppressAutoHyphens w:val="0"/>
        <w:spacing w:after="0" w:line="240" w:lineRule="auto"/>
        <w:rPr>
          <w:rFonts w:ascii="Arial" w:hAnsi="Arial" w:cs="Arial"/>
          <w:szCs w:val="22"/>
        </w:rPr>
      </w:pPr>
    </w:p>
    <w:p w14:paraId="01804CEC" w14:textId="77777777" w:rsidR="00CE0EF6" w:rsidRDefault="00CE0EF6" w:rsidP="00CE0EF6">
      <w:pPr>
        <w:spacing w:after="0" w:line="240" w:lineRule="auto"/>
        <w:rPr>
          <w:rFonts w:ascii="Times New Roman" w:hAnsi="Times New Roman" w:cs="Times New Roman"/>
          <w:sz w:val="24"/>
          <w:szCs w:val="24"/>
        </w:rPr>
      </w:pPr>
    </w:p>
    <w:p w14:paraId="6D0BEE07" w14:textId="77777777" w:rsidR="008A0D0A" w:rsidRPr="008A0D0A" w:rsidRDefault="008A0D0A" w:rsidP="008A0D0A">
      <w:pPr>
        <w:pStyle w:val="40DisclaimerBoilerplate"/>
        <w:rPr>
          <w:rStyle w:val="Strong"/>
          <w:rFonts w:ascii="Arial" w:hAnsi="Arial" w:cs="Arial"/>
          <w:sz w:val="12"/>
          <w:szCs w:val="12"/>
        </w:rPr>
      </w:pPr>
      <w:r w:rsidRPr="008A0D0A">
        <w:rPr>
          <w:rStyle w:val="Strong"/>
          <w:rFonts w:ascii="Arial" w:hAnsi="Arial" w:cs="Arial"/>
          <w:sz w:val="12"/>
          <w:szCs w:val="12"/>
        </w:rPr>
        <w:t>Forward-looking statements:</w:t>
      </w:r>
    </w:p>
    <w:p w14:paraId="7DB777A7" w14:textId="77777777" w:rsidR="008A0D0A" w:rsidRPr="008A0D0A" w:rsidRDefault="008A0D0A" w:rsidP="008A0D0A">
      <w:pPr>
        <w:pStyle w:val="40DisclaimerBoilerplate"/>
        <w:rPr>
          <w:rFonts w:ascii="Arial" w:hAnsi="Arial" w:cs="Arial"/>
          <w:sz w:val="12"/>
          <w:szCs w:val="12"/>
        </w:rPr>
      </w:pPr>
      <w:r w:rsidRPr="008A0D0A">
        <w:rPr>
          <w:rFonts w:ascii="Arial" w:hAnsi="Arial" w:cs="Arial"/>
          <w:sz w:val="12"/>
          <w:szCs w:val="12"/>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w:t>
      </w:r>
      <w:proofErr w:type="spellStart"/>
      <w:r w:rsidRPr="008A0D0A">
        <w:rPr>
          <w:rFonts w:ascii="Arial" w:hAnsi="Arial" w:cs="Arial"/>
          <w:sz w:val="12"/>
          <w:szCs w:val="12"/>
        </w:rPr>
        <w:t>cooperations</w:t>
      </w:r>
      <w:proofErr w:type="spellEnd"/>
      <w:r w:rsidRPr="008A0D0A">
        <w:rPr>
          <w:rFonts w:ascii="Arial" w:hAnsi="Arial" w:cs="Arial"/>
          <w:sz w:val="12"/>
          <w:szCs w:val="12"/>
        </w:rPr>
        <w:t xml:space="preserve"> and joint ventures; changes in laws, regulations and government policies, particularly those relating to vehicle emissions, fuel economy and safety; the resolution of pending government investigations or of investigations requested by governments and the conclusion of pending or threatened future legal proceedings; and other risks and uncertainties, some of which are described under the heading “Risk and Opportunity Report” in this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02763E47" w14:textId="77777777" w:rsidR="008A0D0A" w:rsidRPr="008A0D0A" w:rsidRDefault="008A0D0A" w:rsidP="008A0D0A">
      <w:pPr>
        <w:pStyle w:val="40DisclaimerBoilerplate"/>
        <w:rPr>
          <w:rStyle w:val="Strong"/>
          <w:rFonts w:ascii="Arial" w:hAnsi="Arial" w:cs="Arial"/>
          <w:sz w:val="12"/>
          <w:szCs w:val="12"/>
        </w:rPr>
      </w:pPr>
    </w:p>
    <w:p w14:paraId="0D3FDFF8" w14:textId="77777777" w:rsidR="008A0D0A" w:rsidRPr="008A0D0A" w:rsidRDefault="008A0D0A" w:rsidP="008A0D0A">
      <w:pPr>
        <w:pStyle w:val="40DisclaimerBoilerplate"/>
        <w:rPr>
          <w:rStyle w:val="Strong"/>
          <w:rFonts w:ascii="Arial" w:hAnsi="Arial" w:cs="Arial"/>
          <w:sz w:val="12"/>
          <w:szCs w:val="12"/>
        </w:rPr>
      </w:pPr>
      <w:r w:rsidRPr="008A0D0A">
        <w:rPr>
          <w:rStyle w:val="Strong"/>
          <w:rFonts w:ascii="Arial" w:hAnsi="Arial" w:cs="Arial"/>
          <w:sz w:val="12"/>
          <w:szCs w:val="12"/>
        </w:rPr>
        <w:t>Daimler Truck at a glance</w:t>
      </w:r>
    </w:p>
    <w:p w14:paraId="5902BE0C" w14:textId="0DC2075C" w:rsidR="00CE0EF6" w:rsidRDefault="008A0D0A" w:rsidP="008A0D0A">
      <w:pPr>
        <w:spacing w:after="0" w:line="240" w:lineRule="auto"/>
        <w:rPr>
          <w:rFonts w:ascii="Arial" w:hAnsi="Arial" w:cs="Arial"/>
          <w:sz w:val="12"/>
          <w:szCs w:val="12"/>
        </w:rPr>
      </w:pPr>
      <w:r w:rsidRPr="008A0D0A">
        <w:rPr>
          <w:rFonts w:ascii="Arial" w:hAnsi="Arial" w:cs="Arial"/>
          <w:sz w:val="12"/>
          <w:szCs w:val="12"/>
        </w:rPr>
        <w:t xml:space="preserve">Daimler Truck Holding AG ("Daimler Truck") is one of the world's largest commercial vehicle manufacturers, with over 40 main locations and more than 100,000 employees around the globe. The founders of Daimler Truck have invented the modern transportation industry with their trucks and buses a good 125 years ago. Unchanged to this day, the company's aspirations are dedicated to one purpose: Daimler Truck works for all who keep the world moving. Its customers enable people to be mobile and get goods to their destinations reliably, on time, and safely. Daimler Truck provides the technologies, products, and services for them to do so. This also applies to the transformation to CO2-neutral driving. The company is striving to make sustainable transport a success, with profound technological knowledge and a clear view of its customers' needs. Daimler Truck's business activities are structured in five reporting segments: Trucks North America (TN) with the truck brands Freightliner and Western Star and the school bus brand Thomas Built Buses. Trucks Asia (TA) with the FUSO and </w:t>
      </w:r>
      <w:proofErr w:type="spellStart"/>
      <w:r w:rsidRPr="008A0D0A">
        <w:rPr>
          <w:rFonts w:ascii="Arial" w:hAnsi="Arial" w:cs="Arial"/>
          <w:sz w:val="12"/>
          <w:szCs w:val="12"/>
        </w:rPr>
        <w:t>BharatBenz</w:t>
      </w:r>
      <w:proofErr w:type="spellEnd"/>
      <w:r w:rsidRPr="008A0D0A">
        <w:rPr>
          <w:rFonts w:ascii="Arial" w:hAnsi="Arial" w:cs="Arial"/>
          <w:sz w:val="12"/>
          <w:szCs w:val="12"/>
        </w:rPr>
        <w:t xml:space="preserve"> commercial vehicle brands. Mercedes-Benz (MB) with the truck brand of the same name. Daimler Buses (DB) with the Mercedes-Benz and Setra bus brands. Daimler Truck's new Financial Services business (DTFS) constitutes the fifth segment, the product range in the truck segments includes light, medium and heavy trucks for long-distance, distribution and construction traffic and special-purpose vehicles used mainly in the municipal and vocational sector. The product range of the bus segment includes city buses, school buses and intercity buses, coaches and bus chassis. In addition to the sale of new and used commercial vehicles, the company also offers aftersales services and connectivity solutions.</w:t>
      </w:r>
    </w:p>
    <w:p w14:paraId="67A100C7" w14:textId="26A7C084" w:rsidR="008926D6" w:rsidRDefault="008926D6" w:rsidP="008A0D0A">
      <w:pPr>
        <w:spacing w:after="0" w:line="240" w:lineRule="auto"/>
        <w:rPr>
          <w:rFonts w:ascii="Arial" w:hAnsi="Arial" w:cs="Arial"/>
          <w:sz w:val="12"/>
          <w:szCs w:val="12"/>
        </w:rPr>
      </w:pPr>
    </w:p>
    <w:p w14:paraId="0C9142DA" w14:textId="77777777" w:rsidR="008926D6" w:rsidRPr="008A0D0A" w:rsidRDefault="008926D6" w:rsidP="008A0D0A">
      <w:pPr>
        <w:spacing w:after="0" w:line="240" w:lineRule="auto"/>
        <w:rPr>
          <w:rFonts w:ascii="Arial" w:hAnsi="Arial" w:cs="Arial"/>
          <w:sz w:val="12"/>
          <w:szCs w:val="12"/>
        </w:rPr>
      </w:pPr>
    </w:p>
    <w:sectPr w:rsidR="008926D6" w:rsidRPr="008A0D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poA">
    <w:altName w:val="Calibri"/>
    <w:charset w:val="00"/>
    <w:family w:val="auto"/>
    <w:pitch w:val="variable"/>
    <w:sig w:usb0="800000AF" w:usb1="1000204A" w:usb2="00000000" w:usb3="00000000" w:csb0="00000001" w:csb1="00000000"/>
  </w:font>
  <w:font w:name="Daimler CS">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wMLY0MTAzNjYzNzNT0lEKTi0uzszPAykwqgUAPME4HSwAAAA="/>
  </w:docVars>
  <w:rsids>
    <w:rsidRoot w:val="0029341A"/>
    <w:rsid w:val="00016C80"/>
    <w:rsid w:val="00024681"/>
    <w:rsid w:val="00061716"/>
    <w:rsid w:val="000908B9"/>
    <w:rsid w:val="000B1E6F"/>
    <w:rsid w:val="001042CA"/>
    <w:rsid w:val="00110544"/>
    <w:rsid w:val="001379AF"/>
    <w:rsid w:val="00174BF0"/>
    <w:rsid w:val="00196778"/>
    <w:rsid w:val="001A6139"/>
    <w:rsid w:val="001E17C7"/>
    <w:rsid w:val="00207506"/>
    <w:rsid w:val="00210968"/>
    <w:rsid w:val="0029341A"/>
    <w:rsid w:val="002D28A0"/>
    <w:rsid w:val="0036625A"/>
    <w:rsid w:val="00394314"/>
    <w:rsid w:val="003C58B5"/>
    <w:rsid w:val="00411433"/>
    <w:rsid w:val="00433A8F"/>
    <w:rsid w:val="004A15A0"/>
    <w:rsid w:val="004C0D3C"/>
    <w:rsid w:val="005146B6"/>
    <w:rsid w:val="00520A47"/>
    <w:rsid w:val="00533C3E"/>
    <w:rsid w:val="00546E59"/>
    <w:rsid w:val="005A3386"/>
    <w:rsid w:val="0060498F"/>
    <w:rsid w:val="006A3004"/>
    <w:rsid w:val="006D7514"/>
    <w:rsid w:val="00781C83"/>
    <w:rsid w:val="007A0E87"/>
    <w:rsid w:val="007F777B"/>
    <w:rsid w:val="00842C25"/>
    <w:rsid w:val="00854C76"/>
    <w:rsid w:val="008926D6"/>
    <w:rsid w:val="008A0D0A"/>
    <w:rsid w:val="008E5F64"/>
    <w:rsid w:val="00936A36"/>
    <w:rsid w:val="0098492F"/>
    <w:rsid w:val="009869D8"/>
    <w:rsid w:val="0099670E"/>
    <w:rsid w:val="009F142A"/>
    <w:rsid w:val="00A00960"/>
    <w:rsid w:val="00A3435C"/>
    <w:rsid w:val="00A63C2B"/>
    <w:rsid w:val="00A81D87"/>
    <w:rsid w:val="00A8598A"/>
    <w:rsid w:val="00AA3848"/>
    <w:rsid w:val="00BB59A2"/>
    <w:rsid w:val="00BE4B97"/>
    <w:rsid w:val="00C53271"/>
    <w:rsid w:val="00C676C9"/>
    <w:rsid w:val="00CD00C1"/>
    <w:rsid w:val="00CE0EF6"/>
    <w:rsid w:val="00CE6C4F"/>
    <w:rsid w:val="00CE7A4E"/>
    <w:rsid w:val="00D02E66"/>
    <w:rsid w:val="00D05F3A"/>
    <w:rsid w:val="00D21051"/>
    <w:rsid w:val="00D30769"/>
    <w:rsid w:val="00D32115"/>
    <w:rsid w:val="00D41F0C"/>
    <w:rsid w:val="00DB5D40"/>
    <w:rsid w:val="00DF3EAE"/>
    <w:rsid w:val="00E06038"/>
    <w:rsid w:val="00E42449"/>
    <w:rsid w:val="00F22867"/>
    <w:rsid w:val="00F76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76B3"/>
  <w15:chartTrackingRefBased/>
  <w15:docId w15:val="{207B3659-3171-4734-8C7E-2C154141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81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CE0E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271"/>
    <w:rPr>
      <w:color w:val="0563C1" w:themeColor="hyperlink"/>
      <w:u w:val="single"/>
    </w:rPr>
  </w:style>
  <w:style w:type="character" w:customStyle="1" w:styleId="UnresolvedMention1">
    <w:name w:val="Unresolved Mention1"/>
    <w:basedOn w:val="DefaultParagraphFont"/>
    <w:uiPriority w:val="99"/>
    <w:semiHidden/>
    <w:unhideWhenUsed/>
    <w:rsid w:val="009869D8"/>
    <w:rPr>
      <w:color w:val="605E5C"/>
      <w:shd w:val="clear" w:color="auto" w:fill="E1DFDD"/>
    </w:rPr>
  </w:style>
  <w:style w:type="character" w:styleId="Emphasis">
    <w:name w:val="Emphasis"/>
    <w:basedOn w:val="DefaultParagraphFont"/>
    <w:uiPriority w:val="20"/>
    <w:qFormat/>
    <w:rsid w:val="00E06038"/>
    <w:rPr>
      <w:i/>
      <w:iCs/>
    </w:rPr>
  </w:style>
  <w:style w:type="character" w:customStyle="1" w:styleId="Heading1Char">
    <w:name w:val="Heading 1 Char"/>
    <w:basedOn w:val="DefaultParagraphFont"/>
    <w:link w:val="Heading1"/>
    <w:uiPriority w:val="9"/>
    <w:rsid w:val="00781C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CE0EF6"/>
    <w:rPr>
      <w:rFonts w:asciiTheme="majorHAnsi" w:eastAsiaTheme="majorEastAsia" w:hAnsiTheme="majorHAnsi" w:cstheme="majorBidi"/>
      <w:color w:val="2F5496" w:themeColor="accent1" w:themeShade="BF"/>
      <w:sz w:val="26"/>
      <w:szCs w:val="26"/>
    </w:rPr>
  </w:style>
  <w:style w:type="paragraph" w:customStyle="1" w:styleId="40Continoustext11pt">
    <w:name w:val="4.0 Continous text 11pt"/>
    <w:link w:val="40Continoustext11ptZchnZchn"/>
    <w:qFormat/>
    <w:rsid w:val="00CE0EF6"/>
    <w:pPr>
      <w:suppressAutoHyphens/>
      <w:spacing w:after="380" w:line="380" w:lineRule="atLeast"/>
    </w:pPr>
    <w:rPr>
      <w:rFonts w:ascii="CorpoA" w:eastAsia="Times New Roman" w:hAnsi="CorpoA" w:cs="Times New Roman"/>
      <w:szCs w:val="20"/>
      <w:lang w:eastAsia="de-DE"/>
    </w:rPr>
  </w:style>
  <w:style w:type="character" w:customStyle="1" w:styleId="40Continoustext11ptZchnZchn">
    <w:name w:val="4.0 Continous text 11pt Zchn Zchn"/>
    <w:basedOn w:val="DefaultParagraphFont"/>
    <w:link w:val="40Continoustext11pt"/>
    <w:rsid w:val="00CE0EF6"/>
    <w:rPr>
      <w:rFonts w:ascii="CorpoA" w:eastAsia="Times New Roman" w:hAnsi="CorpoA" w:cs="Times New Roman"/>
      <w:szCs w:val="20"/>
      <w:lang w:eastAsia="de-DE"/>
    </w:rPr>
  </w:style>
  <w:style w:type="character" w:styleId="UnresolvedMention">
    <w:name w:val="Unresolved Mention"/>
    <w:basedOn w:val="DefaultParagraphFont"/>
    <w:uiPriority w:val="99"/>
    <w:semiHidden/>
    <w:unhideWhenUsed/>
    <w:rsid w:val="008A0D0A"/>
    <w:rPr>
      <w:color w:val="605E5C"/>
      <w:shd w:val="clear" w:color="auto" w:fill="E1DFDD"/>
    </w:rPr>
  </w:style>
  <w:style w:type="paragraph" w:customStyle="1" w:styleId="40DisclaimerBoilerplate">
    <w:name w:val="4.0 Disclaimer / Boilerplate"/>
    <w:basedOn w:val="Normal"/>
    <w:autoRedefine/>
    <w:qFormat/>
    <w:rsid w:val="008A0D0A"/>
    <w:pPr>
      <w:spacing w:after="0" w:line="170" w:lineRule="exact"/>
    </w:pPr>
    <w:rPr>
      <w:rFonts w:ascii="Daimler CS" w:eastAsia="Calibri" w:hAnsi="Daimler CS" w:cs="Times New Roman"/>
      <w:sz w:val="15"/>
      <w:szCs w:val="20"/>
      <w:lang w:val="en-US"/>
    </w:rPr>
  </w:style>
  <w:style w:type="character" w:styleId="Strong">
    <w:name w:val="Strong"/>
    <w:basedOn w:val="DefaultParagraphFont"/>
    <w:uiPriority w:val="22"/>
    <w:qFormat/>
    <w:rsid w:val="008A0D0A"/>
    <w:rPr>
      <w:rFonts w:ascii="Daimler CS Demi" w:hAnsi="Daimler CS Demi"/>
      <w:b w:val="0"/>
      <w:bCs/>
    </w:rPr>
  </w:style>
  <w:style w:type="character" w:styleId="FollowedHyperlink">
    <w:name w:val="FollowedHyperlink"/>
    <w:basedOn w:val="DefaultParagraphFont"/>
    <w:uiPriority w:val="99"/>
    <w:semiHidden/>
    <w:unhideWhenUsed/>
    <w:rsid w:val="001042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524638">
      <w:bodyDiv w:val="1"/>
      <w:marLeft w:val="0"/>
      <w:marRight w:val="0"/>
      <w:marTop w:val="0"/>
      <w:marBottom w:val="0"/>
      <w:divBdr>
        <w:top w:val="none" w:sz="0" w:space="0" w:color="auto"/>
        <w:left w:val="none" w:sz="0" w:space="0" w:color="auto"/>
        <w:bottom w:val="none" w:sz="0" w:space="0" w:color="auto"/>
        <w:right w:val="none" w:sz="0" w:space="0" w:color="auto"/>
      </w:divBdr>
    </w:div>
    <w:div w:id="1094403025">
      <w:bodyDiv w:val="1"/>
      <w:marLeft w:val="0"/>
      <w:marRight w:val="0"/>
      <w:marTop w:val="0"/>
      <w:marBottom w:val="0"/>
      <w:divBdr>
        <w:top w:val="none" w:sz="0" w:space="0" w:color="auto"/>
        <w:left w:val="none" w:sz="0" w:space="0" w:color="auto"/>
        <w:bottom w:val="none" w:sz="0" w:space="0" w:color="auto"/>
        <w:right w:val="none" w:sz="0" w:space="0" w:color="auto"/>
      </w:divBdr>
    </w:div>
    <w:div w:id="1195314427">
      <w:bodyDiv w:val="1"/>
      <w:marLeft w:val="0"/>
      <w:marRight w:val="0"/>
      <w:marTop w:val="0"/>
      <w:marBottom w:val="0"/>
      <w:divBdr>
        <w:top w:val="none" w:sz="0" w:space="0" w:color="auto"/>
        <w:left w:val="none" w:sz="0" w:space="0" w:color="auto"/>
        <w:bottom w:val="none" w:sz="0" w:space="0" w:color="auto"/>
        <w:right w:val="none" w:sz="0" w:space="0" w:color="auto"/>
      </w:divBdr>
    </w:div>
    <w:div w:id="1285115971">
      <w:bodyDiv w:val="1"/>
      <w:marLeft w:val="0"/>
      <w:marRight w:val="0"/>
      <w:marTop w:val="0"/>
      <w:marBottom w:val="0"/>
      <w:divBdr>
        <w:top w:val="none" w:sz="0" w:space="0" w:color="auto"/>
        <w:left w:val="none" w:sz="0" w:space="0" w:color="auto"/>
        <w:bottom w:val="none" w:sz="0" w:space="0" w:color="auto"/>
        <w:right w:val="none" w:sz="0" w:space="0" w:color="auto"/>
      </w:divBdr>
    </w:div>
    <w:div w:id="1444223216">
      <w:bodyDiv w:val="1"/>
      <w:marLeft w:val="0"/>
      <w:marRight w:val="0"/>
      <w:marTop w:val="0"/>
      <w:marBottom w:val="0"/>
      <w:divBdr>
        <w:top w:val="none" w:sz="0" w:space="0" w:color="auto"/>
        <w:left w:val="none" w:sz="0" w:space="0" w:color="auto"/>
        <w:bottom w:val="none" w:sz="0" w:space="0" w:color="auto"/>
        <w:right w:val="none" w:sz="0" w:space="0" w:color="auto"/>
      </w:divBdr>
    </w:div>
    <w:div w:id="1759133200">
      <w:bodyDiv w:val="1"/>
      <w:marLeft w:val="0"/>
      <w:marRight w:val="0"/>
      <w:marTop w:val="0"/>
      <w:marBottom w:val="0"/>
      <w:divBdr>
        <w:top w:val="none" w:sz="0" w:space="0" w:color="auto"/>
        <w:left w:val="none" w:sz="0" w:space="0" w:color="auto"/>
        <w:bottom w:val="none" w:sz="0" w:space="0" w:color="auto"/>
        <w:right w:val="none" w:sz="0" w:space="0" w:color="auto"/>
      </w:divBdr>
    </w:div>
    <w:div w:id="204088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hyperlink" Target="mailto:steve@impactcom.co.uk" TargetMode="External"/><Relationship Id="rId3" Type="http://schemas.openxmlformats.org/officeDocument/2006/relationships/webSettings" Target="webSettings.xml"/><Relationship Id="rId21" Type="http://schemas.openxmlformats.org/officeDocument/2006/relationships/hyperlink" Target="mailto:ulrike.burkhart@daimlertruck.com" TargetMode="Externa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hyperlink" Target="mailto:jamie.fretwell@daimler.co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hyperlink" Target="mailto:carola.pfeifle@daimlertruck.co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hyperlink" Target="http://www.daimlertruck.com" TargetMode="External"/><Relationship Id="rId10" Type="http://schemas.openxmlformats.org/officeDocument/2006/relationships/image" Target="media/image7.jpeg"/><Relationship Id="rId19" Type="http://schemas.openxmlformats.org/officeDocument/2006/relationships/hyperlink" Target="mailto:john@impactcom.co.uk" TargetMode="Externa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hyperlink" Target="http://www.media.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10</cp:revision>
  <dcterms:created xsi:type="dcterms:W3CDTF">2022-01-20T10:39:00Z</dcterms:created>
  <dcterms:modified xsi:type="dcterms:W3CDTF">2022-02-21T16:06:00Z</dcterms:modified>
</cp:coreProperties>
</file>