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E0EF6">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E0EF6">
      <w:pPr>
        <w:spacing w:after="0" w:line="240" w:lineRule="auto"/>
        <w:rPr>
          <w:rFonts w:ascii="Times New Roman" w:hAnsi="Times New Roman" w:cs="Times New Roman"/>
          <w:sz w:val="24"/>
          <w:szCs w:val="24"/>
        </w:rPr>
      </w:pPr>
    </w:p>
    <w:p w14:paraId="231AE893" w14:textId="77777777" w:rsidR="001E7522" w:rsidRDefault="001E7522" w:rsidP="004F46BF">
      <w:pPr>
        <w:spacing w:after="0" w:line="240" w:lineRule="auto"/>
        <w:rPr>
          <w:rFonts w:ascii="Times New Roman" w:hAnsi="Times New Roman" w:cs="Times New Roman"/>
          <w:sz w:val="24"/>
          <w:szCs w:val="24"/>
        </w:rPr>
      </w:pP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3DE16843"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77E00">
        <w:rPr>
          <w:rFonts w:ascii="Times New Roman" w:hAnsi="Times New Roman" w:cs="Times New Roman"/>
          <w:sz w:val="24"/>
          <w:szCs w:val="24"/>
        </w:rPr>
        <w:t>20</w:t>
      </w:r>
      <w:r w:rsidR="00F01E93">
        <w:rPr>
          <w:rFonts w:ascii="Times New Roman" w:hAnsi="Times New Roman" w:cs="Times New Roman"/>
          <w:sz w:val="24"/>
          <w:szCs w:val="24"/>
        </w:rPr>
        <w:t xml:space="preserve"> September 2022</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68120E2C" w14:textId="034E1385" w:rsidR="001E7522" w:rsidRPr="00FA5AB0" w:rsidRDefault="009A21E5" w:rsidP="00F76686">
      <w:pPr>
        <w:spacing w:after="0" w:line="240" w:lineRule="auto"/>
        <w:rPr>
          <w:rFonts w:ascii="Times New Roman" w:hAnsi="Times New Roman" w:cs="Times New Roman"/>
          <w:sz w:val="24"/>
          <w:szCs w:val="24"/>
          <w:lang w:val="en-US"/>
        </w:rPr>
      </w:pPr>
      <w:r>
        <w:rPr>
          <w:noProof/>
        </w:rPr>
        <w:drawing>
          <wp:inline distT="0" distB="0" distL="0" distR="0" wp14:anchorId="7DC730E2" wp14:editId="4777530A">
            <wp:extent cx="5731510" cy="3764280"/>
            <wp:effectExtent l="0" t="0" r="2540" b="7620"/>
            <wp:docPr id="2" name="Picture 2" descr="A truck driving dow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uck driving down the road&#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64280"/>
                    </a:xfrm>
                    <a:prstGeom prst="rect">
                      <a:avLst/>
                    </a:prstGeom>
                    <a:noFill/>
                    <a:ln>
                      <a:noFill/>
                    </a:ln>
                  </pic:spPr>
                </pic:pic>
              </a:graphicData>
            </a:graphic>
          </wp:inline>
        </w:drawing>
      </w:r>
    </w:p>
    <w:p w14:paraId="18F15495" w14:textId="539C4911" w:rsidR="00F76686" w:rsidRPr="00F76686" w:rsidRDefault="00F76686" w:rsidP="00F76686">
      <w:pPr>
        <w:spacing w:after="0" w:line="240" w:lineRule="auto"/>
        <w:rPr>
          <w:rFonts w:ascii="Times New Roman" w:hAnsi="Times New Roman" w:cs="Times New Roman"/>
          <w:b/>
          <w:bCs/>
          <w:sz w:val="24"/>
          <w:szCs w:val="24"/>
          <w:lang w:val="en-US"/>
        </w:rPr>
      </w:pPr>
    </w:p>
    <w:p w14:paraId="2DAC0132" w14:textId="61C0367C" w:rsidR="00F76686" w:rsidRDefault="00F76686" w:rsidP="00F01E93">
      <w:pPr>
        <w:ind w:right="482"/>
        <w:rPr>
          <w:rFonts w:ascii="Times New Roman" w:hAnsi="Times New Roman" w:cs="Times New Roman"/>
          <w:sz w:val="24"/>
          <w:szCs w:val="24"/>
          <w:lang w:val="en-US"/>
        </w:rPr>
      </w:pPr>
      <w:r w:rsidRPr="00F76686">
        <w:rPr>
          <w:rFonts w:ascii="Times New Roman" w:hAnsi="Times New Roman" w:cs="Times New Roman"/>
          <w:b/>
          <w:bCs/>
          <w:sz w:val="24"/>
          <w:szCs w:val="24"/>
          <w:lang w:val="en-US"/>
        </w:rPr>
        <w:t xml:space="preserve">Extending </w:t>
      </w:r>
      <w:proofErr w:type="spellStart"/>
      <w:r w:rsidRPr="00F76686">
        <w:rPr>
          <w:rFonts w:ascii="Times New Roman" w:hAnsi="Times New Roman" w:cs="Times New Roman"/>
          <w:b/>
          <w:bCs/>
          <w:sz w:val="24"/>
          <w:szCs w:val="24"/>
          <w:lang w:val="en-US"/>
        </w:rPr>
        <w:t>eMobility</w:t>
      </w:r>
      <w:proofErr w:type="spellEnd"/>
      <w:r w:rsidRPr="00F76686">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Presented for the first time at IAA Hanover, battery-electric </w:t>
      </w:r>
      <w:proofErr w:type="spellStart"/>
      <w:r>
        <w:rPr>
          <w:rFonts w:ascii="Times New Roman" w:hAnsi="Times New Roman" w:cs="Times New Roman"/>
          <w:sz w:val="24"/>
          <w:szCs w:val="24"/>
          <w:lang w:val="en-US"/>
        </w:rPr>
        <w:t>eActros</w:t>
      </w:r>
      <w:proofErr w:type="spellEnd"/>
      <w:r>
        <w:rPr>
          <w:rFonts w:ascii="Times New Roman" w:hAnsi="Times New Roman" w:cs="Times New Roman"/>
          <w:sz w:val="24"/>
          <w:szCs w:val="24"/>
          <w:lang w:val="en-US"/>
        </w:rPr>
        <w:t xml:space="preserve"> 300 tractor units will start rolling off the production line in the second half of next year</w:t>
      </w:r>
    </w:p>
    <w:p w14:paraId="53C9CBD5" w14:textId="77777777" w:rsidR="00F76686" w:rsidRPr="00F76686" w:rsidRDefault="00F76686" w:rsidP="00F01E93">
      <w:pPr>
        <w:ind w:right="482"/>
        <w:rPr>
          <w:rFonts w:ascii="Times New Roman" w:hAnsi="Times New Roman" w:cs="Times New Roman"/>
          <w:sz w:val="24"/>
          <w:szCs w:val="24"/>
          <w:lang w:val="en-US"/>
        </w:rPr>
      </w:pPr>
    </w:p>
    <w:p w14:paraId="7274C7DC" w14:textId="45AE47C9" w:rsidR="0086223D" w:rsidRDefault="00124A2D" w:rsidP="004F46BF">
      <w:pPr>
        <w:spacing w:after="0" w:line="240" w:lineRule="auto"/>
        <w:rPr>
          <w:rFonts w:ascii="Times New Roman" w:eastAsiaTheme="majorEastAsia" w:hAnsi="Times New Roman" w:cs="Times New Roman"/>
          <w:color w:val="000000" w:themeColor="text1"/>
          <w:sz w:val="40"/>
          <w:szCs w:val="40"/>
        </w:rPr>
      </w:pPr>
      <w:r w:rsidRPr="00124A2D">
        <w:rPr>
          <w:rFonts w:ascii="Times New Roman" w:eastAsiaTheme="majorEastAsia" w:hAnsi="Times New Roman" w:cs="Times New Roman"/>
          <w:color w:val="000000" w:themeColor="text1"/>
          <w:sz w:val="40"/>
          <w:szCs w:val="40"/>
        </w:rPr>
        <w:t xml:space="preserve">Charged &amp; ready: Mercedes-Benz Trucks showcases new applications for </w:t>
      </w:r>
      <w:proofErr w:type="spellStart"/>
      <w:r w:rsidRPr="00124A2D">
        <w:rPr>
          <w:rFonts w:ascii="Times New Roman" w:eastAsiaTheme="majorEastAsia" w:hAnsi="Times New Roman" w:cs="Times New Roman"/>
          <w:color w:val="000000" w:themeColor="text1"/>
          <w:sz w:val="40"/>
          <w:szCs w:val="40"/>
        </w:rPr>
        <w:t>eActros</w:t>
      </w:r>
      <w:proofErr w:type="spellEnd"/>
      <w:r w:rsidRPr="00124A2D">
        <w:rPr>
          <w:rFonts w:ascii="Times New Roman" w:eastAsiaTheme="majorEastAsia" w:hAnsi="Times New Roman" w:cs="Times New Roman"/>
          <w:color w:val="000000" w:themeColor="text1"/>
          <w:sz w:val="40"/>
          <w:szCs w:val="40"/>
        </w:rPr>
        <w:t xml:space="preserve"> for heavy-duty distribution transport at the IAA Transportation 2022 in Hanover</w:t>
      </w:r>
    </w:p>
    <w:p w14:paraId="4A04C415" w14:textId="77777777" w:rsidR="0010231A" w:rsidRPr="00124A2D" w:rsidRDefault="0010231A" w:rsidP="004F46BF">
      <w:pPr>
        <w:spacing w:after="0" w:line="240" w:lineRule="auto"/>
        <w:rPr>
          <w:rFonts w:ascii="Times New Roman" w:eastAsiaTheme="majorEastAsia" w:hAnsi="Times New Roman" w:cs="Times New Roman"/>
          <w:color w:val="000000" w:themeColor="text1"/>
          <w:sz w:val="40"/>
          <w:szCs w:val="40"/>
        </w:rPr>
      </w:pPr>
    </w:p>
    <w:p w14:paraId="1E63AE47" w14:textId="58D82657" w:rsidR="00124A2D" w:rsidRPr="00124A2D" w:rsidRDefault="00124A2D" w:rsidP="00124A2D">
      <w:pPr>
        <w:pStyle w:val="01Flietext"/>
        <w:numPr>
          <w:ilvl w:val="0"/>
          <w:numId w:val="2"/>
        </w:numPr>
        <w:spacing w:line="240" w:lineRule="auto"/>
        <w:rPr>
          <w:sz w:val="22"/>
          <w:szCs w:val="22"/>
        </w:rPr>
      </w:pPr>
      <w:r w:rsidRPr="00124A2D">
        <w:rPr>
          <w:rFonts w:ascii="Arial" w:eastAsiaTheme="majorEastAsia" w:hAnsi="Arial" w:cs="Arial"/>
          <w:b/>
          <w:bCs/>
          <w:sz w:val="22"/>
          <w:szCs w:val="22"/>
        </w:rPr>
        <w:t xml:space="preserve">New to e-portfolio in the second half of 2023: The </w:t>
      </w:r>
      <w:proofErr w:type="spellStart"/>
      <w:r w:rsidRPr="00124A2D">
        <w:rPr>
          <w:rFonts w:ascii="Arial" w:eastAsiaTheme="majorEastAsia" w:hAnsi="Arial" w:cs="Arial"/>
          <w:b/>
          <w:bCs/>
          <w:sz w:val="22"/>
          <w:szCs w:val="22"/>
        </w:rPr>
        <w:t>eActros</w:t>
      </w:r>
      <w:proofErr w:type="spellEnd"/>
      <w:r w:rsidRPr="00124A2D">
        <w:rPr>
          <w:rFonts w:ascii="Arial" w:eastAsiaTheme="majorEastAsia" w:hAnsi="Arial" w:cs="Arial"/>
          <w:b/>
          <w:bCs/>
          <w:sz w:val="22"/>
          <w:szCs w:val="22"/>
        </w:rPr>
        <w:t xml:space="preserve"> 300 as a tractor unit is particularly suitable for flexible use in heavy-duty distribution transport.</w:t>
      </w:r>
    </w:p>
    <w:p w14:paraId="3F4ED0EA" w14:textId="4DB17779" w:rsidR="002A1F9A" w:rsidRPr="002A3413" w:rsidRDefault="002A1F9A" w:rsidP="002A1F9A">
      <w:pPr>
        <w:pStyle w:val="01Flietext"/>
        <w:spacing w:line="240" w:lineRule="auto"/>
        <w:rPr>
          <w:rFonts w:ascii="Arial" w:hAnsi="Arial" w:cs="Arial"/>
          <w:b/>
          <w:bCs/>
          <w:sz w:val="22"/>
          <w:szCs w:val="22"/>
          <w:lang w:val="en-US"/>
        </w:rPr>
      </w:pPr>
    </w:p>
    <w:p w14:paraId="4CF8443B" w14:textId="22A30C45" w:rsidR="00124A2D" w:rsidRPr="002A3413" w:rsidRDefault="00124A2D" w:rsidP="00124A2D">
      <w:pPr>
        <w:pStyle w:val="01Flietext"/>
        <w:numPr>
          <w:ilvl w:val="0"/>
          <w:numId w:val="2"/>
        </w:numPr>
        <w:spacing w:line="240" w:lineRule="auto"/>
        <w:rPr>
          <w:rFonts w:ascii="Arial" w:hAnsi="Arial" w:cs="Arial"/>
          <w:b/>
          <w:bCs/>
          <w:sz w:val="22"/>
          <w:szCs w:val="22"/>
        </w:rPr>
      </w:pPr>
      <w:proofErr w:type="spellStart"/>
      <w:r w:rsidRPr="002A3413">
        <w:rPr>
          <w:rFonts w:ascii="Arial" w:eastAsiaTheme="majorEastAsia" w:hAnsi="Arial" w:cs="Arial"/>
          <w:b/>
          <w:bCs/>
          <w:sz w:val="22"/>
          <w:szCs w:val="22"/>
        </w:rPr>
        <w:t>eActros</w:t>
      </w:r>
      <w:proofErr w:type="spellEnd"/>
      <w:r w:rsidRPr="002A3413">
        <w:rPr>
          <w:rFonts w:ascii="Arial" w:eastAsiaTheme="majorEastAsia" w:hAnsi="Arial" w:cs="Arial"/>
          <w:b/>
          <w:bCs/>
          <w:sz w:val="22"/>
          <w:szCs w:val="22"/>
        </w:rPr>
        <w:t xml:space="preserve"> 300/400 with electrified tipper solutions from MEILLER and PALFINGER and with refrigerated box from Kiesling underlines flexible body options of battery-powered truck.</w:t>
      </w:r>
    </w:p>
    <w:p w14:paraId="3A3ADE65" w14:textId="77777777" w:rsidR="00680FEF" w:rsidRPr="002A3413" w:rsidRDefault="00680FEF" w:rsidP="004F46BF">
      <w:pPr>
        <w:pStyle w:val="01Flietext"/>
        <w:spacing w:line="240" w:lineRule="auto"/>
        <w:rPr>
          <w:rFonts w:ascii="Arial" w:hAnsi="Arial" w:cs="Arial"/>
          <w:b/>
          <w:bCs/>
          <w:sz w:val="22"/>
          <w:szCs w:val="22"/>
          <w:lang w:val="en-US"/>
        </w:rPr>
      </w:pPr>
    </w:p>
    <w:p w14:paraId="5212401A" w14:textId="3E672788" w:rsidR="00124A2D" w:rsidRPr="002A3413" w:rsidRDefault="00124A2D" w:rsidP="00124A2D">
      <w:pPr>
        <w:pStyle w:val="Heading2"/>
        <w:numPr>
          <w:ilvl w:val="0"/>
          <w:numId w:val="2"/>
        </w:numPr>
        <w:spacing w:before="0" w:line="240" w:lineRule="auto"/>
        <w:rPr>
          <w:rFonts w:ascii="Arial" w:eastAsia="Calibri" w:hAnsi="Arial" w:cs="Arial"/>
          <w:b/>
          <w:bCs/>
          <w:color w:val="auto"/>
          <w:sz w:val="22"/>
          <w:szCs w:val="22"/>
          <w:lang w:val="en-US"/>
        </w:rPr>
      </w:pPr>
      <w:r w:rsidRPr="002A3413">
        <w:rPr>
          <w:rFonts w:ascii="Arial" w:hAnsi="Arial" w:cs="Arial"/>
          <w:b/>
          <w:bCs/>
          <w:color w:val="auto"/>
          <w:sz w:val="22"/>
          <w:szCs w:val="22"/>
        </w:rPr>
        <w:t xml:space="preserve">Mercedes-Benz Trucks offers customers a holistic transport solution for </w:t>
      </w:r>
      <w:proofErr w:type="spellStart"/>
      <w:r w:rsidRPr="002A3413">
        <w:rPr>
          <w:rFonts w:ascii="Arial" w:hAnsi="Arial" w:cs="Arial"/>
          <w:b/>
          <w:bCs/>
          <w:color w:val="auto"/>
          <w:sz w:val="22"/>
          <w:szCs w:val="22"/>
        </w:rPr>
        <w:t>eActros</w:t>
      </w:r>
      <w:proofErr w:type="spellEnd"/>
      <w:r w:rsidRPr="002A3413">
        <w:rPr>
          <w:rFonts w:ascii="Arial" w:hAnsi="Arial" w:cs="Arial"/>
          <w:b/>
          <w:bCs/>
          <w:color w:val="auto"/>
          <w:sz w:val="22"/>
          <w:szCs w:val="22"/>
        </w:rPr>
        <w:t xml:space="preserve"> and </w:t>
      </w:r>
      <w:proofErr w:type="spellStart"/>
      <w:r w:rsidRPr="002A3413">
        <w:rPr>
          <w:rFonts w:ascii="Arial" w:hAnsi="Arial" w:cs="Arial"/>
          <w:b/>
          <w:bCs/>
          <w:color w:val="auto"/>
          <w:sz w:val="22"/>
          <w:szCs w:val="22"/>
        </w:rPr>
        <w:t>eEconic</w:t>
      </w:r>
      <w:proofErr w:type="spellEnd"/>
      <w:r w:rsidRPr="002A3413">
        <w:rPr>
          <w:rFonts w:ascii="Arial" w:hAnsi="Arial" w:cs="Arial"/>
          <w:b/>
          <w:bCs/>
          <w:color w:val="auto"/>
          <w:sz w:val="22"/>
          <w:szCs w:val="22"/>
        </w:rPr>
        <w:t xml:space="preserve"> consisting of vehicle technology, consulting, charging infrastructure and tailor-made services.</w:t>
      </w:r>
    </w:p>
    <w:p w14:paraId="08A34977" w14:textId="77777777" w:rsidR="00A738D6" w:rsidRPr="002A3413" w:rsidRDefault="00A738D6" w:rsidP="00A738D6">
      <w:pPr>
        <w:pStyle w:val="01Flietext"/>
        <w:spacing w:line="240" w:lineRule="auto"/>
        <w:ind w:left="720"/>
        <w:rPr>
          <w:rFonts w:ascii="Arial" w:hAnsi="Arial" w:cs="Arial"/>
          <w:sz w:val="22"/>
          <w:szCs w:val="22"/>
          <w:lang w:val="en-US"/>
        </w:rPr>
      </w:pPr>
    </w:p>
    <w:p w14:paraId="564F22AB" w14:textId="00AB788B" w:rsidR="002A3413" w:rsidRPr="002A3413" w:rsidRDefault="002A3413" w:rsidP="002A3413">
      <w:pPr>
        <w:pStyle w:val="01Flietext"/>
        <w:numPr>
          <w:ilvl w:val="0"/>
          <w:numId w:val="2"/>
        </w:numPr>
        <w:spacing w:line="240" w:lineRule="auto"/>
        <w:rPr>
          <w:rFonts w:ascii="Arial" w:hAnsi="Arial" w:cs="Arial"/>
          <w:sz w:val="22"/>
          <w:szCs w:val="22"/>
        </w:rPr>
      </w:pPr>
      <w:proofErr w:type="spellStart"/>
      <w:r w:rsidRPr="002A3413">
        <w:rPr>
          <w:rFonts w:ascii="Arial" w:hAnsi="Arial" w:cs="Arial"/>
          <w:b/>
          <w:bCs/>
          <w:sz w:val="22"/>
          <w:szCs w:val="22"/>
        </w:rPr>
        <w:t>eActros</w:t>
      </w:r>
      <w:proofErr w:type="spellEnd"/>
      <w:r w:rsidRPr="002A3413">
        <w:rPr>
          <w:rFonts w:ascii="Arial" w:hAnsi="Arial" w:cs="Arial"/>
          <w:b/>
          <w:bCs/>
          <w:sz w:val="22"/>
          <w:szCs w:val="22"/>
        </w:rPr>
        <w:t xml:space="preserve"> impresses on the road with powerful acceleration, range-enhancing recuperation and quiet handling.</w:t>
      </w:r>
    </w:p>
    <w:p w14:paraId="1954B796" w14:textId="77777777" w:rsidR="00A738D6" w:rsidRPr="002A3413" w:rsidRDefault="00A738D6" w:rsidP="00A738D6">
      <w:pPr>
        <w:pStyle w:val="01Flietext"/>
        <w:spacing w:line="240" w:lineRule="auto"/>
        <w:rPr>
          <w:rFonts w:ascii="Arial" w:hAnsi="Arial" w:cs="Arial"/>
          <w:b/>
          <w:bCs/>
          <w:sz w:val="22"/>
          <w:szCs w:val="22"/>
          <w:lang w:val="en-US"/>
        </w:rPr>
      </w:pPr>
    </w:p>
    <w:p w14:paraId="5647B3B4" w14:textId="50DFAD17" w:rsidR="00D40C99" w:rsidRPr="002A3413" w:rsidRDefault="002A3413" w:rsidP="002A3413">
      <w:pPr>
        <w:pStyle w:val="01Flietext"/>
        <w:numPr>
          <w:ilvl w:val="0"/>
          <w:numId w:val="2"/>
        </w:numPr>
        <w:spacing w:line="240" w:lineRule="auto"/>
        <w:rPr>
          <w:rFonts w:ascii="Arial" w:hAnsi="Arial" w:cs="Arial"/>
          <w:b/>
          <w:bCs/>
          <w:sz w:val="22"/>
          <w:szCs w:val="22"/>
          <w:lang w:val="en-US"/>
        </w:rPr>
      </w:pPr>
      <w:r w:rsidRPr="002A3413">
        <w:rPr>
          <w:rFonts w:ascii="Arial" w:hAnsi="Arial" w:cs="Arial"/>
          <w:b/>
          <w:bCs/>
          <w:sz w:val="22"/>
          <w:szCs w:val="22"/>
        </w:rPr>
        <w:t xml:space="preserve">Since April 2022 </w:t>
      </w:r>
      <w:proofErr w:type="spellStart"/>
      <w:r w:rsidRPr="002A3413">
        <w:rPr>
          <w:rFonts w:ascii="Arial" w:hAnsi="Arial" w:cs="Arial"/>
          <w:b/>
          <w:bCs/>
          <w:sz w:val="22"/>
          <w:szCs w:val="22"/>
        </w:rPr>
        <w:t>eActros</w:t>
      </w:r>
      <w:proofErr w:type="spellEnd"/>
      <w:r w:rsidRPr="002A3413">
        <w:rPr>
          <w:rFonts w:ascii="Arial" w:hAnsi="Arial" w:cs="Arial"/>
          <w:b/>
          <w:bCs/>
          <w:sz w:val="22"/>
          <w:szCs w:val="22"/>
        </w:rPr>
        <w:t xml:space="preserve"> 300/400 has been equipped with second-generation </w:t>
      </w:r>
      <w:proofErr w:type="spellStart"/>
      <w:r w:rsidRPr="002A3413">
        <w:rPr>
          <w:rFonts w:ascii="Arial" w:hAnsi="Arial" w:cs="Arial"/>
          <w:b/>
          <w:bCs/>
          <w:sz w:val="22"/>
          <w:szCs w:val="22"/>
        </w:rPr>
        <w:t>MirrorCam</w:t>
      </w:r>
      <w:proofErr w:type="spellEnd"/>
      <w:r w:rsidRPr="002A3413">
        <w:rPr>
          <w:rFonts w:ascii="Arial" w:hAnsi="Arial" w:cs="Arial"/>
          <w:b/>
          <w:bCs/>
          <w:sz w:val="22"/>
          <w:szCs w:val="22"/>
        </w:rPr>
        <w:t xml:space="preserve"> with shorter camera arms and optimised image parameters.</w:t>
      </w:r>
    </w:p>
    <w:p w14:paraId="5E7E0D4F" w14:textId="77777777" w:rsidR="002A3413" w:rsidRPr="002A3413" w:rsidRDefault="002A3413" w:rsidP="002A3413">
      <w:pPr>
        <w:pStyle w:val="01Flietext"/>
        <w:spacing w:line="240" w:lineRule="auto"/>
        <w:rPr>
          <w:rFonts w:ascii="Arial" w:hAnsi="Arial" w:cs="Arial"/>
          <w:b/>
          <w:bCs/>
          <w:sz w:val="22"/>
          <w:szCs w:val="22"/>
          <w:lang w:val="en-US"/>
        </w:rPr>
      </w:pPr>
    </w:p>
    <w:p w14:paraId="3E301CA7" w14:textId="0453AA0E" w:rsidR="002A3413" w:rsidRPr="002A3413" w:rsidRDefault="002A3413" w:rsidP="002A3413">
      <w:pPr>
        <w:pStyle w:val="Heading2"/>
        <w:numPr>
          <w:ilvl w:val="0"/>
          <w:numId w:val="2"/>
        </w:numPr>
        <w:spacing w:before="0" w:line="240" w:lineRule="auto"/>
        <w:rPr>
          <w:rFonts w:ascii="Arial" w:eastAsia="Yu Gothic Light" w:hAnsi="Arial" w:cs="Arial"/>
          <w:b/>
          <w:bCs/>
          <w:color w:val="auto"/>
          <w:sz w:val="22"/>
          <w:szCs w:val="22"/>
          <w:lang w:val="en-US"/>
        </w:rPr>
      </w:pPr>
      <w:r w:rsidRPr="002A3413">
        <w:rPr>
          <w:rFonts w:ascii="Arial" w:hAnsi="Arial" w:cs="Arial"/>
          <w:b/>
          <w:bCs/>
          <w:color w:val="auto"/>
          <w:sz w:val="22"/>
          <w:szCs w:val="22"/>
        </w:rPr>
        <w:t xml:space="preserve">Features such as Acoustic Vehicle Alerting System, </w:t>
      </w:r>
      <w:r w:rsidR="0010231A">
        <w:rPr>
          <w:rFonts w:ascii="Arial" w:hAnsi="Arial" w:cs="Arial"/>
          <w:b/>
          <w:bCs/>
          <w:color w:val="auto"/>
          <w:sz w:val="22"/>
          <w:szCs w:val="22"/>
        </w:rPr>
        <w:t xml:space="preserve">Sideguard Assist </w:t>
      </w:r>
      <w:r w:rsidRPr="002A3413">
        <w:rPr>
          <w:rFonts w:ascii="Arial" w:hAnsi="Arial" w:cs="Arial"/>
          <w:b/>
          <w:bCs/>
          <w:color w:val="auto"/>
          <w:sz w:val="22"/>
          <w:szCs w:val="22"/>
        </w:rPr>
        <w:t xml:space="preserve">and fifth-generation </w:t>
      </w:r>
      <w:r w:rsidR="0010231A">
        <w:rPr>
          <w:rFonts w:ascii="Arial" w:hAnsi="Arial" w:cs="Arial"/>
          <w:b/>
          <w:bCs/>
          <w:color w:val="auto"/>
          <w:sz w:val="22"/>
          <w:szCs w:val="22"/>
        </w:rPr>
        <w:t>Active</w:t>
      </w:r>
      <w:r w:rsidRPr="002A3413">
        <w:rPr>
          <w:rFonts w:ascii="Arial" w:hAnsi="Arial" w:cs="Arial"/>
          <w:b/>
          <w:bCs/>
          <w:color w:val="auto"/>
          <w:sz w:val="22"/>
          <w:szCs w:val="22"/>
        </w:rPr>
        <w:t xml:space="preserve"> Brake Assist provide </w:t>
      </w:r>
      <w:proofErr w:type="spellStart"/>
      <w:r w:rsidRPr="002A3413">
        <w:rPr>
          <w:rFonts w:ascii="Arial" w:hAnsi="Arial" w:cs="Arial"/>
          <w:b/>
          <w:bCs/>
          <w:color w:val="auto"/>
          <w:sz w:val="22"/>
          <w:szCs w:val="22"/>
        </w:rPr>
        <w:t>eActros</w:t>
      </w:r>
      <w:proofErr w:type="spellEnd"/>
      <w:r w:rsidRPr="002A3413">
        <w:rPr>
          <w:rFonts w:ascii="Arial" w:hAnsi="Arial" w:cs="Arial"/>
          <w:b/>
          <w:bCs/>
          <w:color w:val="auto"/>
          <w:sz w:val="22"/>
          <w:szCs w:val="22"/>
        </w:rPr>
        <w:t xml:space="preserve"> with high level of safety.</w:t>
      </w:r>
    </w:p>
    <w:p w14:paraId="1F9017EC" w14:textId="77777777" w:rsidR="0010231A" w:rsidRDefault="0010231A" w:rsidP="00C34982">
      <w:pPr>
        <w:spacing w:after="0" w:line="240" w:lineRule="auto"/>
        <w:rPr>
          <w:rFonts w:ascii="Daimler CS Demi" w:hAnsi="Daimler CS Demi" w:cstheme="minorHAnsi"/>
          <w:b/>
          <w:bCs/>
          <w:sz w:val="24"/>
          <w:szCs w:val="24"/>
        </w:rPr>
      </w:pPr>
    </w:p>
    <w:p w14:paraId="7147D89D" w14:textId="77777777" w:rsidR="0010231A" w:rsidRDefault="0010231A" w:rsidP="00C34982">
      <w:pPr>
        <w:spacing w:after="0" w:line="240" w:lineRule="auto"/>
        <w:rPr>
          <w:rFonts w:ascii="Daimler CS Demi" w:hAnsi="Daimler CS Demi" w:cstheme="minorHAnsi"/>
          <w:b/>
          <w:bCs/>
          <w:sz w:val="24"/>
          <w:szCs w:val="24"/>
        </w:rPr>
      </w:pPr>
    </w:p>
    <w:p w14:paraId="3A974BE2" w14:textId="2416B62E" w:rsidR="002A3413" w:rsidRPr="002A3413" w:rsidRDefault="002A3413" w:rsidP="00C34982">
      <w:pPr>
        <w:spacing w:after="0" w:line="240" w:lineRule="auto"/>
        <w:rPr>
          <w:rFonts w:ascii="Times New Roman" w:hAnsi="Times New Roman" w:cs="Times New Roman"/>
          <w:sz w:val="24"/>
          <w:szCs w:val="24"/>
          <w:lang w:val="en-US"/>
        </w:rPr>
      </w:pPr>
      <w:r w:rsidRPr="00C34982">
        <w:rPr>
          <w:rFonts w:ascii="Times New Roman" w:hAnsi="Times New Roman" w:cs="Times New Roman"/>
          <w:b/>
          <w:bCs/>
          <w:sz w:val="24"/>
          <w:szCs w:val="24"/>
        </w:rPr>
        <w:t>Stuttgart/Hanover</w:t>
      </w:r>
      <w:r w:rsidRPr="002A3413">
        <w:rPr>
          <w:rFonts w:ascii="Times New Roman" w:hAnsi="Times New Roman" w:cs="Times New Roman"/>
          <w:sz w:val="24"/>
          <w:szCs w:val="24"/>
        </w:rPr>
        <w:t xml:space="preserve"> – Following the market launch of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300/400 for heavy-duty distribution in 2021, Mercedes-Benz Trucks is not only consistently pushing ahead with the introduction of further battery electric models for this and the coming years, but also focusing on even more diversity and flexibility in applications for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itself. At this year’s IAA Transportation in Hanover, Mercedes-Benz Trucks </w:t>
      </w:r>
      <w:r w:rsidR="0010231A">
        <w:rPr>
          <w:rFonts w:ascii="Times New Roman" w:hAnsi="Times New Roman" w:cs="Times New Roman"/>
          <w:sz w:val="24"/>
          <w:szCs w:val="24"/>
        </w:rPr>
        <w:t>is</w:t>
      </w:r>
      <w:r w:rsidRPr="002A3413">
        <w:rPr>
          <w:rFonts w:ascii="Times New Roman" w:hAnsi="Times New Roman" w:cs="Times New Roman"/>
          <w:sz w:val="24"/>
          <w:szCs w:val="24"/>
        </w:rPr>
        <w:t xml:space="preserve"> showcas</w:t>
      </w:r>
      <w:r w:rsidR="0010231A">
        <w:rPr>
          <w:rFonts w:ascii="Times New Roman" w:hAnsi="Times New Roman" w:cs="Times New Roman"/>
          <w:sz w:val="24"/>
          <w:szCs w:val="24"/>
        </w:rPr>
        <w:t>ing</w:t>
      </w:r>
      <w:r w:rsidRPr="002A3413">
        <w:rPr>
          <w:rFonts w:ascii="Times New Roman" w:hAnsi="Times New Roman" w:cs="Times New Roman"/>
          <w:sz w:val="24"/>
          <w:szCs w:val="24"/>
        </w:rPr>
        <w:t xml:space="preserve"> a wide range of new applications for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As a tractor unit for heavy-duty distribution transport, for example, it is available with an electric power take-off solution for </w:t>
      </w:r>
      <w:proofErr w:type="spellStart"/>
      <w:r w:rsidRPr="002A3413">
        <w:rPr>
          <w:rFonts w:ascii="Times New Roman" w:hAnsi="Times New Roman" w:cs="Times New Roman"/>
          <w:sz w:val="24"/>
          <w:szCs w:val="24"/>
        </w:rPr>
        <w:t>hookloaders</w:t>
      </w:r>
      <w:proofErr w:type="spellEnd"/>
      <w:r w:rsidRPr="002A3413">
        <w:rPr>
          <w:rFonts w:ascii="Times New Roman" w:hAnsi="Times New Roman" w:cs="Times New Roman"/>
          <w:sz w:val="24"/>
          <w:szCs w:val="24"/>
        </w:rPr>
        <w:t xml:space="preserve"> and </w:t>
      </w:r>
      <w:proofErr w:type="spellStart"/>
      <w:r w:rsidRPr="002A3413">
        <w:rPr>
          <w:rFonts w:ascii="Times New Roman" w:hAnsi="Times New Roman" w:cs="Times New Roman"/>
          <w:sz w:val="24"/>
          <w:szCs w:val="24"/>
        </w:rPr>
        <w:t>skiploaders</w:t>
      </w:r>
      <w:proofErr w:type="spellEnd"/>
      <w:r w:rsidRPr="002A3413">
        <w:rPr>
          <w:rFonts w:ascii="Times New Roman" w:hAnsi="Times New Roman" w:cs="Times New Roman"/>
          <w:sz w:val="24"/>
          <w:szCs w:val="24"/>
        </w:rPr>
        <w:t>.</w:t>
      </w:r>
    </w:p>
    <w:p w14:paraId="7E64B196" w14:textId="77777777" w:rsidR="0010231A" w:rsidRPr="003A5A62" w:rsidRDefault="0010231A" w:rsidP="0010231A">
      <w:pPr>
        <w:spacing w:after="0" w:line="284" w:lineRule="exact"/>
        <w:ind w:right="822"/>
        <w:rPr>
          <w:rFonts w:ascii="Daimler CS" w:hAnsi="Daimler CS"/>
          <w:sz w:val="24"/>
          <w:szCs w:val="24"/>
          <w:lang w:val="en-US"/>
        </w:rPr>
      </w:pPr>
    </w:p>
    <w:p w14:paraId="60D9B675" w14:textId="77777777" w:rsidR="00C34982" w:rsidRPr="002A3413" w:rsidRDefault="00C34982" w:rsidP="00C34982">
      <w:pPr>
        <w:spacing w:after="0" w:line="240" w:lineRule="auto"/>
        <w:rPr>
          <w:rFonts w:ascii="Times New Roman" w:hAnsi="Times New Roman" w:cs="Times New Roman"/>
          <w:sz w:val="24"/>
          <w:szCs w:val="24"/>
          <w:lang w:val="en-US"/>
        </w:rPr>
      </w:pPr>
    </w:p>
    <w:p w14:paraId="0F62F0EB" w14:textId="77777777" w:rsidR="002A3413" w:rsidRPr="002A3413" w:rsidRDefault="002A3413" w:rsidP="00C34982">
      <w:pPr>
        <w:spacing w:after="0" w:line="240" w:lineRule="auto"/>
        <w:rPr>
          <w:rFonts w:ascii="Times New Roman" w:hAnsi="Times New Roman" w:cs="Times New Roman"/>
          <w:b/>
          <w:bCs/>
          <w:sz w:val="24"/>
          <w:szCs w:val="24"/>
          <w:lang w:val="en-US"/>
        </w:rPr>
      </w:pPr>
      <w:proofErr w:type="spellStart"/>
      <w:r w:rsidRPr="002A3413">
        <w:rPr>
          <w:rFonts w:ascii="Times New Roman" w:hAnsi="Times New Roman" w:cs="Times New Roman"/>
          <w:b/>
          <w:bCs/>
          <w:sz w:val="24"/>
          <w:szCs w:val="24"/>
        </w:rPr>
        <w:t>eActros</w:t>
      </w:r>
      <w:proofErr w:type="spellEnd"/>
      <w:r w:rsidRPr="002A3413">
        <w:rPr>
          <w:rFonts w:ascii="Times New Roman" w:hAnsi="Times New Roman" w:cs="Times New Roman"/>
          <w:b/>
          <w:bCs/>
          <w:sz w:val="24"/>
          <w:szCs w:val="24"/>
        </w:rPr>
        <w:t xml:space="preserve"> 300 as a tractor unit for heavy-duty distribution transport</w:t>
      </w:r>
    </w:p>
    <w:p w14:paraId="61C13346" w14:textId="77777777" w:rsidR="002A3413" w:rsidRPr="002A3413" w:rsidRDefault="002A3413" w:rsidP="00C34982">
      <w:pPr>
        <w:spacing w:after="0" w:line="240" w:lineRule="auto"/>
        <w:rPr>
          <w:rFonts w:ascii="Times New Roman" w:hAnsi="Times New Roman" w:cs="Times New Roman"/>
          <w:sz w:val="24"/>
          <w:szCs w:val="24"/>
          <w:lang w:val="en-US"/>
        </w:rPr>
      </w:pPr>
    </w:p>
    <w:p w14:paraId="4BD8DE58" w14:textId="77777777"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How Mercedes-Benz Trucks is expanding the application variants of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consistently is demonstrated, for example, by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300 as a tractor. Production launch is planned for the second half of 2023. Particularly suitable for flexible use in heavy-duty distribution transport, the electric truck is based on the same technology as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300 as a solo vehicle or articulated train. The vehicle with an M cab can tow all common European semitrailers, taking into account the maximum permissible overall towing length.</w:t>
      </w:r>
    </w:p>
    <w:p w14:paraId="59D6AE9C" w14:textId="77777777" w:rsidR="002A3413" w:rsidRPr="002A3413" w:rsidRDefault="002A3413" w:rsidP="00C34982">
      <w:pPr>
        <w:spacing w:after="0" w:line="240" w:lineRule="auto"/>
        <w:rPr>
          <w:rFonts w:ascii="Times New Roman" w:hAnsi="Times New Roman" w:cs="Times New Roman"/>
          <w:sz w:val="24"/>
          <w:szCs w:val="24"/>
          <w:lang w:val="en-US"/>
        </w:rPr>
      </w:pPr>
    </w:p>
    <w:p w14:paraId="1BF56BF1" w14:textId="587FB7DE" w:rsidR="002A3413" w:rsidRPr="002A3413" w:rsidRDefault="002A3413" w:rsidP="00C34982">
      <w:pPr>
        <w:spacing w:after="0" w:line="240" w:lineRule="auto"/>
        <w:rPr>
          <w:rFonts w:ascii="Times New Roman" w:hAnsi="Times New Roman" w:cs="Times New Roman"/>
          <w:spacing w:val="4"/>
          <w:sz w:val="24"/>
          <w:szCs w:val="24"/>
          <w:lang w:val="en-US"/>
        </w:rPr>
      </w:pPr>
      <w:r w:rsidRPr="002A3413">
        <w:rPr>
          <w:rFonts w:ascii="Times New Roman" w:hAnsi="Times New Roman" w:cs="Times New Roman"/>
          <w:sz w:val="24"/>
          <w:szCs w:val="24"/>
        </w:rPr>
        <w:t xml:space="preserve">As with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300, which has already been launched, the technological </w:t>
      </w:r>
      <w:proofErr w:type="spellStart"/>
      <w:r w:rsidRPr="002A3413">
        <w:rPr>
          <w:rFonts w:ascii="Times New Roman" w:hAnsi="Times New Roman" w:cs="Times New Roman"/>
          <w:sz w:val="24"/>
          <w:szCs w:val="24"/>
        </w:rPr>
        <w:t>centerpiece</w:t>
      </w:r>
      <w:proofErr w:type="spellEnd"/>
      <w:r w:rsidRPr="002A3413">
        <w:rPr>
          <w:rFonts w:ascii="Times New Roman" w:hAnsi="Times New Roman" w:cs="Times New Roman"/>
          <w:sz w:val="24"/>
          <w:szCs w:val="24"/>
        </w:rPr>
        <w:t xml:space="preserve"> is the drive unit, an electric rigid axle with two integrated electric motors and two-speed transmission. The two </w:t>
      </w:r>
      <w:r w:rsidR="0010231A">
        <w:rPr>
          <w:rFonts w:ascii="Times New Roman" w:hAnsi="Times New Roman" w:cs="Times New Roman"/>
          <w:sz w:val="24"/>
          <w:szCs w:val="24"/>
        </w:rPr>
        <w:t>motors</w:t>
      </w:r>
      <w:r w:rsidRPr="002A3413">
        <w:rPr>
          <w:rFonts w:ascii="Times New Roman" w:hAnsi="Times New Roman" w:cs="Times New Roman"/>
          <w:sz w:val="24"/>
          <w:szCs w:val="24"/>
        </w:rPr>
        <w:t xml:space="preserve"> mounted centrally on the rear axle generate a continuous output </w:t>
      </w:r>
      <w:r w:rsidRPr="00296CC9">
        <w:rPr>
          <w:rFonts w:ascii="Times New Roman" w:hAnsi="Times New Roman" w:cs="Times New Roman"/>
          <w:sz w:val="24"/>
          <w:szCs w:val="24"/>
        </w:rPr>
        <w:t xml:space="preserve">of 330 kW </w:t>
      </w:r>
      <w:r w:rsidR="0010231A" w:rsidRPr="00296CC9">
        <w:rPr>
          <w:rFonts w:ascii="Times New Roman" w:hAnsi="Times New Roman" w:cs="Times New Roman"/>
          <w:sz w:val="24"/>
          <w:szCs w:val="24"/>
        </w:rPr>
        <w:t xml:space="preserve">(443 hp) </w:t>
      </w:r>
      <w:r w:rsidRPr="00296CC9">
        <w:rPr>
          <w:rFonts w:ascii="Times New Roman" w:hAnsi="Times New Roman" w:cs="Times New Roman"/>
          <w:sz w:val="24"/>
          <w:szCs w:val="24"/>
        </w:rPr>
        <w:t>and a peak output of 400 kW</w:t>
      </w:r>
      <w:r w:rsidR="0010231A" w:rsidRPr="00296CC9">
        <w:rPr>
          <w:rFonts w:ascii="Times New Roman" w:hAnsi="Times New Roman" w:cs="Times New Roman"/>
          <w:sz w:val="24"/>
          <w:szCs w:val="24"/>
        </w:rPr>
        <w:t xml:space="preserve"> (536 hp)</w:t>
      </w:r>
      <w:r w:rsidRPr="00296CC9">
        <w:rPr>
          <w:rFonts w:ascii="Times New Roman" w:hAnsi="Times New Roman" w:cs="Times New Roman"/>
          <w:sz w:val="24"/>
          <w:szCs w:val="24"/>
        </w:rPr>
        <w:t xml:space="preserve">. The direct torque supply of the electric motors, coupled with the two-speed transmission, ensures powerful acceleration, </w:t>
      </w:r>
      <w:r w:rsidRPr="002A3413">
        <w:rPr>
          <w:rFonts w:ascii="Times New Roman" w:hAnsi="Times New Roman" w:cs="Times New Roman"/>
          <w:sz w:val="24"/>
          <w:szCs w:val="24"/>
        </w:rPr>
        <w:t xml:space="preserve">impressive driving comfort and dynamics that enable more relaxed and stress-free driving compared to conventional diesel trucks. Three battery packs are </w:t>
      </w:r>
      <w:r w:rsidR="00296CC9">
        <w:rPr>
          <w:rFonts w:ascii="Times New Roman" w:hAnsi="Times New Roman" w:cs="Times New Roman"/>
          <w:sz w:val="24"/>
          <w:szCs w:val="24"/>
        </w:rPr>
        <w:t>fitt</w:t>
      </w:r>
      <w:r w:rsidRPr="002A3413">
        <w:rPr>
          <w:rFonts w:ascii="Times New Roman" w:hAnsi="Times New Roman" w:cs="Times New Roman"/>
          <w:sz w:val="24"/>
          <w:szCs w:val="24"/>
        </w:rPr>
        <w:t>ed, with an installed capacity of 112 kWh</w:t>
      </w:r>
      <w:r w:rsidR="002E7EEC" w:rsidRPr="002E7EEC">
        <w:rPr>
          <w:rFonts w:ascii="Times New Roman" w:hAnsi="Times New Roman" w:cs="Times New Roman"/>
          <w:sz w:val="24"/>
          <w:szCs w:val="24"/>
          <w:vertAlign w:val="superscript"/>
        </w:rPr>
        <w:t>1</w:t>
      </w:r>
      <w:r w:rsidRPr="002A3413">
        <w:rPr>
          <w:rFonts w:ascii="Times New Roman" w:hAnsi="Times New Roman" w:cs="Times New Roman"/>
          <w:sz w:val="24"/>
          <w:szCs w:val="24"/>
        </w:rPr>
        <w:t>.</w:t>
      </w:r>
      <w:r w:rsidR="006302FF">
        <w:rPr>
          <w:rFonts w:ascii="Times New Roman" w:hAnsi="Times New Roman" w:cs="Times New Roman"/>
          <w:color w:val="FF0000"/>
          <w:sz w:val="24"/>
          <w:szCs w:val="24"/>
        </w:rPr>
        <w:t xml:space="preserve"> </w:t>
      </w:r>
      <w:r w:rsidRPr="002A3413">
        <w:rPr>
          <w:rFonts w:ascii="Times New Roman" w:hAnsi="Times New Roman" w:cs="Times New Roman"/>
          <w:sz w:val="24"/>
          <w:szCs w:val="24"/>
        </w:rPr>
        <w:t>The range is up to 220 kilomet</w:t>
      </w:r>
      <w:r w:rsidR="002E7EEC">
        <w:rPr>
          <w:rFonts w:ascii="Times New Roman" w:hAnsi="Times New Roman" w:cs="Times New Roman"/>
          <w:sz w:val="24"/>
          <w:szCs w:val="24"/>
        </w:rPr>
        <w:t>re</w:t>
      </w:r>
      <w:r w:rsidRPr="002A3413">
        <w:rPr>
          <w:rFonts w:ascii="Times New Roman" w:hAnsi="Times New Roman" w:cs="Times New Roman"/>
          <w:sz w:val="24"/>
          <w:szCs w:val="24"/>
        </w:rPr>
        <w:t>s</w:t>
      </w:r>
      <w:bookmarkStart w:id="1" w:name="_ftnref3"/>
      <w:r w:rsidR="002E7EEC" w:rsidRPr="002E7EEC">
        <w:rPr>
          <w:rFonts w:ascii="Times New Roman" w:hAnsi="Times New Roman" w:cs="Times New Roman"/>
          <w:sz w:val="24"/>
          <w:szCs w:val="24"/>
          <w:vertAlign w:val="superscript"/>
        </w:rPr>
        <w:t>2</w:t>
      </w:r>
      <w:r w:rsidRPr="002A3413">
        <w:rPr>
          <w:rFonts w:ascii="Times New Roman" w:hAnsi="Times New Roman" w:cs="Times New Roman"/>
          <w:sz w:val="24"/>
          <w:szCs w:val="24"/>
        </w:rPr>
        <w:t>.</w:t>
      </w:r>
      <w:bookmarkEnd w:id="1"/>
      <w:r w:rsidR="006302FF">
        <w:rPr>
          <w:rFonts w:ascii="Times New Roman" w:hAnsi="Times New Roman" w:cs="Times New Roman"/>
          <w:color w:val="FF0000"/>
          <w:sz w:val="24"/>
          <w:szCs w:val="24"/>
        </w:rPr>
        <w:t xml:space="preserve"> </w:t>
      </w:r>
      <w:r w:rsidR="002E7EEC">
        <w:rPr>
          <w:rFonts w:ascii="Times New Roman" w:hAnsi="Times New Roman" w:cs="Times New Roman"/>
          <w:color w:val="FF0000"/>
          <w:sz w:val="24"/>
          <w:szCs w:val="24"/>
        </w:rPr>
        <w:t xml:space="preserve"> </w:t>
      </w:r>
      <w:r w:rsidRPr="002A3413">
        <w:rPr>
          <w:rFonts w:ascii="Times New Roman" w:hAnsi="Times New Roman" w:cs="Times New Roman"/>
          <w:sz w:val="24"/>
          <w:szCs w:val="24"/>
        </w:rPr>
        <w:t xml:space="preserve">When driving with foresight, recuperation can recover electrical energy and increase range. The battery-powered tractor </w:t>
      </w:r>
      <w:r w:rsidRPr="002A3413">
        <w:rPr>
          <w:rFonts w:ascii="Times New Roman" w:hAnsi="Times New Roman" w:cs="Times New Roman"/>
          <w:sz w:val="24"/>
          <w:szCs w:val="24"/>
        </w:rPr>
        <w:lastRenderedPageBreak/>
        <w:t>can be charged with up to 160 kW: The three battery packs take just over an hour to charge from 20</w:t>
      </w:r>
      <w:r w:rsidR="00873B72">
        <w:rPr>
          <w:rFonts w:ascii="Times New Roman" w:hAnsi="Times New Roman" w:cs="Times New Roman"/>
          <w:sz w:val="24"/>
          <w:szCs w:val="24"/>
        </w:rPr>
        <w:t>%</w:t>
      </w:r>
      <w:r w:rsidRPr="002A3413">
        <w:rPr>
          <w:rFonts w:ascii="Times New Roman" w:hAnsi="Times New Roman" w:cs="Times New Roman"/>
          <w:sz w:val="24"/>
          <w:szCs w:val="24"/>
        </w:rPr>
        <w:t xml:space="preserve"> to </w:t>
      </w:r>
      <w:r w:rsidR="006302FF">
        <w:rPr>
          <w:rFonts w:ascii="Times New Roman" w:hAnsi="Times New Roman" w:cs="Times New Roman"/>
          <w:sz w:val="24"/>
          <w:szCs w:val="24"/>
        </w:rPr>
        <w:t>80%</w:t>
      </w:r>
      <w:r w:rsidRPr="002A3413">
        <w:rPr>
          <w:rFonts w:ascii="Times New Roman" w:hAnsi="Times New Roman" w:cs="Times New Roman"/>
          <w:sz w:val="24"/>
          <w:szCs w:val="24"/>
        </w:rPr>
        <w:t xml:space="preserve"> at a standard DC fast-charging station with 400 A charging current</w:t>
      </w:r>
      <w:r w:rsidR="002E7EEC">
        <w:rPr>
          <w:rFonts w:ascii="Times New Roman" w:hAnsi="Times New Roman" w:cs="Times New Roman"/>
          <w:sz w:val="24"/>
          <w:szCs w:val="24"/>
          <w:vertAlign w:val="superscript"/>
        </w:rPr>
        <w:t>3</w:t>
      </w:r>
      <w:r w:rsidRPr="002A3413">
        <w:rPr>
          <w:rFonts w:ascii="Times New Roman" w:hAnsi="Times New Roman" w:cs="Times New Roman"/>
          <w:sz w:val="24"/>
          <w:szCs w:val="24"/>
        </w:rPr>
        <w:t>.</w:t>
      </w:r>
      <w:r w:rsidR="006302FF">
        <w:rPr>
          <w:rFonts w:ascii="Times New Roman" w:hAnsi="Times New Roman" w:cs="Times New Roman"/>
          <w:color w:val="FF0000"/>
          <w:sz w:val="24"/>
          <w:szCs w:val="24"/>
        </w:rPr>
        <w:t xml:space="preserve"> </w:t>
      </w:r>
    </w:p>
    <w:p w14:paraId="313ACB27" w14:textId="77777777" w:rsidR="002A3413" w:rsidRPr="002A3413" w:rsidRDefault="002A3413" w:rsidP="00C34982">
      <w:pPr>
        <w:spacing w:after="0" w:line="240" w:lineRule="auto"/>
        <w:rPr>
          <w:rFonts w:ascii="Times New Roman" w:hAnsi="Times New Roman" w:cs="Times New Roman"/>
          <w:sz w:val="24"/>
          <w:szCs w:val="24"/>
          <w:lang w:val="en-US"/>
        </w:rPr>
      </w:pPr>
    </w:p>
    <w:p w14:paraId="37905F66" w14:textId="3DAA187E"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As with all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models, the safety equipment includes the external Acoustic Vehicle Alerting System in accordance with legal requirements; fifth-generation Active Brake </w:t>
      </w:r>
      <w:bookmarkStart w:id="2" w:name="_Hlk103679258"/>
      <w:r w:rsidRPr="002A3413">
        <w:rPr>
          <w:rFonts w:ascii="Times New Roman" w:hAnsi="Times New Roman" w:cs="Times New Roman"/>
          <w:sz w:val="24"/>
          <w:szCs w:val="24"/>
        </w:rPr>
        <w:t xml:space="preserve">Assist </w:t>
      </w:r>
      <w:r w:rsidR="00296CC9" w:rsidRPr="00296CC9">
        <w:rPr>
          <w:rFonts w:ascii="Times New Roman" w:hAnsi="Times New Roman" w:cs="Times New Roman"/>
          <w:sz w:val="24"/>
          <w:szCs w:val="24"/>
        </w:rPr>
        <w:t xml:space="preserve">technology </w:t>
      </w:r>
      <w:r w:rsidRPr="00296CC9">
        <w:rPr>
          <w:rFonts w:ascii="Times New Roman" w:hAnsi="Times New Roman" w:cs="Times New Roman"/>
          <w:sz w:val="24"/>
          <w:szCs w:val="24"/>
        </w:rPr>
        <w:t>with pe</w:t>
      </w:r>
      <w:r w:rsidRPr="002A3413">
        <w:rPr>
          <w:rFonts w:ascii="Times New Roman" w:hAnsi="Times New Roman" w:cs="Times New Roman"/>
          <w:sz w:val="24"/>
          <w:szCs w:val="24"/>
        </w:rPr>
        <w:t>destrian detection</w:t>
      </w:r>
      <w:r w:rsidR="00296CC9">
        <w:rPr>
          <w:rFonts w:ascii="Times New Roman" w:hAnsi="Times New Roman" w:cs="Times New Roman"/>
          <w:sz w:val="24"/>
          <w:szCs w:val="24"/>
        </w:rPr>
        <w:t xml:space="preserve"> capability</w:t>
      </w:r>
      <w:r w:rsidRPr="002A3413">
        <w:rPr>
          <w:rFonts w:ascii="Times New Roman" w:hAnsi="Times New Roman" w:cs="Times New Roman"/>
          <w:sz w:val="24"/>
          <w:szCs w:val="24"/>
        </w:rPr>
        <w:t xml:space="preserve">; and the </w:t>
      </w:r>
      <w:r w:rsidR="008F6D49">
        <w:rPr>
          <w:rFonts w:ascii="Times New Roman" w:hAnsi="Times New Roman" w:cs="Times New Roman"/>
          <w:sz w:val="24"/>
          <w:szCs w:val="24"/>
        </w:rPr>
        <w:t>Sideguard Assist</w:t>
      </w:r>
      <w:r w:rsidRPr="002A3413">
        <w:rPr>
          <w:rFonts w:ascii="Times New Roman" w:hAnsi="Times New Roman" w:cs="Times New Roman"/>
          <w:sz w:val="24"/>
          <w:szCs w:val="24"/>
        </w:rPr>
        <w:t xml:space="preserve"> turning assistant. For visual warnings, the turning assistant uses the </w:t>
      </w:r>
      <w:proofErr w:type="spellStart"/>
      <w:r w:rsidRPr="002A3413">
        <w:rPr>
          <w:rFonts w:ascii="Times New Roman" w:hAnsi="Times New Roman" w:cs="Times New Roman"/>
          <w:sz w:val="24"/>
          <w:szCs w:val="24"/>
        </w:rPr>
        <w:t>MirrorCam</w:t>
      </w:r>
      <w:proofErr w:type="spellEnd"/>
      <w:r w:rsidRPr="002A3413">
        <w:rPr>
          <w:rFonts w:ascii="Times New Roman" w:hAnsi="Times New Roman" w:cs="Times New Roman"/>
          <w:sz w:val="24"/>
          <w:szCs w:val="24"/>
        </w:rPr>
        <w:t xml:space="preserve"> display, </w:t>
      </w:r>
      <w:bookmarkEnd w:id="2"/>
      <w:r w:rsidRPr="002A3413">
        <w:rPr>
          <w:rFonts w:ascii="Times New Roman" w:hAnsi="Times New Roman" w:cs="Times New Roman"/>
          <w:sz w:val="24"/>
          <w:szCs w:val="24"/>
        </w:rPr>
        <w:t xml:space="preserve">which is installed in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w:t>
      </w:r>
      <w:r w:rsidR="00296CC9">
        <w:rPr>
          <w:rFonts w:ascii="Times New Roman" w:hAnsi="Times New Roman" w:cs="Times New Roman"/>
          <w:sz w:val="24"/>
          <w:szCs w:val="24"/>
        </w:rPr>
        <w:t>instead</w:t>
      </w:r>
      <w:r w:rsidRPr="002A3413">
        <w:rPr>
          <w:rFonts w:ascii="Times New Roman" w:hAnsi="Times New Roman" w:cs="Times New Roman"/>
          <w:sz w:val="24"/>
          <w:szCs w:val="24"/>
        </w:rPr>
        <w:t xml:space="preserve"> of conventional mirrors. The second-generation </w:t>
      </w:r>
      <w:proofErr w:type="spellStart"/>
      <w:r w:rsidR="00296CC9">
        <w:rPr>
          <w:rFonts w:ascii="Times New Roman" w:hAnsi="Times New Roman" w:cs="Times New Roman"/>
          <w:sz w:val="24"/>
          <w:szCs w:val="24"/>
        </w:rPr>
        <w:t>MirrorCam</w:t>
      </w:r>
      <w:proofErr w:type="spellEnd"/>
      <w:r w:rsidR="008F6D49" w:rsidRPr="008F6D49">
        <w:rPr>
          <w:rFonts w:ascii="Times New Roman" w:hAnsi="Times New Roman" w:cs="Times New Roman"/>
          <w:color w:val="FF0000"/>
          <w:sz w:val="24"/>
          <w:szCs w:val="24"/>
        </w:rPr>
        <w:t xml:space="preserve"> </w:t>
      </w:r>
      <w:r w:rsidRPr="002A3413">
        <w:rPr>
          <w:rFonts w:ascii="Times New Roman" w:hAnsi="Times New Roman" w:cs="Times New Roman"/>
          <w:sz w:val="24"/>
          <w:szCs w:val="24"/>
        </w:rPr>
        <w:t>system, which has been available since April 2022, is now even better able to support the driver in many situations in road traffic thanks to, among other things</w:t>
      </w:r>
      <w:r w:rsidRPr="00296CC9">
        <w:rPr>
          <w:rFonts w:ascii="Times New Roman" w:hAnsi="Times New Roman" w:cs="Times New Roman"/>
          <w:sz w:val="24"/>
          <w:szCs w:val="24"/>
        </w:rPr>
        <w:t xml:space="preserve">, </w:t>
      </w:r>
      <w:r w:rsidR="008F6D49" w:rsidRPr="00296CC9">
        <w:rPr>
          <w:rFonts w:ascii="Times New Roman" w:hAnsi="Times New Roman" w:cs="Times New Roman"/>
          <w:sz w:val="24"/>
          <w:szCs w:val="24"/>
        </w:rPr>
        <w:t xml:space="preserve">camera arms that are ten centimetres shorter on each side </w:t>
      </w:r>
      <w:r w:rsidRPr="00296CC9">
        <w:rPr>
          <w:rFonts w:ascii="Times New Roman" w:hAnsi="Times New Roman" w:cs="Times New Roman"/>
          <w:sz w:val="24"/>
          <w:szCs w:val="24"/>
        </w:rPr>
        <w:t>and new image parameters f</w:t>
      </w:r>
      <w:r w:rsidRPr="002A3413">
        <w:rPr>
          <w:rFonts w:ascii="Times New Roman" w:hAnsi="Times New Roman" w:cs="Times New Roman"/>
          <w:sz w:val="24"/>
          <w:szCs w:val="24"/>
        </w:rPr>
        <w:t>or an even more realistic representation of the surroundings.</w:t>
      </w:r>
    </w:p>
    <w:p w14:paraId="303AB7C3" w14:textId="77777777" w:rsidR="00873B72" w:rsidRPr="00C1418D" w:rsidRDefault="00873B72" w:rsidP="00873B72">
      <w:pPr>
        <w:spacing w:after="0" w:line="284" w:lineRule="exact"/>
        <w:ind w:right="822"/>
        <w:rPr>
          <w:rFonts w:ascii="Daimler CS" w:hAnsi="Daimler CS" w:cs="DaimlerCS-Light"/>
          <w:color w:val="FF0000"/>
          <w:sz w:val="24"/>
          <w:szCs w:val="24"/>
          <w:lang w:val="en-US"/>
        </w:rPr>
      </w:pPr>
    </w:p>
    <w:p w14:paraId="39868D24" w14:textId="09B344DA"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Mercedes-Benz Trucks will continue to expand its portfolio of medium-duty battery</w:t>
      </w:r>
      <w:r w:rsidR="001C5838">
        <w:rPr>
          <w:rFonts w:ascii="Times New Roman" w:hAnsi="Times New Roman" w:cs="Times New Roman"/>
          <w:sz w:val="24"/>
          <w:szCs w:val="24"/>
        </w:rPr>
        <w:t>-</w:t>
      </w:r>
      <w:r w:rsidRPr="002A3413">
        <w:rPr>
          <w:rFonts w:ascii="Times New Roman" w:hAnsi="Times New Roman" w:cs="Times New Roman"/>
          <w:sz w:val="24"/>
          <w:szCs w:val="24"/>
        </w:rPr>
        <w:t xml:space="preserve">electric vehicles for distribution transport. The manufacturer is already working intensively on the </w:t>
      </w:r>
      <w:proofErr w:type="spellStart"/>
      <w:r w:rsidRPr="002A3413">
        <w:rPr>
          <w:rFonts w:ascii="Times New Roman" w:hAnsi="Times New Roman" w:cs="Times New Roman"/>
          <w:sz w:val="24"/>
          <w:szCs w:val="24"/>
        </w:rPr>
        <w:t>eAtego</w:t>
      </w:r>
      <w:proofErr w:type="spellEnd"/>
      <w:r w:rsidRPr="002A3413">
        <w:rPr>
          <w:rFonts w:ascii="Times New Roman" w:hAnsi="Times New Roman" w:cs="Times New Roman"/>
          <w:sz w:val="24"/>
          <w:szCs w:val="24"/>
        </w:rPr>
        <w:t>, which will be launched to the market in the next few years.</w:t>
      </w:r>
    </w:p>
    <w:p w14:paraId="79E160FC" w14:textId="12E4618D" w:rsidR="002A3413" w:rsidRDefault="002A3413" w:rsidP="00C34982">
      <w:pPr>
        <w:spacing w:after="0" w:line="240" w:lineRule="auto"/>
        <w:rPr>
          <w:rFonts w:ascii="Times New Roman" w:hAnsi="Times New Roman" w:cs="Times New Roman"/>
          <w:sz w:val="24"/>
          <w:szCs w:val="24"/>
          <w:lang w:val="en-US"/>
        </w:rPr>
      </w:pPr>
    </w:p>
    <w:p w14:paraId="5E7F0F26" w14:textId="77777777" w:rsidR="00C34982" w:rsidRPr="002A3413" w:rsidRDefault="00C34982" w:rsidP="00C34982">
      <w:pPr>
        <w:spacing w:after="0" w:line="240" w:lineRule="auto"/>
        <w:rPr>
          <w:rFonts w:ascii="Times New Roman" w:hAnsi="Times New Roman" w:cs="Times New Roman"/>
          <w:sz w:val="24"/>
          <w:szCs w:val="24"/>
          <w:lang w:val="en-US"/>
        </w:rPr>
      </w:pPr>
    </w:p>
    <w:p w14:paraId="5652AB9E" w14:textId="77777777" w:rsidR="002A3413" w:rsidRPr="002A3413" w:rsidRDefault="002A3413" w:rsidP="00C34982">
      <w:pPr>
        <w:spacing w:after="0" w:line="240" w:lineRule="auto"/>
        <w:rPr>
          <w:rFonts w:ascii="Times New Roman" w:hAnsi="Times New Roman" w:cs="Times New Roman"/>
          <w:b/>
          <w:bCs/>
          <w:sz w:val="24"/>
          <w:szCs w:val="24"/>
          <w:lang w:val="en-US"/>
        </w:rPr>
      </w:pPr>
      <w:proofErr w:type="spellStart"/>
      <w:r w:rsidRPr="002A3413">
        <w:rPr>
          <w:rFonts w:ascii="Times New Roman" w:hAnsi="Times New Roman" w:cs="Times New Roman"/>
          <w:b/>
          <w:bCs/>
          <w:sz w:val="24"/>
          <w:szCs w:val="24"/>
        </w:rPr>
        <w:t>eActros</w:t>
      </w:r>
      <w:proofErr w:type="spellEnd"/>
      <w:r w:rsidRPr="002A3413">
        <w:rPr>
          <w:rFonts w:ascii="Times New Roman" w:hAnsi="Times New Roman" w:cs="Times New Roman"/>
          <w:b/>
          <w:bCs/>
          <w:sz w:val="24"/>
          <w:szCs w:val="24"/>
        </w:rPr>
        <w:t xml:space="preserve"> with fully electric power take-off solution and refrigerated box</w:t>
      </w:r>
    </w:p>
    <w:p w14:paraId="70D2ED9B" w14:textId="77777777" w:rsidR="008F6D49" w:rsidRPr="00C1418D" w:rsidRDefault="008F6D49" w:rsidP="008F6D49">
      <w:pPr>
        <w:spacing w:after="0" w:line="284" w:lineRule="exact"/>
        <w:ind w:right="822"/>
        <w:rPr>
          <w:rFonts w:ascii="Daimler CS" w:hAnsi="Daimler CS"/>
          <w:color w:val="FF0000"/>
          <w:sz w:val="24"/>
          <w:szCs w:val="24"/>
          <w:lang w:val="en-US"/>
        </w:rPr>
      </w:pPr>
    </w:p>
    <w:p w14:paraId="46BD4D25" w14:textId="77777777" w:rsidR="002A3413" w:rsidRPr="002A3413" w:rsidRDefault="002A3413" w:rsidP="00C34982">
      <w:pPr>
        <w:autoSpaceDE w:val="0"/>
        <w:autoSpaceDN w:val="0"/>
        <w:adjustRightInd w:val="0"/>
        <w:spacing w:after="0" w:line="240" w:lineRule="auto"/>
        <w:rPr>
          <w:rFonts w:ascii="Times New Roman" w:hAnsi="Times New Roman" w:cs="Times New Roman"/>
          <w:sz w:val="24"/>
          <w:szCs w:val="24"/>
          <w:lang w:val="en-US"/>
        </w:rPr>
      </w:pPr>
      <w:r w:rsidRPr="002A3413">
        <w:rPr>
          <w:rFonts w:ascii="Times New Roman" w:hAnsi="Times New Roman" w:cs="Times New Roman"/>
          <w:color w:val="000000"/>
          <w:sz w:val="24"/>
          <w:szCs w:val="24"/>
        </w:rPr>
        <w:t xml:space="preserve">In addition to the </w:t>
      </w:r>
      <w:proofErr w:type="spellStart"/>
      <w:r w:rsidRPr="002A3413">
        <w:rPr>
          <w:rFonts w:ascii="Times New Roman" w:hAnsi="Times New Roman" w:cs="Times New Roman"/>
          <w:color w:val="000000"/>
          <w:sz w:val="24"/>
          <w:szCs w:val="24"/>
        </w:rPr>
        <w:t>eActros</w:t>
      </w:r>
      <w:proofErr w:type="spellEnd"/>
      <w:r w:rsidRPr="002A3413">
        <w:rPr>
          <w:rFonts w:ascii="Times New Roman" w:hAnsi="Times New Roman" w:cs="Times New Roman"/>
          <w:color w:val="000000"/>
          <w:sz w:val="24"/>
          <w:szCs w:val="24"/>
        </w:rPr>
        <w:t xml:space="preserve"> tractor, other applications of </w:t>
      </w:r>
      <w:r w:rsidRPr="002A3413">
        <w:rPr>
          <w:rFonts w:ascii="Times New Roman" w:hAnsi="Times New Roman" w:cs="Times New Roman"/>
          <w:sz w:val="24"/>
          <w:szCs w:val="24"/>
        </w:rPr>
        <w:t xml:space="preserve">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can also be experienced</w:t>
      </w:r>
      <w:r w:rsidRPr="002A3413">
        <w:rPr>
          <w:rFonts w:ascii="Times New Roman" w:hAnsi="Times New Roman" w:cs="Times New Roman"/>
          <w:color w:val="000000"/>
          <w:sz w:val="24"/>
          <w:szCs w:val="24"/>
        </w:rPr>
        <w:t xml:space="preserve"> </w:t>
      </w:r>
      <w:r w:rsidRPr="002A3413">
        <w:rPr>
          <w:rFonts w:ascii="Times New Roman" w:hAnsi="Times New Roman" w:cs="Times New Roman"/>
          <w:sz w:val="24"/>
          <w:szCs w:val="24"/>
        </w:rPr>
        <w:t xml:space="preserve">at this year’s IAA Transportation 2022. </w:t>
      </w:r>
      <w:r w:rsidRPr="002A3413">
        <w:rPr>
          <w:rFonts w:ascii="Times New Roman" w:hAnsi="Times New Roman" w:cs="Times New Roman"/>
          <w:color w:val="000000"/>
          <w:sz w:val="24"/>
          <w:szCs w:val="24"/>
        </w:rPr>
        <w:t xml:space="preserve">For example, Mercedes-Benz Trucks showcases the all-in-one solution </w:t>
      </w:r>
      <w:proofErr w:type="spellStart"/>
      <w:r w:rsidRPr="002A3413">
        <w:rPr>
          <w:rFonts w:ascii="Times New Roman" w:hAnsi="Times New Roman" w:cs="Times New Roman"/>
          <w:color w:val="000000"/>
          <w:sz w:val="24"/>
          <w:szCs w:val="24"/>
        </w:rPr>
        <w:t>eWorX</w:t>
      </w:r>
      <w:proofErr w:type="spellEnd"/>
      <w:r w:rsidRPr="002A3413">
        <w:rPr>
          <w:rFonts w:ascii="Times New Roman" w:hAnsi="Times New Roman" w:cs="Times New Roman"/>
          <w:color w:val="000000"/>
          <w:sz w:val="24"/>
          <w:szCs w:val="24"/>
        </w:rPr>
        <w:t xml:space="preserve"> developed by ZF on an </w:t>
      </w:r>
      <w:proofErr w:type="spellStart"/>
      <w:r w:rsidRPr="002A3413">
        <w:rPr>
          <w:rFonts w:ascii="Times New Roman" w:hAnsi="Times New Roman" w:cs="Times New Roman"/>
          <w:color w:val="000000"/>
          <w:sz w:val="24"/>
          <w:szCs w:val="24"/>
        </w:rPr>
        <w:t>eActros</w:t>
      </w:r>
      <w:proofErr w:type="spellEnd"/>
      <w:r w:rsidRPr="002A3413">
        <w:rPr>
          <w:rFonts w:ascii="Times New Roman" w:hAnsi="Times New Roman" w:cs="Times New Roman"/>
          <w:color w:val="000000"/>
          <w:sz w:val="24"/>
          <w:szCs w:val="24"/>
        </w:rPr>
        <w:t xml:space="preserve"> in combination with a </w:t>
      </w:r>
      <w:proofErr w:type="spellStart"/>
      <w:r w:rsidRPr="002A3413">
        <w:rPr>
          <w:rFonts w:ascii="Times New Roman" w:hAnsi="Times New Roman" w:cs="Times New Roman"/>
          <w:color w:val="000000"/>
          <w:sz w:val="24"/>
          <w:szCs w:val="24"/>
        </w:rPr>
        <w:t>hookloader</w:t>
      </w:r>
      <w:proofErr w:type="spellEnd"/>
      <w:r w:rsidRPr="002A3413">
        <w:rPr>
          <w:rFonts w:ascii="Times New Roman" w:hAnsi="Times New Roman" w:cs="Times New Roman"/>
          <w:color w:val="000000"/>
          <w:sz w:val="24"/>
          <w:szCs w:val="24"/>
        </w:rPr>
        <w:t xml:space="preserve"> from MEILLER and a </w:t>
      </w:r>
      <w:proofErr w:type="spellStart"/>
      <w:r w:rsidRPr="002A3413">
        <w:rPr>
          <w:rFonts w:ascii="Times New Roman" w:hAnsi="Times New Roman" w:cs="Times New Roman"/>
          <w:color w:val="000000"/>
          <w:sz w:val="24"/>
          <w:szCs w:val="24"/>
        </w:rPr>
        <w:t>skiploader</w:t>
      </w:r>
      <w:proofErr w:type="spellEnd"/>
      <w:r w:rsidRPr="002A3413">
        <w:rPr>
          <w:rFonts w:ascii="Times New Roman" w:hAnsi="Times New Roman" w:cs="Times New Roman"/>
          <w:color w:val="000000"/>
          <w:sz w:val="24"/>
          <w:szCs w:val="24"/>
        </w:rPr>
        <w:t xml:space="preserve"> from PALFINGER. </w:t>
      </w:r>
      <w:r w:rsidRPr="002A3413">
        <w:rPr>
          <w:rFonts w:ascii="Times New Roman" w:hAnsi="Times New Roman" w:cs="Times New Roman"/>
          <w:sz w:val="24"/>
          <w:szCs w:val="24"/>
        </w:rPr>
        <w:t xml:space="preserve">The aim is to efficiently electrify PTOs for operating hydraulic work equipment such as </w:t>
      </w:r>
      <w:proofErr w:type="spellStart"/>
      <w:r w:rsidRPr="002A3413">
        <w:rPr>
          <w:rFonts w:ascii="Times New Roman" w:hAnsi="Times New Roman" w:cs="Times New Roman"/>
          <w:sz w:val="24"/>
          <w:szCs w:val="24"/>
        </w:rPr>
        <w:t>skiploaders</w:t>
      </w:r>
      <w:proofErr w:type="spellEnd"/>
      <w:r w:rsidRPr="002A3413">
        <w:rPr>
          <w:rFonts w:ascii="Times New Roman" w:hAnsi="Times New Roman" w:cs="Times New Roman"/>
          <w:sz w:val="24"/>
          <w:szCs w:val="24"/>
        </w:rPr>
        <w:t xml:space="preserve">, </w:t>
      </w:r>
      <w:proofErr w:type="spellStart"/>
      <w:r w:rsidRPr="002A3413">
        <w:rPr>
          <w:rFonts w:ascii="Times New Roman" w:hAnsi="Times New Roman" w:cs="Times New Roman"/>
          <w:sz w:val="24"/>
          <w:szCs w:val="24"/>
        </w:rPr>
        <w:t>hookloaders</w:t>
      </w:r>
      <w:proofErr w:type="spellEnd"/>
      <w:r w:rsidRPr="002A3413">
        <w:rPr>
          <w:rFonts w:ascii="Times New Roman" w:hAnsi="Times New Roman" w:cs="Times New Roman"/>
          <w:sz w:val="24"/>
          <w:szCs w:val="24"/>
        </w:rPr>
        <w:t>, cranes or lifting platforms. The advantage: complete local CO</w:t>
      </w:r>
      <w:r w:rsidRPr="00C34982">
        <w:rPr>
          <w:rFonts w:ascii="Times New Roman" w:hAnsi="Times New Roman" w:cs="Times New Roman"/>
          <w:sz w:val="24"/>
          <w:szCs w:val="24"/>
          <w:vertAlign w:val="subscript"/>
        </w:rPr>
        <w:t>2</w:t>
      </w:r>
      <w:r w:rsidRPr="002A3413">
        <w:rPr>
          <w:rFonts w:ascii="Times New Roman" w:hAnsi="Times New Roman" w:cs="Times New Roman"/>
          <w:sz w:val="24"/>
          <w:szCs w:val="24"/>
        </w:rPr>
        <w:t>-neutrality and greatly reduced noise generation, which makes it easier to use in cities and residential areas in particular.</w:t>
      </w:r>
    </w:p>
    <w:p w14:paraId="67FC877D" w14:textId="77777777" w:rsidR="00D05FDB" w:rsidRDefault="00D05FDB" w:rsidP="00C34982">
      <w:pPr>
        <w:spacing w:after="0" w:line="240" w:lineRule="auto"/>
        <w:rPr>
          <w:rFonts w:ascii="Times New Roman" w:hAnsi="Times New Roman" w:cs="Times New Roman"/>
          <w:sz w:val="24"/>
          <w:szCs w:val="24"/>
          <w:lang w:val="en-US"/>
        </w:rPr>
      </w:pPr>
    </w:p>
    <w:p w14:paraId="69A69431" w14:textId="6FF14A70"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ZF’s </w:t>
      </w:r>
      <w:proofErr w:type="spellStart"/>
      <w:r w:rsidRPr="002A3413">
        <w:rPr>
          <w:rFonts w:ascii="Times New Roman" w:hAnsi="Times New Roman" w:cs="Times New Roman"/>
          <w:sz w:val="24"/>
          <w:szCs w:val="24"/>
        </w:rPr>
        <w:t>eWorX</w:t>
      </w:r>
      <w:proofErr w:type="spellEnd"/>
      <w:r w:rsidRPr="002A3413">
        <w:rPr>
          <w:rFonts w:ascii="Times New Roman" w:hAnsi="Times New Roman" w:cs="Times New Roman"/>
          <w:sz w:val="24"/>
          <w:szCs w:val="24"/>
        </w:rPr>
        <w:t xml:space="preserve"> system establishes the connection between the vehicle’s energy management system and body. To enable optimi</w:t>
      </w:r>
      <w:r w:rsidR="00D05FDB">
        <w:rPr>
          <w:rFonts w:ascii="Times New Roman" w:hAnsi="Times New Roman" w:cs="Times New Roman"/>
          <w:sz w:val="24"/>
          <w:szCs w:val="24"/>
        </w:rPr>
        <w:t>s</w:t>
      </w:r>
      <w:r w:rsidRPr="002A3413">
        <w:rPr>
          <w:rFonts w:ascii="Times New Roman" w:hAnsi="Times New Roman" w:cs="Times New Roman"/>
          <w:sz w:val="24"/>
          <w:szCs w:val="24"/>
        </w:rPr>
        <w:t xml:space="preserve">ed operational efficiency, </w:t>
      </w:r>
      <w:proofErr w:type="spellStart"/>
      <w:r w:rsidRPr="002A3413">
        <w:rPr>
          <w:rFonts w:ascii="Times New Roman" w:hAnsi="Times New Roman" w:cs="Times New Roman"/>
          <w:sz w:val="24"/>
          <w:szCs w:val="24"/>
        </w:rPr>
        <w:t>eWorX</w:t>
      </w:r>
      <w:proofErr w:type="spellEnd"/>
      <w:r w:rsidRPr="002A3413">
        <w:rPr>
          <w:rFonts w:ascii="Times New Roman" w:hAnsi="Times New Roman" w:cs="Times New Roman"/>
          <w:sz w:val="24"/>
          <w:szCs w:val="24"/>
        </w:rPr>
        <w:t xml:space="preserve"> integrates components such as the electric motor, inverter, electronic control unit and application-specific software modules into a plug-and-work one-box solution. Here is how it works: The traction battery of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provides the ZF system </w:t>
      </w:r>
      <w:proofErr w:type="spellStart"/>
      <w:r w:rsidRPr="002A3413">
        <w:rPr>
          <w:rFonts w:ascii="Times New Roman" w:hAnsi="Times New Roman" w:cs="Times New Roman"/>
          <w:sz w:val="24"/>
          <w:szCs w:val="24"/>
        </w:rPr>
        <w:t>eWorX</w:t>
      </w:r>
      <w:proofErr w:type="spellEnd"/>
      <w:r w:rsidRPr="002A3413">
        <w:rPr>
          <w:rFonts w:ascii="Times New Roman" w:hAnsi="Times New Roman" w:cs="Times New Roman"/>
          <w:sz w:val="24"/>
          <w:szCs w:val="24"/>
        </w:rPr>
        <w:t xml:space="preserve"> with electrical energy via a DC interface. In turn, the </w:t>
      </w:r>
      <w:proofErr w:type="spellStart"/>
      <w:r w:rsidRPr="002A3413">
        <w:rPr>
          <w:rFonts w:ascii="Times New Roman" w:hAnsi="Times New Roman" w:cs="Times New Roman"/>
          <w:sz w:val="24"/>
          <w:szCs w:val="24"/>
        </w:rPr>
        <w:t>eWorX</w:t>
      </w:r>
      <w:proofErr w:type="spellEnd"/>
      <w:r w:rsidRPr="002A3413">
        <w:rPr>
          <w:rFonts w:ascii="Times New Roman" w:hAnsi="Times New Roman" w:cs="Times New Roman"/>
          <w:sz w:val="24"/>
          <w:szCs w:val="24"/>
        </w:rPr>
        <w:t xml:space="preserve"> electric motor drives, for example, the hydraulic pump for the </w:t>
      </w:r>
      <w:proofErr w:type="spellStart"/>
      <w:r w:rsidRPr="002A3413">
        <w:rPr>
          <w:rFonts w:ascii="Times New Roman" w:hAnsi="Times New Roman" w:cs="Times New Roman"/>
          <w:sz w:val="24"/>
          <w:szCs w:val="24"/>
        </w:rPr>
        <w:t>hookloader</w:t>
      </w:r>
      <w:proofErr w:type="spellEnd"/>
      <w:r w:rsidRPr="002A3413">
        <w:rPr>
          <w:rFonts w:ascii="Times New Roman" w:hAnsi="Times New Roman" w:cs="Times New Roman"/>
          <w:sz w:val="24"/>
          <w:szCs w:val="24"/>
        </w:rPr>
        <w:t xml:space="preserve"> or </w:t>
      </w:r>
      <w:proofErr w:type="spellStart"/>
      <w:r w:rsidRPr="002A3413">
        <w:rPr>
          <w:rFonts w:ascii="Times New Roman" w:hAnsi="Times New Roman" w:cs="Times New Roman"/>
          <w:sz w:val="24"/>
          <w:szCs w:val="24"/>
        </w:rPr>
        <w:t>skiploader</w:t>
      </w:r>
      <w:proofErr w:type="spellEnd"/>
      <w:r w:rsidRPr="002A3413">
        <w:rPr>
          <w:rFonts w:ascii="Times New Roman" w:hAnsi="Times New Roman" w:cs="Times New Roman"/>
          <w:sz w:val="24"/>
          <w:szCs w:val="24"/>
        </w:rPr>
        <w:t xml:space="preserve">. A mechanical connection to the traction motor is therefore not necessary. </w:t>
      </w:r>
      <w:proofErr w:type="spellStart"/>
      <w:r w:rsidRPr="002A3413">
        <w:rPr>
          <w:rFonts w:ascii="Times New Roman" w:hAnsi="Times New Roman" w:cs="Times New Roman"/>
          <w:sz w:val="24"/>
          <w:szCs w:val="24"/>
        </w:rPr>
        <w:t>eWorX</w:t>
      </w:r>
      <w:proofErr w:type="spellEnd"/>
      <w:r w:rsidRPr="002A3413">
        <w:rPr>
          <w:rFonts w:ascii="Times New Roman" w:hAnsi="Times New Roman" w:cs="Times New Roman"/>
          <w:sz w:val="24"/>
          <w:szCs w:val="24"/>
        </w:rPr>
        <w:t xml:space="preserve"> ensures smooth communication between the e-truck and body via a CAN bus interface. </w:t>
      </w:r>
    </w:p>
    <w:p w14:paraId="368FFEEF" w14:textId="77777777" w:rsidR="002A3413" w:rsidRPr="002A3413" w:rsidRDefault="002A3413" w:rsidP="00C34982">
      <w:pPr>
        <w:spacing w:after="0" w:line="240" w:lineRule="auto"/>
        <w:rPr>
          <w:rFonts w:ascii="Times New Roman" w:hAnsi="Times New Roman" w:cs="Times New Roman"/>
          <w:sz w:val="24"/>
          <w:szCs w:val="24"/>
          <w:lang w:val="en-US"/>
        </w:rPr>
      </w:pPr>
    </w:p>
    <w:p w14:paraId="4D33D637" w14:textId="63F112E0" w:rsidR="002A3413" w:rsidRPr="006302FF" w:rsidRDefault="002A3413" w:rsidP="00C34982">
      <w:pPr>
        <w:spacing w:after="0" w:line="240" w:lineRule="auto"/>
        <w:rPr>
          <w:rFonts w:ascii="Times New Roman" w:hAnsi="Times New Roman" w:cs="Times New Roman"/>
          <w:color w:val="000000" w:themeColor="text1"/>
          <w:sz w:val="24"/>
          <w:szCs w:val="24"/>
          <w:lang w:val="en-US"/>
        </w:rPr>
      </w:pPr>
      <w:r w:rsidRPr="00296CC9">
        <w:rPr>
          <w:rFonts w:ascii="Times New Roman" w:hAnsi="Times New Roman" w:cs="Times New Roman"/>
          <w:sz w:val="24"/>
          <w:szCs w:val="24"/>
        </w:rPr>
        <w:t xml:space="preserve">The two liquid-cooled electric motors installed in the </w:t>
      </w:r>
      <w:proofErr w:type="spellStart"/>
      <w:r w:rsidRPr="00296CC9">
        <w:rPr>
          <w:rFonts w:ascii="Times New Roman" w:hAnsi="Times New Roman" w:cs="Times New Roman"/>
          <w:sz w:val="24"/>
          <w:szCs w:val="24"/>
        </w:rPr>
        <w:t>eActros</w:t>
      </w:r>
      <w:proofErr w:type="spellEnd"/>
      <w:r w:rsidRPr="00296CC9">
        <w:rPr>
          <w:rFonts w:ascii="Times New Roman" w:hAnsi="Times New Roman" w:cs="Times New Roman"/>
          <w:sz w:val="24"/>
          <w:szCs w:val="24"/>
        </w:rPr>
        <w:t xml:space="preserve"> generate a continuous output of 330 kW </w:t>
      </w:r>
      <w:r w:rsidR="00D05FDB" w:rsidRPr="00296CC9">
        <w:rPr>
          <w:rFonts w:ascii="Times New Roman" w:hAnsi="Times New Roman" w:cs="Times New Roman"/>
          <w:sz w:val="24"/>
          <w:szCs w:val="24"/>
        </w:rPr>
        <w:t xml:space="preserve">(443 hp) </w:t>
      </w:r>
      <w:r w:rsidRPr="00296CC9">
        <w:rPr>
          <w:rFonts w:ascii="Times New Roman" w:hAnsi="Times New Roman" w:cs="Times New Roman"/>
          <w:sz w:val="24"/>
          <w:szCs w:val="24"/>
        </w:rPr>
        <w:t>and a peak output of 400 kW</w:t>
      </w:r>
      <w:r w:rsidR="00D05FDB" w:rsidRPr="00296CC9">
        <w:rPr>
          <w:rFonts w:ascii="Times New Roman" w:hAnsi="Times New Roman" w:cs="Times New Roman"/>
          <w:sz w:val="24"/>
          <w:szCs w:val="24"/>
        </w:rPr>
        <w:t xml:space="preserve"> (536 hp)</w:t>
      </w:r>
      <w:r w:rsidRPr="00296CC9">
        <w:rPr>
          <w:rFonts w:ascii="Times New Roman" w:hAnsi="Times New Roman" w:cs="Times New Roman"/>
          <w:sz w:val="24"/>
          <w:szCs w:val="24"/>
        </w:rPr>
        <w:t>. The batteries consist of either three (</w:t>
      </w:r>
      <w:proofErr w:type="spellStart"/>
      <w:r w:rsidRPr="00296CC9">
        <w:rPr>
          <w:rFonts w:ascii="Times New Roman" w:hAnsi="Times New Roman" w:cs="Times New Roman"/>
          <w:sz w:val="24"/>
          <w:szCs w:val="24"/>
        </w:rPr>
        <w:t>eActros</w:t>
      </w:r>
      <w:proofErr w:type="spellEnd"/>
      <w:r w:rsidRPr="00296CC9">
        <w:rPr>
          <w:rFonts w:ascii="Times New Roman" w:hAnsi="Times New Roman" w:cs="Times New Roman"/>
          <w:sz w:val="24"/>
          <w:szCs w:val="24"/>
        </w:rPr>
        <w:t xml:space="preserve"> 300) or four battery packs (</w:t>
      </w:r>
      <w:proofErr w:type="spellStart"/>
      <w:r w:rsidRPr="00296CC9">
        <w:rPr>
          <w:rFonts w:ascii="Times New Roman" w:hAnsi="Times New Roman" w:cs="Times New Roman"/>
          <w:sz w:val="24"/>
          <w:szCs w:val="24"/>
        </w:rPr>
        <w:t>eActros</w:t>
      </w:r>
      <w:proofErr w:type="spellEnd"/>
      <w:r w:rsidRPr="00296CC9">
        <w:rPr>
          <w:rFonts w:ascii="Times New Roman" w:hAnsi="Times New Roman" w:cs="Times New Roman"/>
          <w:sz w:val="24"/>
          <w:szCs w:val="24"/>
        </w:rPr>
        <w:t xml:space="preserve"> 400), each of which offers an installed capacity of 112 kWh</w:t>
      </w:r>
      <w:r w:rsidR="002E7EEC" w:rsidRPr="00296CC9">
        <w:rPr>
          <w:rFonts w:ascii="Times New Roman" w:hAnsi="Times New Roman" w:cs="Times New Roman"/>
          <w:sz w:val="24"/>
          <w:szCs w:val="24"/>
          <w:vertAlign w:val="superscript"/>
        </w:rPr>
        <w:t>4</w:t>
      </w:r>
      <w:r w:rsidR="006302FF" w:rsidRPr="00296CC9">
        <w:rPr>
          <w:rFonts w:ascii="Times New Roman" w:hAnsi="Times New Roman" w:cs="Times New Roman"/>
          <w:sz w:val="24"/>
          <w:szCs w:val="24"/>
        </w:rPr>
        <w:t xml:space="preserve"> </w:t>
      </w:r>
      <w:r w:rsidRPr="00296CC9">
        <w:rPr>
          <w:rFonts w:ascii="Times New Roman" w:hAnsi="Times New Roman" w:cs="Times New Roman"/>
          <w:sz w:val="24"/>
          <w:szCs w:val="24"/>
        </w:rPr>
        <w:t>and a usable capacity of around 97 kWh</w:t>
      </w:r>
      <w:r w:rsidR="002E7EEC" w:rsidRPr="00296CC9">
        <w:rPr>
          <w:rFonts w:ascii="Times New Roman" w:hAnsi="Times New Roman" w:cs="Times New Roman"/>
          <w:sz w:val="24"/>
          <w:szCs w:val="24"/>
          <w:vertAlign w:val="superscript"/>
        </w:rPr>
        <w:t>5</w:t>
      </w:r>
      <w:r w:rsidR="002E7EEC" w:rsidRPr="00296CC9">
        <w:rPr>
          <w:rFonts w:ascii="Times New Roman" w:hAnsi="Times New Roman" w:cs="Times New Roman"/>
          <w:sz w:val="24"/>
          <w:szCs w:val="24"/>
        </w:rPr>
        <w:t xml:space="preserve">. </w:t>
      </w:r>
      <w:r w:rsidRPr="00296CC9">
        <w:rPr>
          <w:rFonts w:ascii="Times New Roman" w:hAnsi="Times New Roman" w:cs="Times New Roman"/>
          <w:sz w:val="24"/>
          <w:szCs w:val="24"/>
        </w:rPr>
        <w:t xml:space="preserve">With </w:t>
      </w:r>
      <w:r w:rsidRPr="006302FF">
        <w:rPr>
          <w:rFonts w:ascii="Times New Roman" w:hAnsi="Times New Roman" w:cs="Times New Roman"/>
          <w:color w:val="000000" w:themeColor="text1"/>
          <w:sz w:val="24"/>
          <w:szCs w:val="24"/>
        </w:rPr>
        <w:t xml:space="preserve">four battery packs, the </w:t>
      </w:r>
      <w:proofErr w:type="spellStart"/>
      <w:r w:rsidRPr="006302FF">
        <w:rPr>
          <w:rFonts w:ascii="Times New Roman" w:hAnsi="Times New Roman" w:cs="Times New Roman"/>
          <w:color w:val="000000" w:themeColor="text1"/>
          <w:sz w:val="24"/>
          <w:szCs w:val="24"/>
        </w:rPr>
        <w:t>eActros</w:t>
      </w:r>
      <w:proofErr w:type="spellEnd"/>
      <w:r w:rsidRPr="006302FF">
        <w:rPr>
          <w:rFonts w:ascii="Times New Roman" w:hAnsi="Times New Roman" w:cs="Times New Roman"/>
          <w:color w:val="000000" w:themeColor="text1"/>
          <w:sz w:val="24"/>
          <w:szCs w:val="24"/>
        </w:rPr>
        <w:t xml:space="preserve"> 400 has a range of up to 400 kilometres</w:t>
      </w:r>
      <w:r w:rsidR="002E7EEC" w:rsidRPr="006302FF">
        <w:rPr>
          <w:rFonts w:ascii="Times New Roman" w:hAnsi="Times New Roman" w:cs="Times New Roman"/>
          <w:color w:val="000000" w:themeColor="text1"/>
          <w:sz w:val="24"/>
          <w:szCs w:val="24"/>
          <w:vertAlign w:val="superscript"/>
        </w:rPr>
        <w:t>6</w:t>
      </w:r>
      <w:r w:rsidRPr="006302FF">
        <w:rPr>
          <w:rFonts w:ascii="Times New Roman" w:hAnsi="Times New Roman" w:cs="Times New Roman"/>
          <w:color w:val="000000" w:themeColor="text1"/>
          <w:sz w:val="24"/>
          <w:szCs w:val="24"/>
        </w:rPr>
        <w:t>.</w:t>
      </w:r>
      <w:r w:rsidR="006302FF" w:rsidRPr="006302FF">
        <w:rPr>
          <w:rFonts w:ascii="Times New Roman" w:hAnsi="Times New Roman" w:cs="Times New Roman"/>
          <w:color w:val="000000" w:themeColor="text1"/>
          <w:sz w:val="24"/>
          <w:szCs w:val="24"/>
        </w:rPr>
        <w:t xml:space="preserve"> </w:t>
      </w:r>
    </w:p>
    <w:p w14:paraId="58ADC915" w14:textId="77777777" w:rsidR="002A3413" w:rsidRPr="006302FF" w:rsidRDefault="002A3413" w:rsidP="00C34982">
      <w:pPr>
        <w:spacing w:after="0" w:line="240" w:lineRule="auto"/>
        <w:rPr>
          <w:rFonts w:ascii="Times New Roman" w:hAnsi="Times New Roman" w:cs="Times New Roman"/>
          <w:color w:val="000000" w:themeColor="text1"/>
          <w:sz w:val="24"/>
          <w:szCs w:val="24"/>
          <w:lang w:val="en-US"/>
        </w:rPr>
      </w:pPr>
    </w:p>
    <w:p w14:paraId="1E0800F3" w14:textId="2D772255"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can also demonstrate its advantages in other body variants, such as a refrigerated box from Kiesling. For greater efficiency, the highly insulated refrigerated body has a cool-slide partition wall, which reduces the energy requirement of the cooling unit powered by the </w:t>
      </w:r>
      <w:proofErr w:type="spellStart"/>
      <w:r w:rsidRPr="002A3413">
        <w:rPr>
          <w:rFonts w:ascii="Times New Roman" w:hAnsi="Times New Roman" w:cs="Times New Roman"/>
          <w:sz w:val="24"/>
          <w:szCs w:val="24"/>
        </w:rPr>
        <w:t>ePTO</w:t>
      </w:r>
      <w:proofErr w:type="spellEnd"/>
      <w:r w:rsidRPr="002A3413">
        <w:rPr>
          <w:rFonts w:ascii="Times New Roman" w:hAnsi="Times New Roman" w:cs="Times New Roman"/>
          <w:sz w:val="24"/>
          <w:szCs w:val="24"/>
        </w:rPr>
        <w:t xml:space="preserve"> of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by up to 40</w:t>
      </w:r>
      <w:r w:rsidR="00CE4B06">
        <w:rPr>
          <w:rFonts w:ascii="Times New Roman" w:hAnsi="Times New Roman" w:cs="Times New Roman"/>
          <w:sz w:val="24"/>
          <w:szCs w:val="24"/>
        </w:rPr>
        <w:t xml:space="preserve">% </w:t>
      </w:r>
      <w:r w:rsidRPr="002A3413">
        <w:rPr>
          <w:rFonts w:ascii="Times New Roman" w:hAnsi="Times New Roman" w:cs="Times New Roman"/>
          <w:sz w:val="24"/>
          <w:szCs w:val="24"/>
        </w:rPr>
        <w:t>and thus extends the range of the electric truck. At the end of use, the structure can also be separated into recyclable materials such as steel, wood, PU foam and aluminium.</w:t>
      </w:r>
    </w:p>
    <w:p w14:paraId="72F88B5A" w14:textId="198C2DCE" w:rsidR="007C5693" w:rsidRDefault="007C5693" w:rsidP="00C34982">
      <w:pPr>
        <w:spacing w:after="0" w:line="240" w:lineRule="auto"/>
        <w:rPr>
          <w:rFonts w:ascii="Daimler CS" w:hAnsi="Daimler CS"/>
          <w:color w:val="FF0000"/>
          <w:sz w:val="24"/>
          <w:szCs w:val="24"/>
        </w:rPr>
      </w:pPr>
    </w:p>
    <w:p w14:paraId="31C600E4" w14:textId="77777777" w:rsidR="009231B4" w:rsidRPr="009231B4" w:rsidRDefault="009231B4" w:rsidP="00C34982">
      <w:pPr>
        <w:spacing w:after="0" w:line="240" w:lineRule="auto"/>
        <w:rPr>
          <w:rFonts w:ascii="Times New Roman" w:hAnsi="Times New Roman" w:cs="Times New Roman"/>
          <w:b/>
          <w:bCs/>
          <w:sz w:val="24"/>
          <w:szCs w:val="24"/>
          <w:lang w:val="en-US"/>
        </w:rPr>
      </w:pPr>
    </w:p>
    <w:p w14:paraId="4407363B" w14:textId="43E2E85A" w:rsidR="002A3413" w:rsidRPr="002A3413" w:rsidRDefault="002A3413" w:rsidP="00C34982">
      <w:pPr>
        <w:spacing w:after="0" w:line="240" w:lineRule="auto"/>
        <w:rPr>
          <w:rFonts w:ascii="Times New Roman" w:hAnsi="Times New Roman" w:cs="Times New Roman"/>
          <w:b/>
          <w:bCs/>
          <w:sz w:val="24"/>
          <w:szCs w:val="24"/>
          <w:lang w:val="en-US"/>
        </w:rPr>
      </w:pPr>
      <w:r w:rsidRPr="002A3413">
        <w:rPr>
          <w:rFonts w:ascii="Times New Roman" w:hAnsi="Times New Roman" w:cs="Times New Roman"/>
          <w:b/>
          <w:bCs/>
          <w:sz w:val="24"/>
          <w:szCs w:val="24"/>
        </w:rPr>
        <w:t xml:space="preserve">Fully electric </w:t>
      </w:r>
      <w:proofErr w:type="spellStart"/>
      <w:r w:rsidRPr="002A3413">
        <w:rPr>
          <w:rFonts w:ascii="Times New Roman" w:hAnsi="Times New Roman" w:cs="Times New Roman"/>
          <w:b/>
          <w:bCs/>
          <w:sz w:val="24"/>
          <w:szCs w:val="24"/>
        </w:rPr>
        <w:t>eEconic</w:t>
      </w:r>
      <w:proofErr w:type="spellEnd"/>
      <w:r w:rsidRPr="002A3413">
        <w:rPr>
          <w:rFonts w:ascii="Times New Roman" w:hAnsi="Times New Roman" w:cs="Times New Roman"/>
          <w:b/>
          <w:bCs/>
          <w:sz w:val="24"/>
          <w:szCs w:val="24"/>
        </w:rPr>
        <w:t xml:space="preserve"> for municipal use</w:t>
      </w:r>
    </w:p>
    <w:p w14:paraId="63B85869" w14:textId="77777777" w:rsidR="002A3413" w:rsidRPr="002A3413" w:rsidRDefault="002A3413" w:rsidP="00C34982">
      <w:pPr>
        <w:spacing w:after="0" w:line="240" w:lineRule="auto"/>
        <w:rPr>
          <w:rFonts w:ascii="Times New Roman" w:hAnsi="Times New Roman" w:cs="Times New Roman"/>
          <w:sz w:val="24"/>
          <w:szCs w:val="24"/>
          <w:lang w:val="en-US"/>
        </w:rPr>
      </w:pPr>
    </w:p>
    <w:p w14:paraId="3224B253" w14:textId="0527A972"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The </w:t>
      </w:r>
      <w:proofErr w:type="spellStart"/>
      <w:r w:rsidRPr="002A3413">
        <w:rPr>
          <w:rFonts w:ascii="Times New Roman" w:hAnsi="Times New Roman" w:cs="Times New Roman"/>
          <w:sz w:val="24"/>
          <w:szCs w:val="24"/>
        </w:rPr>
        <w:t>eEconic</w:t>
      </w:r>
      <w:proofErr w:type="spellEnd"/>
      <w:r w:rsidRPr="002A3413">
        <w:rPr>
          <w:rFonts w:ascii="Times New Roman" w:hAnsi="Times New Roman" w:cs="Times New Roman"/>
          <w:sz w:val="24"/>
          <w:szCs w:val="24"/>
        </w:rPr>
        <w:t xml:space="preserve">, also shown at this year’s IAA Transportation, is technologically based on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It celebrated its trade show premiere at the end of May at IFAT 2022 in Munich and went into series production at the </w:t>
      </w:r>
      <w:proofErr w:type="spellStart"/>
      <w:r w:rsidRPr="002A3413">
        <w:rPr>
          <w:rFonts w:ascii="Times New Roman" w:hAnsi="Times New Roman" w:cs="Times New Roman"/>
          <w:sz w:val="24"/>
          <w:szCs w:val="24"/>
        </w:rPr>
        <w:t>Wörth</w:t>
      </w:r>
      <w:proofErr w:type="spellEnd"/>
      <w:r w:rsidRPr="002A3413">
        <w:rPr>
          <w:rFonts w:ascii="Times New Roman" w:hAnsi="Times New Roman" w:cs="Times New Roman"/>
          <w:sz w:val="24"/>
          <w:szCs w:val="24"/>
        </w:rPr>
        <w:t xml:space="preserve"> plant in July.</w:t>
      </w:r>
      <w:r w:rsidRPr="002A3413">
        <w:rPr>
          <w:rFonts w:ascii="Times New Roman" w:hAnsi="Times New Roman" w:cs="Times New Roman"/>
          <w:sz w:val="24"/>
          <w:szCs w:val="24"/>
          <w:shd w:val="clear" w:color="auto" w:fill="FFFFFF"/>
        </w:rPr>
        <w:t xml:space="preserve"> The </w:t>
      </w:r>
      <w:proofErr w:type="spellStart"/>
      <w:r w:rsidRPr="002A3413">
        <w:rPr>
          <w:rFonts w:ascii="Times New Roman" w:hAnsi="Times New Roman" w:cs="Times New Roman"/>
          <w:sz w:val="24"/>
          <w:szCs w:val="24"/>
          <w:shd w:val="clear" w:color="auto" w:fill="FFFFFF"/>
        </w:rPr>
        <w:t>eEconic</w:t>
      </w:r>
      <w:proofErr w:type="spellEnd"/>
      <w:r w:rsidRPr="002A3413">
        <w:rPr>
          <w:rFonts w:ascii="Times New Roman" w:hAnsi="Times New Roman" w:cs="Times New Roman"/>
          <w:sz w:val="24"/>
          <w:szCs w:val="24"/>
          <w:shd w:val="clear" w:color="auto" w:fill="FFFFFF"/>
        </w:rPr>
        <w:t xml:space="preserve"> is intended to cover the vast </w:t>
      </w:r>
      <w:r w:rsidRPr="002A3413">
        <w:rPr>
          <w:rFonts w:ascii="Times New Roman" w:hAnsi="Times New Roman" w:cs="Times New Roman"/>
          <w:sz w:val="24"/>
          <w:szCs w:val="24"/>
        </w:rPr>
        <w:t xml:space="preserve">majority of routes typical for the Econic in single-shift operation without intermediate charging. </w:t>
      </w:r>
      <w:r w:rsidRPr="002A3413">
        <w:rPr>
          <w:rFonts w:ascii="Times New Roman" w:hAnsi="Times New Roman" w:cs="Times New Roman"/>
          <w:sz w:val="24"/>
          <w:szCs w:val="24"/>
          <w:shd w:val="clear" w:color="auto" w:fill="FFFFFF"/>
        </w:rPr>
        <w:t xml:space="preserve">The electric drivetrain enables a level cab floor, which in turn makes it easier to climb through the cab – a particular advantage if the driver wants to get out via the folding door on the </w:t>
      </w:r>
      <w:r w:rsidR="009231B4">
        <w:rPr>
          <w:rFonts w:ascii="Times New Roman" w:hAnsi="Times New Roman" w:cs="Times New Roman"/>
          <w:sz w:val="24"/>
          <w:szCs w:val="24"/>
          <w:shd w:val="clear" w:color="auto" w:fill="FFFFFF"/>
        </w:rPr>
        <w:t>passenger</w:t>
      </w:r>
      <w:r w:rsidRPr="002A3413">
        <w:rPr>
          <w:rFonts w:ascii="Times New Roman" w:hAnsi="Times New Roman" w:cs="Times New Roman"/>
          <w:sz w:val="24"/>
          <w:szCs w:val="24"/>
          <w:shd w:val="clear" w:color="auto" w:fill="FFFFFF"/>
        </w:rPr>
        <w:t xml:space="preserve"> side</w:t>
      </w:r>
      <w:r w:rsidR="009231B4">
        <w:rPr>
          <w:rFonts w:ascii="Times New Roman" w:hAnsi="Times New Roman" w:cs="Times New Roman"/>
          <w:sz w:val="24"/>
          <w:szCs w:val="24"/>
          <w:shd w:val="clear" w:color="auto" w:fill="FFFFFF"/>
        </w:rPr>
        <w:t xml:space="preserve">, exiting onto the pavement rather than into the path of </w:t>
      </w:r>
      <w:r w:rsidRPr="002A3413">
        <w:rPr>
          <w:rFonts w:ascii="Times New Roman" w:hAnsi="Times New Roman" w:cs="Times New Roman"/>
          <w:sz w:val="24"/>
          <w:szCs w:val="24"/>
          <w:shd w:val="clear" w:color="auto" w:fill="FFFFFF"/>
        </w:rPr>
        <w:t xml:space="preserve">traffic. The modern and intuitive Multimedia Cockpit also represents a significant upgrade compared with the conventional Econic. Another highlight of the vehicle is the panoramic, as well as coated and heated </w:t>
      </w:r>
      <w:proofErr w:type="spellStart"/>
      <w:r w:rsidRPr="002A3413">
        <w:rPr>
          <w:rFonts w:ascii="Times New Roman" w:hAnsi="Times New Roman" w:cs="Times New Roman"/>
          <w:sz w:val="24"/>
          <w:szCs w:val="24"/>
          <w:shd w:val="clear" w:color="auto" w:fill="FFFFFF"/>
        </w:rPr>
        <w:t>Thermocontrol</w:t>
      </w:r>
      <w:proofErr w:type="spellEnd"/>
      <w:r w:rsidRPr="002A3413">
        <w:rPr>
          <w:rFonts w:ascii="Times New Roman" w:hAnsi="Times New Roman" w:cs="Times New Roman"/>
          <w:sz w:val="24"/>
          <w:szCs w:val="24"/>
          <w:shd w:val="clear" w:color="auto" w:fill="FFFFFF"/>
        </w:rPr>
        <w:t xml:space="preserve"> windscreen, which prevents fogging up due to the weather and thus increases the clear view of the traffic area. In addition, the windscreen reduces heating of the interior due to sunlight. </w:t>
      </w:r>
      <w:r w:rsidR="00296CC9">
        <w:rPr>
          <w:rFonts w:ascii="Times New Roman" w:hAnsi="Times New Roman" w:cs="Times New Roman"/>
          <w:sz w:val="24"/>
          <w:szCs w:val="24"/>
          <w:shd w:val="clear" w:color="auto" w:fill="FFFFFF"/>
        </w:rPr>
        <w:t>A g</w:t>
      </w:r>
      <w:r w:rsidRPr="002A3413">
        <w:rPr>
          <w:rFonts w:ascii="Times New Roman" w:hAnsi="Times New Roman" w:cs="Times New Roman"/>
          <w:sz w:val="24"/>
          <w:szCs w:val="24"/>
          <w:shd w:val="clear" w:color="auto" w:fill="FFFFFF"/>
        </w:rPr>
        <w:t xml:space="preserve">reat safety advantage in urban traffic: The </w:t>
      </w:r>
      <w:proofErr w:type="spellStart"/>
      <w:r w:rsidRPr="002A3413">
        <w:rPr>
          <w:rFonts w:ascii="Times New Roman" w:hAnsi="Times New Roman" w:cs="Times New Roman"/>
          <w:sz w:val="24"/>
          <w:szCs w:val="24"/>
          <w:shd w:val="clear" w:color="auto" w:fill="FFFFFF"/>
        </w:rPr>
        <w:t>eEconic</w:t>
      </w:r>
      <w:proofErr w:type="spellEnd"/>
      <w:r w:rsidRPr="002A3413">
        <w:rPr>
          <w:rFonts w:ascii="Times New Roman" w:hAnsi="Times New Roman" w:cs="Times New Roman"/>
          <w:sz w:val="24"/>
          <w:szCs w:val="24"/>
          <w:shd w:val="clear" w:color="auto" w:fill="FFFFFF"/>
        </w:rPr>
        <w:t xml:space="preserve"> includes the turn</w:t>
      </w:r>
      <w:r w:rsidR="00A157E6">
        <w:rPr>
          <w:rFonts w:ascii="Times New Roman" w:hAnsi="Times New Roman" w:cs="Times New Roman"/>
          <w:sz w:val="24"/>
          <w:szCs w:val="24"/>
          <w:shd w:val="clear" w:color="auto" w:fill="FFFFFF"/>
        </w:rPr>
        <w:t>ing</w:t>
      </w:r>
      <w:r w:rsidRPr="002A3413">
        <w:rPr>
          <w:rFonts w:ascii="Times New Roman" w:hAnsi="Times New Roman" w:cs="Times New Roman"/>
          <w:sz w:val="24"/>
          <w:szCs w:val="24"/>
          <w:shd w:val="clear" w:color="auto" w:fill="FFFFFF"/>
        </w:rPr>
        <w:t xml:space="preserve"> assistant </w:t>
      </w:r>
      <w:r w:rsidR="00A157E6">
        <w:rPr>
          <w:rFonts w:ascii="Times New Roman" w:hAnsi="Times New Roman" w:cs="Times New Roman"/>
          <w:sz w:val="24"/>
          <w:szCs w:val="24"/>
          <w:shd w:val="clear" w:color="auto" w:fill="FFFFFF"/>
        </w:rPr>
        <w:t>Sideguard Assist</w:t>
      </w:r>
      <w:r w:rsidRPr="002A3413">
        <w:rPr>
          <w:rFonts w:ascii="Times New Roman" w:hAnsi="Times New Roman" w:cs="Times New Roman"/>
          <w:sz w:val="24"/>
          <w:szCs w:val="24"/>
          <w:shd w:val="clear" w:color="auto" w:fill="FFFFFF"/>
        </w:rPr>
        <w:t xml:space="preserve"> and fifth-generation emergency brake assistant Active Brake Assist with pedestrian detection as standard equipment.</w:t>
      </w:r>
      <w:r w:rsidR="00A157E6">
        <w:rPr>
          <w:rFonts w:ascii="Times New Roman" w:hAnsi="Times New Roman" w:cs="Times New Roman"/>
          <w:sz w:val="24"/>
          <w:szCs w:val="24"/>
          <w:shd w:val="clear" w:color="auto" w:fill="FFFFFF"/>
        </w:rPr>
        <w:t xml:space="preserve"> </w:t>
      </w:r>
    </w:p>
    <w:p w14:paraId="44D9EF7F" w14:textId="77777777" w:rsidR="002A3413" w:rsidRPr="002A3413" w:rsidRDefault="002A3413" w:rsidP="00C34982">
      <w:pPr>
        <w:spacing w:after="0" w:line="240" w:lineRule="auto"/>
        <w:rPr>
          <w:rFonts w:ascii="Times New Roman" w:hAnsi="Times New Roman" w:cs="Times New Roman"/>
          <w:b/>
          <w:bCs/>
          <w:sz w:val="24"/>
          <w:szCs w:val="24"/>
          <w:lang w:val="en-US"/>
        </w:rPr>
      </w:pPr>
    </w:p>
    <w:p w14:paraId="56E14794" w14:textId="77777777" w:rsidR="007C5693" w:rsidRDefault="007C5693" w:rsidP="00C34982">
      <w:pPr>
        <w:spacing w:after="0" w:line="240" w:lineRule="auto"/>
        <w:rPr>
          <w:rFonts w:ascii="Times New Roman" w:hAnsi="Times New Roman" w:cs="Times New Roman"/>
          <w:b/>
          <w:bCs/>
          <w:sz w:val="24"/>
          <w:szCs w:val="24"/>
        </w:rPr>
      </w:pPr>
    </w:p>
    <w:p w14:paraId="77C5B0B4" w14:textId="4406E08D" w:rsidR="002A3413" w:rsidRPr="002A3413" w:rsidRDefault="002A3413" w:rsidP="00C34982">
      <w:pPr>
        <w:spacing w:after="0" w:line="240" w:lineRule="auto"/>
        <w:rPr>
          <w:rFonts w:ascii="Times New Roman" w:hAnsi="Times New Roman" w:cs="Times New Roman"/>
          <w:b/>
          <w:bCs/>
          <w:sz w:val="24"/>
          <w:szCs w:val="24"/>
          <w:lang w:val="en-US"/>
        </w:rPr>
      </w:pPr>
      <w:r w:rsidRPr="002A3413">
        <w:rPr>
          <w:rFonts w:ascii="Times New Roman" w:hAnsi="Times New Roman" w:cs="Times New Roman"/>
          <w:b/>
          <w:bCs/>
          <w:sz w:val="24"/>
          <w:szCs w:val="24"/>
        </w:rPr>
        <w:t>Smart digital solutions for even more efficient use</w:t>
      </w:r>
    </w:p>
    <w:p w14:paraId="7618D3DC" w14:textId="77777777" w:rsidR="002A3413" w:rsidRPr="002A3413" w:rsidRDefault="002A3413" w:rsidP="00C34982">
      <w:pPr>
        <w:spacing w:after="0" w:line="240" w:lineRule="auto"/>
        <w:rPr>
          <w:rFonts w:ascii="Times New Roman" w:hAnsi="Times New Roman" w:cs="Times New Roman"/>
          <w:sz w:val="24"/>
          <w:szCs w:val="24"/>
          <w:lang w:val="en-US"/>
        </w:rPr>
      </w:pPr>
    </w:p>
    <w:p w14:paraId="3184A379" w14:textId="4EB0224C" w:rsidR="002A3413" w:rsidRPr="002A3413" w:rsidRDefault="002A3413" w:rsidP="00C34982">
      <w:pPr>
        <w:spacing w:after="0" w:line="240" w:lineRule="auto"/>
        <w:rPr>
          <w:rFonts w:ascii="Times New Roman" w:hAnsi="Times New Roman" w:cs="Times New Roman"/>
          <w:sz w:val="24"/>
          <w:szCs w:val="24"/>
          <w:shd w:val="clear" w:color="auto" w:fill="FFFFFF"/>
          <w:lang w:val="en-US"/>
        </w:rPr>
      </w:pPr>
      <w:r w:rsidRPr="002A3413">
        <w:rPr>
          <w:rFonts w:ascii="Times New Roman" w:hAnsi="Times New Roman" w:cs="Times New Roman"/>
          <w:sz w:val="24"/>
          <w:szCs w:val="24"/>
        </w:rPr>
        <w:t xml:space="preserve">Mercedes-Benz Trucks provides its customers with an entire range of digital solutions </w:t>
      </w:r>
      <w:r w:rsidRPr="002A3413">
        <w:rPr>
          <w:rFonts w:ascii="Times New Roman" w:hAnsi="Times New Roman" w:cs="Times New Roman"/>
          <w:sz w:val="24"/>
          <w:szCs w:val="24"/>
          <w:shd w:val="clear" w:color="auto" w:fill="FFFFFF"/>
        </w:rPr>
        <w:t xml:space="preserve">via the </w:t>
      </w:r>
      <w:proofErr w:type="spellStart"/>
      <w:r w:rsidRPr="002A3413">
        <w:rPr>
          <w:rFonts w:ascii="Times New Roman" w:hAnsi="Times New Roman" w:cs="Times New Roman"/>
          <w:sz w:val="24"/>
          <w:szCs w:val="24"/>
          <w:shd w:val="clear" w:color="auto" w:fill="FFFFFF"/>
        </w:rPr>
        <w:t>Fleetboard</w:t>
      </w:r>
      <w:proofErr w:type="spellEnd"/>
      <w:r w:rsidRPr="002A3413">
        <w:rPr>
          <w:rFonts w:ascii="Times New Roman" w:hAnsi="Times New Roman" w:cs="Times New Roman"/>
          <w:sz w:val="24"/>
          <w:szCs w:val="24"/>
          <w:shd w:val="clear" w:color="auto" w:fill="FFFFFF"/>
        </w:rPr>
        <w:t xml:space="preserve"> Portal</w:t>
      </w:r>
      <w:r w:rsidRPr="002A3413">
        <w:rPr>
          <w:rFonts w:ascii="Times New Roman" w:hAnsi="Times New Roman" w:cs="Times New Roman"/>
          <w:sz w:val="24"/>
          <w:szCs w:val="24"/>
        </w:rPr>
        <w:t xml:space="preserve"> in order to maximi</w:t>
      </w:r>
      <w:r w:rsidR="00804A74">
        <w:rPr>
          <w:rFonts w:ascii="Times New Roman" w:hAnsi="Times New Roman" w:cs="Times New Roman"/>
          <w:sz w:val="24"/>
          <w:szCs w:val="24"/>
        </w:rPr>
        <w:t>s</w:t>
      </w:r>
      <w:r w:rsidRPr="002A3413">
        <w:rPr>
          <w:rFonts w:ascii="Times New Roman" w:hAnsi="Times New Roman" w:cs="Times New Roman"/>
          <w:sz w:val="24"/>
          <w:szCs w:val="24"/>
        </w:rPr>
        <w:t xml:space="preserve">e the use of all models of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and </w:t>
      </w:r>
      <w:proofErr w:type="spellStart"/>
      <w:r w:rsidRPr="002A3413">
        <w:rPr>
          <w:rFonts w:ascii="Times New Roman" w:hAnsi="Times New Roman" w:cs="Times New Roman"/>
          <w:sz w:val="24"/>
          <w:szCs w:val="24"/>
        </w:rPr>
        <w:t>eEconic</w:t>
      </w:r>
      <w:proofErr w:type="spellEnd"/>
      <w:r w:rsidRPr="002A3413">
        <w:rPr>
          <w:rFonts w:ascii="Times New Roman" w:hAnsi="Times New Roman" w:cs="Times New Roman"/>
          <w:sz w:val="24"/>
          <w:szCs w:val="24"/>
        </w:rPr>
        <w:t xml:space="preserve">, to integrate </w:t>
      </w:r>
      <w:r w:rsidRPr="002A3413">
        <w:rPr>
          <w:rFonts w:ascii="Times New Roman" w:hAnsi="Times New Roman" w:cs="Times New Roman"/>
          <w:sz w:val="24"/>
          <w:szCs w:val="24"/>
          <w:shd w:val="clear" w:color="auto" w:fill="FFFFFF"/>
        </w:rPr>
        <w:t>electric trucks into their daily routine in the best possible way, to save</w:t>
      </w:r>
      <w:r w:rsidRPr="002A3413">
        <w:rPr>
          <w:rFonts w:ascii="Times New Roman" w:hAnsi="Times New Roman" w:cs="Times New Roman"/>
          <w:sz w:val="24"/>
          <w:szCs w:val="24"/>
        </w:rPr>
        <w:t xml:space="preserve"> </w:t>
      </w:r>
      <w:r w:rsidRPr="002A3413">
        <w:rPr>
          <w:rFonts w:ascii="Times New Roman" w:hAnsi="Times New Roman" w:cs="Times New Roman"/>
          <w:sz w:val="24"/>
          <w:szCs w:val="24"/>
          <w:shd w:val="clear" w:color="auto" w:fill="FFFFFF"/>
        </w:rPr>
        <w:t xml:space="preserve">time and effort and to make the switch to </w:t>
      </w:r>
      <w:proofErr w:type="spellStart"/>
      <w:r w:rsidRPr="002A3413">
        <w:rPr>
          <w:rFonts w:ascii="Times New Roman" w:hAnsi="Times New Roman" w:cs="Times New Roman"/>
          <w:sz w:val="24"/>
          <w:szCs w:val="24"/>
          <w:shd w:val="clear" w:color="auto" w:fill="FFFFFF"/>
        </w:rPr>
        <w:t>e</w:t>
      </w:r>
      <w:r w:rsidR="00804A74">
        <w:rPr>
          <w:rFonts w:ascii="Times New Roman" w:hAnsi="Times New Roman" w:cs="Times New Roman"/>
          <w:sz w:val="24"/>
          <w:szCs w:val="24"/>
          <w:shd w:val="clear" w:color="auto" w:fill="FFFFFF"/>
        </w:rPr>
        <w:t>M</w:t>
      </w:r>
      <w:r w:rsidRPr="002A3413">
        <w:rPr>
          <w:rFonts w:ascii="Times New Roman" w:hAnsi="Times New Roman" w:cs="Times New Roman"/>
          <w:sz w:val="24"/>
          <w:szCs w:val="24"/>
          <w:shd w:val="clear" w:color="auto" w:fill="FFFFFF"/>
        </w:rPr>
        <w:t>obility</w:t>
      </w:r>
      <w:proofErr w:type="spellEnd"/>
      <w:r w:rsidRPr="002A3413">
        <w:rPr>
          <w:rFonts w:ascii="Times New Roman" w:hAnsi="Times New Roman" w:cs="Times New Roman"/>
          <w:sz w:val="24"/>
          <w:szCs w:val="24"/>
          <w:shd w:val="clear" w:color="auto" w:fill="FFFFFF"/>
        </w:rPr>
        <w:t xml:space="preserve"> as easy as possible. This includes, for example, individually developed charge management for the creation of charging profiles and a logbook with detailed information on driving, standing and charging times. In addition, a mapping tool shows in real time where a vehicle is located, whether it is </w:t>
      </w:r>
      <w:r w:rsidR="00296CC9">
        <w:rPr>
          <w:rFonts w:ascii="Times New Roman" w:hAnsi="Times New Roman" w:cs="Times New Roman"/>
          <w:sz w:val="24"/>
          <w:szCs w:val="24"/>
          <w:shd w:val="clear" w:color="auto" w:fill="FFFFFF"/>
        </w:rPr>
        <w:t>being driven</w:t>
      </w:r>
      <w:r w:rsidRPr="002A3413">
        <w:rPr>
          <w:rFonts w:ascii="Times New Roman" w:hAnsi="Times New Roman" w:cs="Times New Roman"/>
          <w:sz w:val="24"/>
          <w:szCs w:val="24"/>
          <w:shd w:val="clear" w:color="auto" w:fill="FFFFFF"/>
        </w:rPr>
        <w:t>, stationary or charging</w:t>
      </w:r>
      <w:r w:rsidR="00804A74">
        <w:rPr>
          <w:rFonts w:ascii="Times New Roman" w:hAnsi="Times New Roman" w:cs="Times New Roman"/>
          <w:sz w:val="24"/>
          <w:szCs w:val="24"/>
          <w:shd w:val="clear" w:color="auto" w:fill="FFFFFF"/>
        </w:rPr>
        <w:t>,</w:t>
      </w:r>
      <w:r w:rsidRPr="002A3413">
        <w:rPr>
          <w:rFonts w:ascii="Times New Roman" w:hAnsi="Times New Roman" w:cs="Times New Roman"/>
          <w:sz w:val="24"/>
          <w:szCs w:val="24"/>
          <w:shd w:val="clear" w:color="auto" w:fill="FFFFFF"/>
        </w:rPr>
        <w:t xml:space="preserve"> and the charge level of the battery.</w:t>
      </w:r>
    </w:p>
    <w:p w14:paraId="79E0D332" w14:textId="77777777" w:rsidR="00804A74" w:rsidRPr="00C1418D" w:rsidRDefault="00804A74" w:rsidP="00804A74">
      <w:pPr>
        <w:spacing w:after="0" w:line="284" w:lineRule="exact"/>
        <w:ind w:right="822"/>
        <w:rPr>
          <w:rFonts w:ascii="Daimler CS" w:hAnsi="Daimler CS"/>
          <w:color w:val="FF0000"/>
          <w:sz w:val="24"/>
          <w:szCs w:val="24"/>
          <w:shd w:val="clear" w:color="auto" w:fill="FFFFFF"/>
          <w:lang w:val="en-US"/>
        </w:rPr>
      </w:pPr>
    </w:p>
    <w:p w14:paraId="7546FA86" w14:textId="06EC2E9E"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shd w:val="clear" w:color="auto" w:fill="FFFFFF"/>
        </w:rPr>
        <w:t xml:space="preserve">The Mercedes-Benz Complete service contract is also available for the </w:t>
      </w:r>
      <w:proofErr w:type="spellStart"/>
      <w:r w:rsidRPr="002A3413">
        <w:rPr>
          <w:rFonts w:ascii="Times New Roman" w:hAnsi="Times New Roman" w:cs="Times New Roman"/>
          <w:sz w:val="24"/>
          <w:szCs w:val="24"/>
          <w:shd w:val="clear" w:color="auto" w:fill="FFFFFF"/>
        </w:rPr>
        <w:t>eActros</w:t>
      </w:r>
      <w:proofErr w:type="spellEnd"/>
      <w:r w:rsidRPr="002A3413">
        <w:rPr>
          <w:rFonts w:ascii="Times New Roman" w:hAnsi="Times New Roman" w:cs="Times New Roman"/>
          <w:sz w:val="24"/>
          <w:szCs w:val="24"/>
          <w:shd w:val="clear" w:color="auto" w:fill="FFFFFF"/>
        </w:rPr>
        <w:t xml:space="preserve"> and the </w:t>
      </w:r>
      <w:proofErr w:type="spellStart"/>
      <w:r w:rsidRPr="002A3413">
        <w:rPr>
          <w:rFonts w:ascii="Times New Roman" w:hAnsi="Times New Roman" w:cs="Times New Roman"/>
          <w:sz w:val="24"/>
          <w:szCs w:val="24"/>
          <w:shd w:val="clear" w:color="auto" w:fill="FFFFFF"/>
        </w:rPr>
        <w:t>eEconic</w:t>
      </w:r>
      <w:proofErr w:type="spellEnd"/>
      <w:r w:rsidRPr="002A3413">
        <w:rPr>
          <w:rFonts w:ascii="Times New Roman" w:hAnsi="Times New Roman" w:cs="Times New Roman"/>
          <w:sz w:val="24"/>
          <w:szCs w:val="24"/>
          <w:shd w:val="clear" w:color="auto" w:fill="FFFFFF"/>
        </w:rPr>
        <w:t xml:space="preserve"> to ensure optimum vehicle deployment. The comprehensive service package covers </w:t>
      </w:r>
      <w:r w:rsidRPr="002A3413">
        <w:rPr>
          <w:rFonts w:ascii="Times New Roman" w:hAnsi="Times New Roman" w:cs="Times New Roman"/>
          <w:sz w:val="24"/>
          <w:szCs w:val="24"/>
        </w:rPr>
        <w:t>workshop maintenance and repair of the complete vehicle, including the drivetrain and wear parts.</w:t>
      </w:r>
      <w:r w:rsidRPr="002A3413">
        <w:rPr>
          <w:rFonts w:ascii="Times New Roman" w:hAnsi="Times New Roman" w:cs="Times New Roman"/>
          <w:sz w:val="24"/>
          <w:szCs w:val="24"/>
          <w:shd w:val="clear" w:color="auto" w:fill="FFFFFF"/>
        </w:rPr>
        <w:t xml:space="preserve"> The service contract always includes intensive customer support by Mercedes-Benz Uptime. </w:t>
      </w:r>
      <w:r w:rsidRPr="002A3413">
        <w:rPr>
          <w:rFonts w:ascii="Times New Roman" w:hAnsi="Times New Roman" w:cs="Times New Roman"/>
          <w:sz w:val="24"/>
          <w:szCs w:val="24"/>
        </w:rPr>
        <w:t>The intelligent system records all relevant vehicle data, from t</w:t>
      </w:r>
      <w:r w:rsidR="00FA682D">
        <w:rPr>
          <w:rFonts w:ascii="Times New Roman" w:hAnsi="Times New Roman" w:cs="Times New Roman"/>
          <w:sz w:val="24"/>
          <w:szCs w:val="24"/>
        </w:rPr>
        <w:t>y</w:t>
      </w:r>
      <w:r w:rsidRPr="002A3413">
        <w:rPr>
          <w:rFonts w:ascii="Times New Roman" w:hAnsi="Times New Roman" w:cs="Times New Roman"/>
          <w:sz w:val="24"/>
          <w:szCs w:val="24"/>
        </w:rPr>
        <w:t>re pressure and engine to battery status. In this context, Mercedes-Benz Uptime has already been expanded by more than 200 e-specific rules that continuously monitor charging processes or voltage curves in connection with the high-voltage battery, for example. The information is also available via the new cloud-based customer portal. By connecting vehicles, Mercedes-Benz Service and transport companies, workshop visits become more plannable and unforeseen breakdowns can be significantly reduced.</w:t>
      </w:r>
    </w:p>
    <w:p w14:paraId="3F05ECE0" w14:textId="00B7608C" w:rsidR="002A3413" w:rsidRDefault="002A3413" w:rsidP="00C34982">
      <w:pPr>
        <w:spacing w:after="0" w:line="240" w:lineRule="auto"/>
        <w:rPr>
          <w:rFonts w:ascii="Times New Roman" w:hAnsi="Times New Roman" w:cs="Times New Roman"/>
          <w:spacing w:val="4"/>
          <w:sz w:val="24"/>
          <w:szCs w:val="24"/>
          <w:lang w:val="en-US"/>
        </w:rPr>
      </w:pPr>
    </w:p>
    <w:p w14:paraId="15FF7C48" w14:textId="77777777" w:rsidR="00C34982" w:rsidRPr="002A3413" w:rsidRDefault="00C34982" w:rsidP="00C34982">
      <w:pPr>
        <w:spacing w:after="0" w:line="240" w:lineRule="auto"/>
        <w:rPr>
          <w:rFonts w:ascii="Times New Roman" w:hAnsi="Times New Roman" w:cs="Times New Roman"/>
          <w:spacing w:val="4"/>
          <w:sz w:val="24"/>
          <w:szCs w:val="24"/>
          <w:lang w:val="en-US"/>
        </w:rPr>
      </w:pPr>
    </w:p>
    <w:p w14:paraId="615D3380" w14:textId="3D11D8E8" w:rsidR="002A3413" w:rsidRPr="00FA682D" w:rsidRDefault="002A3413" w:rsidP="00C34982">
      <w:pPr>
        <w:spacing w:after="0" w:line="240" w:lineRule="auto"/>
        <w:rPr>
          <w:rFonts w:ascii="Times New Roman" w:hAnsi="Times New Roman" w:cs="Times New Roman"/>
          <w:b/>
          <w:bCs/>
          <w:color w:val="FF0000"/>
          <w:spacing w:val="4"/>
          <w:sz w:val="24"/>
          <w:szCs w:val="24"/>
          <w:lang w:val="en-US"/>
        </w:rPr>
      </w:pPr>
      <w:r w:rsidRPr="002A3413">
        <w:rPr>
          <w:rFonts w:ascii="Times New Roman" w:hAnsi="Times New Roman" w:cs="Times New Roman"/>
          <w:b/>
          <w:bCs/>
          <w:sz w:val="24"/>
          <w:szCs w:val="24"/>
        </w:rPr>
        <w:t xml:space="preserve">Expert consulting for tailor-made </w:t>
      </w:r>
      <w:proofErr w:type="spellStart"/>
      <w:r w:rsidRPr="002A3413">
        <w:rPr>
          <w:rFonts w:ascii="Times New Roman" w:hAnsi="Times New Roman" w:cs="Times New Roman"/>
          <w:b/>
          <w:bCs/>
          <w:sz w:val="24"/>
          <w:szCs w:val="24"/>
        </w:rPr>
        <w:t>e</w:t>
      </w:r>
      <w:r w:rsidR="000546B3">
        <w:rPr>
          <w:rFonts w:ascii="Times New Roman" w:hAnsi="Times New Roman" w:cs="Times New Roman"/>
          <w:b/>
          <w:bCs/>
          <w:sz w:val="24"/>
          <w:szCs w:val="24"/>
        </w:rPr>
        <w:t>M</w:t>
      </w:r>
      <w:r w:rsidRPr="002A3413">
        <w:rPr>
          <w:rFonts w:ascii="Times New Roman" w:hAnsi="Times New Roman" w:cs="Times New Roman"/>
          <w:b/>
          <w:bCs/>
          <w:sz w:val="24"/>
          <w:szCs w:val="24"/>
        </w:rPr>
        <w:t>obility</w:t>
      </w:r>
      <w:proofErr w:type="spellEnd"/>
      <w:r w:rsidR="00FA682D">
        <w:rPr>
          <w:rFonts w:ascii="Times New Roman" w:hAnsi="Times New Roman" w:cs="Times New Roman"/>
          <w:b/>
          <w:bCs/>
          <w:sz w:val="24"/>
          <w:szCs w:val="24"/>
        </w:rPr>
        <w:t xml:space="preserve"> </w:t>
      </w:r>
    </w:p>
    <w:p w14:paraId="4F8DA571" w14:textId="77777777" w:rsidR="002A3413" w:rsidRPr="002A3413" w:rsidRDefault="002A3413" w:rsidP="00C34982">
      <w:pPr>
        <w:spacing w:after="0" w:line="240" w:lineRule="auto"/>
        <w:rPr>
          <w:rFonts w:ascii="Times New Roman" w:hAnsi="Times New Roman" w:cs="Times New Roman"/>
          <w:spacing w:val="4"/>
          <w:sz w:val="24"/>
          <w:szCs w:val="24"/>
          <w:lang w:val="en-US"/>
        </w:rPr>
      </w:pPr>
    </w:p>
    <w:p w14:paraId="0810C821" w14:textId="398E6E05"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Irrespective of drive technology, every investment in a commercial vehicle must pay off for transport companies. In addition, a whole series of questions must be clarified in advance, especially in connection with fully electric trucks: On which routes can I use electric vehicles? What about the charging infrastructure? What structural measures and investments can be expected for depot charging? This makes it all the more important not only to sell </w:t>
      </w:r>
      <w:r w:rsidRPr="002A3413">
        <w:rPr>
          <w:rFonts w:ascii="Times New Roman" w:hAnsi="Times New Roman" w:cs="Times New Roman"/>
          <w:sz w:val="24"/>
          <w:szCs w:val="24"/>
        </w:rPr>
        <w:lastRenderedPageBreak/>
        <w:t xml:space="preserve">customers an e-truck, but also to accompany them on the path to electrification of their fleet. After all, </w:t>
      </w:r>
      <w:proofErr w:type="spellStart"/>
      <w:r w:rsidRPr="002A3413">
        <w:rPr>
          <w:rFonts w:ascii="Times New Roman" w:hAnsi="Times New Roman" w:cs="Times New Roman"/>
          <w:sz w:val="24"/>
          <w:szCs w:val="24"/>
        </w:rPr>
        <w:t>e</w:t>
      </w:r>
      <w:r w:rsidR="00FA682D">
        <w:rPr>
          <w:rFonts w:ascii="Times New Roman" w:hAnsi="Times New Roman" w:cs="Times New Roman"/>
          <w:sz w:val="24"/>
          <w:szCs w:val="24"/>
        </w:rPr>
        <w:t>M</w:t>
      </w:r>
      <w:r w:rsidRPr="002A3413">
        <w:rPr>
          <w:rFonts w:ascii="Times New Roman" w:hAnsi="Times New Roman" w:cs="Times New Roman"/>
          <w:sz w:val="24"/>
          <w:szCs w:val="24"/>
        </w:rPr>
        <w:t>obility</w:t>
      </w:r>
      <w:proofErr w:type="spellEnd"/>
      <w:r w:rsidRPr="002A3413">
        <w:rPr>
          <w:rFonts w:ascii="Times New Roman" w:hAnsi="Times New Roman" w:cs="Times New Roman"/>
          <w:sz w:val="24"/>
          <w:szCs w:val="24"/>
        </w:rPr>
        <w:t xml:space="preserve"> is more than just a new technology. This is precisely why Mercedes-Benz Trucks has integrated the </w:t>
      </w:r>
      <w:proofErr w:type="spellStart"/>
      <w:r w:rsidRPr="002A3413">
        <w:rPr>
          <w:rFonts w:ascii="Times New Roman" w:hAnsi="Times New Roman" w:cs="Times New Roman"/>
          <w:sz w:val="24"/>
          <w:szCs w:val="24"/>
        </w:rPr>
        <w:t>eActros</w:t>
      </w:r>
      <w:proofErr w:type="spellEnd"/>
      <w:r w:rsidRPr="002A3413">
        <w:rPr>
          <w:rFonts w:ascii="Times New Roman" w:hAnsi="Times New Roman" w:cs="Times New Roman"/>
          <w:sz w:val="24"/>
          <w:szCs w:val="24"/>
        </w:rPr>
        <w:t xml:space="preserve"> into a holistic ecosystem, which also includes consulting services for efficient vehicle use and optimi</w:t>
      </w:r>
      <w:r w:rsidR="00FA682D">
        <w:rPr>
          <w:rFonts w:ascii="Times New Roman" w:hAnsi="Times New Roman" w:cs="Times New Roman"/>
          <w:sz w:val="24"/>
          <w:szCs w:val="24"/>
        </w:rPr>
        <w:t>s</w:t>
      </w:r>
      <w:r w:rsidRPr="002A3413">
        <w:rPr>
          <w:rFonts w:ascii="Times New Roman" w:hAnsi="Times New Roman" w:cs="Times New Roman"/>
          <w:sz w:val="24"/>
          <w:szCs w:val="24"/>
        </w:rPr>
        <w:t>ation of the Total Cost of Ownership (TCO).</w:t>
      </w:r>
    </w:p>
    <w:p w14:paraId="06DA58EF" w14:textId="77777777" w:rsidR="002A3413" w:rsidRPr="002A3413" w:rsidRDefault="002A3413" w:rsidP="00C34982">
      <w:pPr>
        <w:spacing w:after="0" w:line="240" w:lineRule="auto"/>
        <w:rPr>
          <w:rFonts w:ascii="Times New Roman" w:hAnsi="Times New Roman" w:cs="Times New Roman"/>
          <w:sz w:val="24"/>
          <w:szCs w:val="24"/>
          <w:lang w:val="en-US"/>
        </w:rPr>
      </w:pPr>
    </w:p>
    <w:p w14:paraId="01926C1F" w14:textId="608A396B"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For example, existing routes are used to determine the most realistic and meaningful usage profile of electric trucks for the respective customer in order to determine routes that can be driven with electric trucks. In addition to the electrification of the depot, all questions relating to planning, application modalities and implementation relating to the charging infrastructure, as well as the required grid connection, are also part of the so-called </w:t>
      </w:r>
      <w:proofErr w:type="spellStart"/>
      <w:r w:rsidRPr="002A3413">
        <w:rPr>
          <w:rFonts w:ascii="Times New Roman" w:hAnsi="Times New Roman" w:cs="Times New Roman"/>
          <w:sz w:val="24"/>
          <w:szCs w:val="24"/>
        </w:rPr>
        <w:t>eConsulting</w:t>
      </w:r>
      <w:proofErr w:type="spellEnd"/>
      <w:r w:rsidRPr="002A3413">
        <w:rPr>
          <w:rFonts w:ascii="Times New Roman" w:hAnsi="Times New Roman" w:cs="Times New Roman"/>
          <w:sz w:val="24"/>
          <w:szCs w:val="24"/>
        </w:rPr>
        <w:t xml:space="preserve">, depending on the customer’s requirements. For depot charging, Mercedes-Benz Trucks </w:t>
      </w:r>
      <w:r w:rsidR="00296CC9">
        <w:rPr>
          <w:rFonts w:ascii="Times New Roman" w:hAnsi="Times New Roman" w:cs="Times New Roman"/>
          <w:sz w:val="24"/>
          <w:szCs w:val="24"/>
        </w:rPr>
        <w:t xml:space="preserve">UK </w:t>
      </w:r>
      <w:r w:rsidR="00264AD2">
        <w:rPr>
          <w:rFonts w:ascii="Times New Roman" w:hAnsi="Times New Roman" w:cs="Times New Roman"/>
          <w:sz w:val="24"/>
          <w:szCs w:val="24"/>
        </w:rPr>
        <w:t>partners</w:t>
      </w:r>
      <w:r w:rsidRPr="002A3413">
        <w:rPr>
          <w:rFonts w:ascii="Times New Roman" w:hAnsi="Times New Roman" w:cs="Times New Roman"/>
          <w:sz w:val="24"/>
          <w:szCs w:val="24"/>
        </w:rPr>
        <w:t xml:space="preserve"> with </w:t>
      </w:r>
      <w:r w:rsidR="006D517A">
        <w:rPr>
          <w:rFonts w:ascii="Times New Roman" w:hAnsi="Times New Roman" w:cs="Times New Roman"/>
          <w:sz w:val="24"/>
          <w:szCs w:val="24"/>
        </w:rPr>
        <w:t>EQUANS</w:t>
      </w:r>
      <w:r w:rsidRPr="002A3413">
        <w:rPr>
          <w:rFonts w:ascii="Times New Roman" w:hAnsi="Times New Roman" w:cs="Times New Roman"/>
          <w:sz w:val="24"/>
          <w:szCs w:val="24"/>
        </w:rPr>
        <w:t xml:space="preserve"> on electrical and installation work. On request, there is also assistance in identifying possible public subsidies for infrastructure and vehicles in the various countries, regions and cities.</w:t>
      </w:r>
    </w:p>
    <w:p w14:paraId="4BDF2231" w14:textId="77777777" w:rsidR="006D517A" w:rsidRDefault="006D517A" w:rsidP="00C34982">
      <w:pPr>
        <w:spacing w:after="0" w:line="240" w:lineRule="auto"/>
        <w:rPr>
          <w:rFonts w:ascii="Times New Roman" w:hAnsi="Times New Roman" w:cs="Times New Roman"/>
          <w:sz w:val="24"/>
          <w:szCs w:val="24"/>
        </w:rPr>
      </w:pPr>
    </w:p>
    <w:p w14:paraId="6AA6A5F2" w14:textId="79C9C031" w:rsidR="002A3413" w:rsidRPr="002A3413" w:rsidRDefault="002A3413" w:rsidP="00C34982">
      <w:pPr>
        <w:spacing w:after="0" w:line="240" w:lineRule="auto"/>
        <w:rPr>
          <w:rFonts w:ascii="Times New Roman" w:hAnsi="Times New Roman" w:cs="Times New Roman"/>
          <w:sz w:val="24"/>
          <w:szCs w:val="24"/>
          <w:lang w:val="en-US"/>
        </w:rPr>
      </w:pPr>
      <w:r w:rsidRPr="002A3413">
        <w:rPr>
          <w:rFonts w:ascii="Times New Roman" w:hAnsi="Times New Roman" w:cs="Times New Roman"/>
          <w:sz w:val="24"/>
          <w:szCs w:val="24"/>
        </w:rPr>
        <w:t xml:space="preserve">For consulting on charging infrastructure, Mercedes-Benz Trucks and its project partner </w:t>
      </w:r>
      <w:proofErr w:type="spellStart"/>
      <w:r w:rsidRPr="002A3413">
        <w:rPr>
          <w:rFonts w:ascii="Times New Roman" w:hAnsi="Times New Roman" w:cs="Times New Roman"/>
          <w:sz w:val="24"/>
          <w:szCs w:val="24"/>
        </w:rPr>
        <w:t>Netze</w:t>
      </w:r>
      <w:proofErr w:type="spellEnd"/>
      <w:r w:rsidRPr="002A3413">
        <w:rPr>
          <w:rFonts w:ascii="Times New Roman" w:hAnsi="Times New Roman" w:cs="Times New Roman"/>
          <w:sz w:val="24"/>
          <w:szCs w:val="24"/>
        </w:rPr>
        <w:t xml:space="preserve"> BW, Services division, opened the charging park for customers in </w:t>
      </w:r>
      <w:proofErr w:type="spellStart"/>
      <w:r w:rsidRPr="002A3413">
        <w:rPr>
          <w:rFonts w:ascii="Times New Roman" w:hAnsi="Times New Roman" w:cs="Times New Roman"/>
          <w:sz w:val="24"/>
          <w:szCs w:val="24"/>
        </w:rPr>
        <w:t>Wörth</w:t>
      </w:r>
      <w:proofErr w:type="spellEnd"/>
      <w:r w:rsidRPr="002A3413">
        <w:rPr>
          <w:rFonts w:ascii="Times New Roman" w:hAnsi="Times New Roman" w:cs="Times New Roman"/>
          <w:sz w:val="24"/>
          <w:szCs w:val="24"/>
        </w:rPr>
        <w:t xml:space="preserve"> am Rhein. E-truck customers can test charging stations and charging concepts from various manufacturers at the </w:t>
      </w:r>
      <w:proofErr w:type="spellStart"/>
      <w:r w:rsidRPr="002A3413">
        <w:rPr>
          <w:rFonts w:ascii="Times New Roman" w:hAnsi="Times New Roman" w:cs="Times New Roman"/>
          <w:sz w:val="24"/>
          <w:szCs w:val="24"/>
        </w:rPr>
        <w:t>eTruck</w:t>
      </w:r>
      <w:proofErr w:type="spellEnd"/>
      <w:r w:rsidRPr="002A3413">
        <w:rPr>
          <w:rFonts w:ascii="Times New Roman" w:hAnsi="Times New Roman" w:cs="Times New Roman"/>
          <w:sz w:val="24"/>
          <w:szCs w:val="24"/>
        </w:rPr>
        <w:t xml:space="preserve"> Charging Park and work with experts from Mercedes-Benz Trucks on site to develop tailor-made charging solutions for their specific applications. </w:t>
      </w:r>
    </w:p>
    <w:p w14:paraId="4A2F9E85" w14:textId="13F220F4" w:rsidR="006D517A" w:rsidRPr="00C1418D" w:rsidRDefault="006D517A" w:rsidP="006D517A">
      <w:pPr>
        <w:spacing w:after="0" w:line="284" w:lineRule="exact"/>
        <w:ind w:right="822"/>
        <w:rPr>
          <w:rFonts w:ascii="Daimler CS" w:hAnsi="Daimler CS"/>
          <w:color w:val="FF0000"/>
          <w:sz w:val="24"/>
          <w:szCs w:val="24"/>
          <w:lang w:val="en-US"/>
        </w:rPr>
      </w:pPr>
    </w:p>
    <w:p w14:paraId="648CB990" w14:textId="4B3F3FAC" w:rsidR="003D03B0" w:rsidRDefault="003D03B0" w:rsidP="00D40C99">
      <w:pPr>
        <w:pStyle w:val="01Flietext"/>
        <w:spacing w:line="240" w:lineRule="auto"/>
        <w:ind w:right="95"/>
        <w:rPr>
          <w:rFonts w:ascii="Times New Roman" w:eastAsia="Calibri" w:hAnsi="Times New Roman" w:cs="Times New Roman"/>
          <w:sz w:val="24"/>
          <w:szCs w:val="24"/>
          <w:lang w:val="en-US"/>
        </w:rPr>
      </w:pPr>
    </w:p>
    <w:p w14:paraId="547A94A2" w14:textId="77777777" w:rsidR="0015650C" w:rsidRDefault="0015650C" w:rsidP="00D40C99">
      <w:pPr>
        <w:pStyle w:val="01Flietext"/>
        <w:spacing w:line="240" w:lineRule="auto"/>
        <w:ind w:right="95"/>
        <w:rPr>
          <w:rFonts w:ascii="Times New Roman" w:eastAsia="Calibri" w:hAnsi="Times New Roman" w:cs="Times New Roman"/>
          <w:sz w:val="24"/>
          <w:szCs w:val="24"/>
          <w:lang w:val="en-US"/>
        </w:rPr>
      </w:pPr>
    </w:p>
    <w:p w14:paraId="75A9A7AE" w14:textId="14E1BEFB" w:rsidR="00C34982" w:rsidRDefault="00C34982" w:rsidP="00C34982">
      <w:pPr>
        <w:pStyle w:val="FootnoteText"/>
        <w:rPr>
          <w:rFonts w:ascii="Arial" w:hAnsi="Arial" w:cs="Arial"/>
          <w:color w:val="333333"/>
          <w:sz w:val="18"/>
          <w:szCs w:val="18"/>
        </w:rPr>
      </w:pPr>
      <w:r w:rsidRPr="00C34982">
        <w:rPr>
          <w:rStyle w:val="FootnoteReference"/>
          <w:rFonts w:ascii="Arial" w:hAnsi="Arial" w:cs="Arial"/>
          <w:sz w:val="18"/>
          <w:szCs w:val="18"/>
        </w:rPr>
        <w:footnoteRef/>
      </w:r>
      <w:r w:rsidRPr="00C34982">
        <w:rPr>
          <w:rFonts w:ascii="Arial" w:hAnsi="Arial" w:cs="Arial"/>
          <w:sz w:val="18"/>
          <w:szCs w:val="18"/>
        </w:rPr>
        <w:t xml:space="preserve"> </w:t>
      </w:r>
      <w:r w:rsidRPr="00C34982">
        <w:rPr>
          <w:rFonts w:ascii="Arial" w:hAnsi="Arial" w:cs="Arial"/>
          <w:color w:val="333333"/>
          <w:sz w:val="18"/>
          <w:szCs w:val="18"/>
        </w:rPr>
        <w:t>Nominal capacity of new battery, based on internally defined boundary conditions, may vary depending on use case and ambient conditions.</w:t>
      </w:r>
    </w:p>
    <w:p w14:paraId="336872FC" w14:textId="77777777" w:rsidR="00C34982" w:rsidRPr="00C34982" w:rsidRDefault="00C34982" w:rsidP="00C34982">
      <w:pPr>
        <w:pStyle w:val="FootnoteText"/>
        <w:rPr>
          <w:rFonts w:ascii="Arial" w:hAnsi="Arial" w:cs="Arial"/>
          <w:sz w:val="18"/>
          <w:szCs w:val="18"/>
        </w:rPr>
      </w:pPr>
    </w:p>
    <w:p w14:paraId="0892AA56" w14:textId="490FF22E" w:rsidR="00C34982" w:rsidRDefault="00C34982" w:rsidP="00C34982">
      <w:pPr>
        <w:pStyle w:val="FootnoteText"/>
        <w:rPr>
          <w:rFonts w:ascii="Arial" w:hAnsi="Arial" w:cs="Arial"/>
          <w:color w:val="333333"/>
          <w:sz w:val="18"/>
          <w:szCs w:val="18"/>
        </w:rPr>
      </w:pPr>
      <w:r w:rsidRPr="00C34982">
        <w:rPr>
          <w:rStyle w:val="FootnoteReference"/>
          <w:rFonts w:ascii="Arial" w:hAnsi="Arial" w:cs="Arial"/>
          <w:sz w:val="18"/>
          <w:szCs w:val="18"/>
        </w:rPr>
        <w:t>2</w:t>
      </w:r>
      <w:r w:rsidRPr="00C34982">
        <w:rPr>
          <w:rFonts w:ascii="Arial" w:hAnsi="Arial" w:cs="Arial"/>
          <w:sz w:val="18"/>
          <w:szCs w:val="18"/>
        </w:rPr>
        <w:t xml:space="preserve"> </w:t>
      </w:r>
      <w:r w:rsidRPr="00C34982">
        <w:rPr>
          <w:rFonts w:ascii="Arial" w:hAnsi="Arial" w:cs="Arial"/>
          <w:color w:val="333333"/>
          <w:sz w:val="18"/>
          <w:szCs w:val="18"/>
        </w:rPr>
        <w:t xml:space="preserve">The range was determined internally under optimal conditions, including </w:t>
      </w:r>
      <w:r>
        <w:rPr>
          <w:rFonts w:ascii="Arial" w:hAnsi="Arial" w:cs="Arial"/>
          <w:color w:val="333333"/>
          <w:sz w:val="18"/>
          <w:szCs w:val="18"/>
        </w:rPr>
        <w:t>three</w:t>
      </w:r>
      <w:r w:rsidRPr="00C34982">
        <w:rPr>
          <w:rFonts w:ascii="Arial" w:hAnsi="Arial" w:cs="Arial"/>
          <w:color w:val="333333"/>
          <w:sz w:val="18"/>
          <w:szCs w:val="18"/>
        </w:rPr>
        <w:t xml:space="preserve"> battery packs after preconditioning in partially loaded distribution traffic with a semi-trailer at 20°C outside temperature.</w:t>
      </w:r>
    </w:p>
    <w:p w14:paraId="03CAB73D" w14:textId="77777777" w:rsidR="00C34982" w:rsidRPr="00C34982" w:rsidRDefault="00C34982" w:rsidP="00C34982">
      <w:pPr>
        <w:pStyle w:val="FootnoteText"/>
        <w:rPr>
          <w:rFonts w:ascii="Arial" w:hAnsi="Arial" w:cs="Arial"/>
          <w:sz w:val="18"/>
          <w:szCs w:val="18"/>
        </w:rPr>
      </w:pPr>
    </w:p>
    <w:p w14:paraId="7E94EA1E" w14:textId="7DC7788A" w:rsidR="003D03B0" w:rsidRPr="00C34982" w:rsidRDefault="00C34982" w:rsidP="00C34982">
      <w:pPr>
        <w:pStyle w:val="01Flietext"/>
        <w:spacing w:line="240" w:lineRule="auto"/>
        <w:ind w:right="95"/>
        <w:rPr>
          <w:rFonts w:ascii="Arial" w:hAnsi="Arial" w:cs="Arial"/>
          <w:sz w:val="18"/>
          <w:szCs w:val="18"/>
          <w:lang w:val="en-US"/>
        </w:rPr>
      </w:pPr>
      <w:r w:rsidRPr="00C34982">
        <w:rPr>
          <w:rStyle w:val="FootnoteReference"/>
          <w:rFonts w:ascii="Arial" w:hAnsi="Arial" w:cs="Arial"/>
          <w:sz w:val="18"/>
          <w:szCs w:val="18"/>
        </w:rPr>
        <w:t>3</w:t>
      </w:r>
      <w:r w:rsidRPr="00C34982">
        <w:rPr>
          <w:rFonts w:ascii="Arial" w:hAnsi="Arial" w:cs="Arial"/>
          <w:sz w:val="18"/>
          <w:szCs w:val="18"/>
        </w:rPr>
        <w:t xml:space="preserve"> </w:t>
      </w:r>
      <w:r w:rsidRPr="00C34982">
        <w:rPr>
          <w:rFonts w:ascii="Arial" w:hAnsi="Arial" w:cs="Arial"/>
          <w:color w:val="333333"/>
          <w:sz w:val="18"/>
          <w:szCs w:val="18"/>
        </w:rPr>
        <w:t>Based on internally determined empirical values under optimal conditions, including an ambient temperature of 20°C.</w:t>
      </w:r>
    </w:p>
    <w:p w14:paraId="619A7A87" w14:textId="516889EA" w:rsidR="00396532" w:rsidRPr="00C34982" w:rsidRDefault="00396532" w:rsidP="0086223D">
      <w:pPr>
        <w:spacing w:after="0" w:line="240" w:lineRule="auto"/>
        <w:rPr>
          <w:rFonts w:ascii="Arial" w:hAnsi="Arial" w:cs="Arial"/>
          <w:b/>
          <w:bCs/>
          <w:sz w:val="18"/>
          <w:szCs w:val="18"/>
        </w:rPr>
      </w:pPr>
    </w:p>
    <w:p w14:paraId="791E9B44" w14:textId="68381075" w:rsidR="00C34982" w:rsidRPr="00C34982" w:rsidRDefault="00C34982" w:rsidP="00C34982">
      <w:pPr>
        <w:pStyle w:val="FootnoteText"/>
        <w:rPr>
          <w:rFonts w:ascii="Arial" w:hAnsi="Arial" w:cs="Arial"/>
          <w:color w:val="333333"/>
          <w:sz w:val="18"/>
          <w:szCs w:val="18"/>
        </w:rPr>
      </w:pPr>
      <w:r w:rsidRPr="00C34982">
        <w:rPr>
          <w:rStyle w:val="FootnoteReference"/>
          <w:rFonts w:ascii="Arial" w:eastAsiaTheme="majorEastAsia" w:hAnsi="Arial" w:cs="Arial"/>
          <w:sz w:val="18"/>
          <w:szCs w:val="18"/>
        </w:rPr>
        <w:t>4</w:t>
      </w:r>
      <w:r w:rsidRPr="00C34982">
        <w:rPr>
          <w:rFonts w:ascii="Arial" w:hAnsi="Arial" w:cs="Arial"/>
          <w:sz w:val="18"/>
          <w:szCs w:val="18"/>
        </w:rPr>
        <w:t xml:space="preserve"> </w:t>
      </w:r>
      <w:r w:rsidRPr="00C34982">
        <w:rPr>
          <w:rFonts w:ascii="Arial" w:hAnsi="Arial" w:cs="Arial"/>
          <w:color w:val="333333"/>
          <w:sz w:val="18"/>
          <w:szCs w:val="18"/>
        </w:rPr>
        <w:t>Nominal capacity of new battery, based on internally defined boundary conditions, may vary depending on use case and ambient conditions.</w:t>
      </w:r>
    </w:p>
    <w:p w14:paraId="49DC3CAF" w14:textId="77777777" w:rsidR="00C34982" w:rsidRPr="00C34982" w:rsidRDefault="00C34982" w:rsidP="00C34982">
      <w:pPr>
        <w:pStyle w:val="FootnoteText"/>
        <w:rPr>
          <w:rFonts w:ascii="Arial" w:hAnsi="Arial" w:cs="Arial"/>
          <w:sz w:val="18"/>
          <w:szCs w:val="18"/>
        </w:rPr>
      </w:pPr>
    </w:p>
    <w:p w14:paraId="26378753" w14:textId="0A1F4191" w:rsidR="00C34982" w:rsidRPr="00C34982" w:rsidRDefault="00C34982" w:rsidP="00C34982">
      <w:pPr>
        <w:pStyle w:val="FootnoteText"/>
        <w:rPr>
          <w:rFonts w:ascii="Arial" w:hAnsi="Arial" w:cs="Arial"/>
          <w:color w:val="333333"/>
          <w:sz w:val="18"/>
          <w:szCs w:val="18"/>
        </w:rPr>
      </w:pPr>
      <w:r w:rsidRPr="00C34982">
        <w:rPr>
          <w:rStyle w:val="FootnoteReference"/>
          <w:rFonts w:ascii="Arial" w:eastAsiaTheme="majorEastAsia" w:hAnsi="Arial" w:cs="Arial"/>
          <w:sz w:val="18"/>
          <w:szCs w:val="18"/>
        </w:rPr>
        <w:t>5</w:t>
      </w:r>
      <w:r w:rsidRPr="00C34982">
        <w:rPr>
          <w:rFonts w:ascii="Arial" w:hAnsi="Arial" w:cs="Arial"/>
          <w:sz w:val="18"/>
          <w:szCs w:val="18"/>
        </w:rPr>
        <w:t xml:space="preserve"> </w:t>
      </w:r>
      <w:r w:rsidRPr="00C34982">
        <w:rPr>
          <w:rFonts w:ascii="Arial" w:hAnsi="Arial" w:cs="Arial"/>
          <w:color w:val="333333"/>
          <w:sz w:val="18"/>
          <w:szCs w:val="18"/>
        </w:rPr>
        <w:t>Energy available for regular truck operation with new batteries. Based on internally defined boundary conditions, may vary depending on use case and ambient conditions.</w:t>
      </w:r>
    </w:p>
    <w:p w14:paraId="6C230827" w14:textId="77777777" w:rsidR="00C34982" w:rsidRPr="00C34982" w:rsidRDefault="00C34982" w:rsidP="00C34982">
      <w:pPr>
        <w:pStyle w:val="FootnoteText"/>
        <w:rPr>
          <w:rFonts w:ascii="Arial" w:hAnsi="Arial" w:cs="Arial"/>
          <w:color w:val="333333"/>
          <w:sz w:val="18"/>
          <w:szCs w:val="18"/>
        </w:rPr>
      </w:pPr>
    </w:p>
    <w:p w14:paraId="44999EBA" w14:textId="4DD753EE" w:rsidR="00396532" w:rsidRDefault="00C34982" w:rsidP="00C34982">
      <w:pPr>
        <w:spacing w:after="0" w:line="240" w:lineRule="auto"/>
        <w:rPr>
          <w:rFonts w:ascii="Arial" w:hAnsi="Arial" w:cs="Arial"/>
          <w:color w:val="333333"/>
          <w:sz w:val="18"/>
          <w:szCs w:val="18"/>
        </w:rPr>
      </w:pPr>
      <w:r w:rsidRPr="00C34982">
        <w:rPr>
          <w:rStyle w:val="FootnoteReference"/>
          <w:rFonts w:ascii="Arial" w:eastAsiaTheme="majorEastAsia" w:hAnsi="Arial" w:cs="Arial"/>
          <w:sz w:val="18"/>
          <w:szCs w:val="18"/>
        </w:rPr>
        <w:t>6</w:t>
      </w:r>
      <w:r w:rsidRPr="00C34982">
        <w:rPr>
          <w:rFonts w:ascii="Arial" w:eastAsiaTheme="majorEastAsia" w:hAnsi="Arial" w:cs="Arial"/>
          <w:sz w:val="18"/>
          <w:szCs w:val="18"/>
        </w:rPr>
        <w:t xml:space="preserve"> </w:t>
      </w:r>
      <w:r w:rsidRPr="00C34982">
        <w:rPr>
          <w:rFonts w:ascii="Arial" w:hAnsi="Arial" w:cs="Arial"/>
          <w:color w:val="333333"/>
          <w:sz w:val="18"/>
          <w:szCs w:val="18"/>
        </w:rPr>
        <w:t>The range was determined internally in optimum conditions, including 4 battery packs after preconditioning in partially loaded distribution traffic without a trailer at 20 °C outside temperature.</w:t>
      </w:r>
    </w:p>
    <w:p w14:paraId="58BBA71A" w14:textId="320681E3" w:rsidR="00C34982" w:rsidRDefault="00C34982" w:rsidP="00C34982">
      <w:pPr>
        <w:spacing w:after="0" w:line="240" w:lineRule="auto"/>
        <w:rPr>
          <w:rFonts w:ascii="Arial" w:hAnsi="Arial" w:cs="Arial"/>
          <w:color w:val="333333"/>
          <w:sz w:val="18"/>
          <w:szCs w:val="18"/>
        </w:rPr>
      </w:pPr>
    </w:p>
    <w:p w14:paraId="2110130B" w14:textId="77777777" w:rsidR="00C34982" w:rsidRPr="00C34982" w:rsidRDefault="00C34982" w:rsidP="00C34982">
      <w:pPr>
        <w:spacing w:after="0" w:line="240" w:lineRule="auto"/>
        <w:rPr>
          <w:rFonts w:ascii="Arial" w:hAnsi="Arial" w:cs="Arial"/>
          <w:b/>
          <w:bCs/>
          <w:sz w:val="18"/>
          <w:szCs w:val="18"/>
        </w:rPr>
      </w:pPr>
    </w:p>
    <w:p w14:paraId="25F0DDC2" w14:textId="77777777" w:rsidR="0010231A" w:rsidRPr="00C1418D" w:rsidRDefault="0010231A" w:rsidP="0010231A">
      <w:pPr>
        <w:spacing w:after="0" w:line="284" w:lineRule="exact"/>
        <w:ind w:right="822"/>
        <w:rPr>
          <w:rFonts w:ascii="Daimler CS" w:hAnsi="Daimler CS"/>
          <w:color w:val="FF0000"/>
          <w:sz w:val="24"/>
          <w:szCs w:val="24"/>
          <w:lang w:val="en-US"/>
        </w:rPr>
      </w:pPr>
    </w:p>
    <w:p w14:paraId="2F85F9EC" w14:textId="77777777" w:rsidR="0010231A" w:rsidRPr="00C1418D" w:rsidRDefault="0010231A" w:rsidP="0010231A">
      <w:pPr>
        <w:spacing w:after="0" w:line="284" w:lineRule="exact"/>
        <w:ind w:right="822"/>
        <w:rPr>
          <w:rFonts w:ascii="Daimler CS" w:hAnsi="Daimler CS"/>
          <w:b/>
          <w:bCs/>
          <w:color w:val="FF0000"/>
          <w:sz w:val="24"/>
          <w:szCs w:val="24"/>
          <w:lang w:val="en-US"/>
        </w:rPr>
      </w:pPr>
    </w:p>
    <w:p w14:paraId="4B74F011" w14:textId="77777777" w:rsidR="00396532" w:rsidRPr="0010231A" w:rsidRDefault="00396532" w:rsidP="0086223D">
      <w:pPr>
        <w:spacing w:after="0" w:line="240" w:lineRule="auto"/>
        <w:rPr>
          <w:rFonts w:ascii="Arial" w:hAnsi="Arial" w:cs="Arial"/>
          <w:b/>
          <w:bCs/>
          <w:i/>
          <w:iCs/>
          <w:sz w:val="18"/>
          <w:szCs w:val="18"/>
          <w:lang w:val="en-US"/>
        </w:rPr>
      </w:pPr>
    </w:p>
    <w:p w14:paraId="60A6E25C" w14:textId="77777777" w:rsidR="009A21E5" w:rsidRDefault="009A21E5" w:rsidP="0086223D">
      <w:pPr>
        <w:spacing w:after="0" w:line="240" w:lineRule="auto"/>
        <w:rPr>
          <w:rFonts w:ascii="Times New Roman" w:hAnsi="Times New Roman" w:cs="Times New Roman"/>
          <w:b/>
          <w:bCs/>
          <w:i/>
          <w:iCs/>
          <w:sz w:val="24"/>
          <w:szCs w:val="24"/>
        </w:rPr>
      </w:pPr>
    </w:p>
    <w:p w14:paraId="231E883B" w14:textId="77777777" w:rsidR="009A21E5" w:rsidRDefault="009A21E5" w:rsidP="0086223D">
      <w:pPr>
        <w:spacing w:after="0" w:line="240" w:lineRule="auto"/>
        <w:rPr>
          <w:rFonts w:ascii="Times New Roman" w:hAnsi="Times New Roman" w:cs="Times New Roman"/>
          <w:b/>
          <w:bCs/>
          <w:i/>
          <w:iCs/>
          <w:sz w:val="24"/>
          <w:szCs w:val="24"/>
        </w:rPr>
      </w:pPr>
    </w:p>
    <w:p w14:paraId="3CBF8536" w14:textId="77777777" w:rsidR="009A21E5" w:rsidRDefault="009A21E5" w:rsidP="0086223D">
      <w:pPr>
        <w:spacing w:after="0" w:line="240" w:lineRule="auto"/>
        <w:rPr>
          <w:rFonts w:ascii="Times New Roman" w:hAnsi="Times New Roman" w:cs="Times New Roman"/>
          <w:b/>
          <w:bCs/>
          <w:i/>
          <w:iCs/>
          <w:sz w:val="24"/>
          <w:szCs w:val="24"/>
        </w:rPr>
      </w:pPr>
    </w:p>
    <w:p w14:paraId="5D1F360F" w14:textId="77777777" w:rsidR="009A21E5" w:rsidRDefault="009A21E5" w:rsidP="0086223D">
      <w:pPr>
        <w:spacing w:after="0" w:line="240" w:lineRule="auto"/>
        <w:rPr>
          <w:rFonts w:ascii="Times New Roman" w:hAnsi="Times New Roman" w:cs="Times New Roman"/>
          <w:b/>
          <w:bCs/>
          <w:i/>
          <w:iCs/>
          <w:sz w:val="24"/>
          <w:szCs w:val="24"/>
        </w:rPr>
      </w:pPr>
    </w:p>
    <w:p w14:paraId="206CDAC3" w14:textId="77777777" w:rsidR="009A21E5" w:rsidRDefault="009A21E5" w:rsidP="0086223D">
      <w:pPr>
        <w:spacing w:after="0" w:line="240" w:lineRule="auto"/>
        <w:rPr>
          <w:rFonts w:ascii="Times New Roman" w:hAnsi="Times New Roman" w:cs="Times New Roman"/>
          <w:b/>
          <w:bCs/>
          <w:i/>
          <w:iCs/>
          <w:sz w:val="24"/>
          <w:szCs w:val="24"/>
        </w:rPr>
      </w:pPr>
    </w:p>
    <w:p w14:paraId="2EB2EDD6" w14:textId="77777777" w:rsidR="009A21E5" w:rsidRDefault="009A21E5" w:rsidP="0086223D">
      <w:pPr>
        <w:spacing w:after="0" w:line="240" w:lineRule="auto"/>
        <w:rPr>
          <w:rFonts w:ascii="Times New Roman" w:hAnsi="Times New Roman" w:cs="Times New Roman"/>
          <w:b/>
          <w:bCs/>
          <w:i/>
          <w:iCs/>
          <w:sz w:val="24"/>
          <w:szCs w:val="24"/>
        </w:rPr>
      </w:pPr>
    </w:p>
    <w:p w14:paraId="384AC227" w14:textId="77777777" w:rsidR="009A21E5" w:rsidRDefault="009A21E5" w:rsidP="0086223D">
      <w:pPr>
        <w:spacing w:after="0" w:line="240" w:lineRule="auto"/>
        <w:rPr>
          <w:rFonts w:ascii="Times New Roman" w:hAnsi="Times New Roman" w:cs="Times New Roman"/>
          <w:b/>
          <w:bCs/>
          <w:i/>
          <w:iCs/>
          <w:sz w:val="24"/>
          <w:szCs w:val="24"/>
        </w:rPr>
      </w:pPr>
    </w:p>
    <w:p w14:paraId="5655FB3F" w14:textId="5C43FF4C" w:rsidR="009A21E5" w:rsidRDefault="009A21E5"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1D8DD51B" wp14:editId="67E52186">
            <wp:extent cx="5731510" cy="3989705"/>
            <wp:effectExtent l="0" t="0" r="2540" b="0"/>
            <wp:docPr id="5" name="Picture 5" descr="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truck on the roa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989705"/>
                    </a:xfrm>
                    <a:prstGeom prst="rect">
                      <a:avLst/>
                    </a:prstGeom>
                    <a:noFill/>
                    <a:ln>
                      <a:noFill/>
                    </a:ln>
                  </pic:spPr>
                </pic:pic>
              </a:graphicData>
            </a:graphic>
          </wp:inline>
        </w:drawing>
      </w:r>
    </w:p>
    <w:p w14:paraId="37A5FCD9" w14:textId="75E1DC6F" w:rsidR="009A21E5" w:rsidRDefault="009A21E5" w:rsidP="0086223D">
      <w:pPr>
        <w:spacing w:after="0" w:line="240" w:lineRule="auto"/>
        <w:rPr>
          <w:rFonts w:ascii="Times New Roman" w:hAnsi="Times New Roman" w:cs="Times New Roman"/>
          <w:b/>
          <w:bCs/>
          <w:i/>
          <w:iCs/>
          <w:sz w:val="24"/>
          <w:szCs w:val="24"/>
        </w:rPr>
      </w:pPr>
    </w:p>
    <w:p w14:paraId="74D272BA" w14:textId="10707E13" w:rsidR="009A21E5" w:rsidRDefault="009A21E5" w:rsidP="0086223D">
      <w:pPr>
        <w:spacing w:after="0" w:line="240" w:lineRule="auto"/>
        <w:rPr>
          <w:rFonts w:ascii="Times New Roman" w:hAnsi="Times New Roman" w:cs="Times New Roman"/>
          <w:b/>
          <w:bCs/>
          <w:i/>
          <w:iCs/>
          <w:sz w:val="24"/>
          <w:szCs w:val="24"/>
        </w:rPr>
      </w:pPr>
      <w:r>
        <w:rPr>
          <w:noProof/>
        </w:rPr>
        <w:drawing>
          <wp:inline distT="0" distB="0" distL="0" distR="0" wp14:anchorId="472147E8" wp14:editId="32BCCF7B">
            <wp:extent cx="5731510" cy="3858895"/>
            <wp:effectExtent l="0" t="0" r="2540" b="8255"/>
            <wp:docPr id="6" name="Picture 6"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ruck on the road&#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58895"/>
                    </a:xfrm>
                    <a:prstGeom prst="rect">
                      <a:avLst/>
                    </a:prstGeom>
                    <a:noFill/>
                    <a:ln>
                      <a:noFill/>
                    </a:ln>
                  </pic:spPr>
                </pic:pic>
              </a:graphicData>
            </a:graphic>
          </wp:inline>
        </w:drawing>
      </w:r>
    </w:p>
    <w:p w14:paraId="46A150F4" w14:textId="35AB875E" w:rsidR="009A21E5" w:rsidRDefault="009A21E5" w:rsidP="0086223D">
      <w:pPr>
        <w:spacing w:after="0" w:line="240" w:lineRule="auto"/>
        <w:rPr>
          <w:rFonts w:ascii="Times New Roman" w:hAnsi="Times New Roman" w:cs="Times New Roman"/>
          <w:b/>
          <w:bCs/>
          <w:i/>
          <w:iCs/>
          <w:sz w:val="24"/>
          <w:szCs w:val="24"/>
        </w:rPr>
      </w:pPr>
    </w:p>
    <w:p w14:paraId="1074FC1D" w14:textId="576413CF" w:rsidR="009A21E5" w:rsidRDefault="009A21E5"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1A5DA0C9" wp14:editId="5A786268">
            <wp:extent cx="5731510" cy="3557270"/>
            <wp:effectExtent l="0" t="0" r="2540" b="5080"/>
            <wp:docPr id="7" name="Picture 7" descr="A picture containing text, road,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road, tru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557270"/>
                    </a:xfrm>
                    <a:prstGeom prst="rect">
                      <a:avLst/>
                    </a:prstGeom>
                    <a:noFill/>
                    <a:ln>
                      <a:noFill/>
                    </a:ln>
                  </pic:spPr>
                </pic:pic>
              </a:graphicData>
            </a:graphic>
          </wp:inline>
        </w:drawing>
      </w:r>
    </w:p>
    <w:p w14:paraId="3558D8D9" w14:textId="2C83BED8" w:rsidR="009A21E5" w:rsidRDefault="009A21E5" w:rsidP="0086223D">
      <w:pPr>
        <w:spacing w:after="0" w:line="240" w:lineRule="auto"/>
        <w:rPr>
          <w:rFonts w:ascii="Times New Roman" w:hAnsi="Times New Roman" w:cs="Times New Roman"/>
          <w:b/>
          <w:bCs/>
          <w:i/>
          <w:iCs/>
          <w:sz w:val="24"/>
          <w:szCs w:val="24"/>
        </w:rPr>
      </w:pPr>
    </w:p>
    <w:p w14:paraId="553D3F48" w14:textId="39A061F6" w:rsidR="009A21E5" w:rsidRDefault="009A21E5" w:rsidP="0086223D">
      <w:pPr>
        <w:spacing w:after="0" w:line="240" w:lineRule="auto"/>
        <w:rPr>
          <w:rFonts w:ascii="Times New Roman" w:hAnsi="Times New Roman" w:cs="Times New Roman"/>
          <w:b/>
          <w:bCs/>
          <w:i/>
          <w:iCs/>
          <w:sz w:val="24"/>
          <w:szCs w:val="24"/>
        </w:rPr>
      </w:pPr>
      <w:r>
        <w:rPr>
          <w:noProof/>
        </w:rPr>
        <w:drawing>
          <wp:inline distT="0" distB="0" distL="0" distR="0" wp14:anchorId="0AF0E5FF" wp14:editId="78CF0930">
            <wp:extent cx="5731510" cy="3629660"/>
            <wp:effectExtent l="0" t="0" r="254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629660"/>
                    </a:xfrm>
                    <a:prstGeom prst="rect">
                      <a:avLst/>
                    </a:prstGeom>
                    <a:noFill/>
                    <a:ln>
                      <a:noFill/>
                    </a:ln>
                  </pic:spPr>
                </pic:pic>
              </a:graphicData>
            </a:graphic>
          </wp:inline>
        </w:drawing>
      </w:r>
    </w:p>
    <w:p w14:paraId="58DAE705" w14:textId="60DD7DAF" w:rsidR="009A21E5" w:rsidRDefault="009A21E5" w:rsidP="0086223D">
      <w:pPr>
        <w:spacing w:after="0" w:line="240" w:lineRule="auto"/>
        <w:rPr>
          <w:rFonts w:ascii="Times New Roman" w:hAnsi="Times New Roman" w:cs="Times New Roman"/>
          <w:b/>
          <w:bCs/>
          <w:i/>
          <w:iCs/>
          <w:sz w:val="24"/>
          <w:szCs w:val="24"/>
        </w:rPr>
      </w:pPr>
    </w:p>
    <w:p w14:paraId="2C2B9EBB" w14:textId="1C1761E9" w:rsidR="009A21E5" w:rsidRDefault="009A21E5"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3CE4D63D" wp14:editId="293876D4">
            <wp:extent cx="5731510" cy="3820160"/>
            <wp:effectExtent l="0" t="0" r="2540" b="8890"/>
            <wp:docPr id="9" name="Picture 9" descr="A person working on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working on a car&#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p>
    <w:p w14:paraId="4813EC5B" w14:textId="3F5F2830" w:rsidR="00595036" w:rsidRDefault="00595036" w:rsidP="0086223D">
      <w:pPr>
        <w:spacing w:after="0" w:line="240" w:lineRule="auto"/>
        <w:rPr>
          <w:rFonts w:ascii="Times New Roman" w:hAnsi="Times New Roman" w:cs="Times New Roman"/>
          <w:b/>
          <w:bCs/>
          <w:i/>
          <w:iCs/>
          <w:sz w:val="24"/>
          <w:szCs w:val="24"/>
        </w:rPr>
      </w:pPr>
    </w:p>
    <w:p w14:paraId="40959E11" w14:textId="073A4F41" w:rsidR="00595036" w:rsidRPr="00595036" w:rsidRDefault="0094386D" w:rsidP="0086223D">
      <w:pPr>
        <w:spacing w:after="0" w:line="240" w:lineRule="auto"/>
        <w:rPr>
          <w:rFonts w:ascii="Times New Roman" w:hAnsi="Times New Roman" w:cs="Times New Roman"/>
          <w:sz w:val="24"/>
          <w:szCs w:val="24"/>
        </w:rPr>
      </w:pPr>
      <w:r>
        <w:rPr>
          <w:rFonts w:ascii="Times New Roman" w:hAnsi="Times New Roman" w:cs="Times New Roman"/>
          <w:b/>
          <w:bCs/>
          <w:sz w:val="24"/>
          <w:szCs w:val="24"/>
        </w:rPr>
        <w:t>Flexible and efficient</w:t>
      </w:r>
      <w:r w:rsidR="00595036" w:rsidRPr="00595036">
        <w:rPr>
          <w:rFonts w:ascii="Times New Roman" w:hAnsi="Times New Roman" w:cs="Times New Roman"/>
          <w:b/>
          <w:bCs/>
          <w:sz w:val="24"/>
          <w:szCs w:val="24"/>
        </w:rPr>
        <w:t xml:space="preserve">: </w:t>
      </w:r>
      <w:r w:rsidR="00595036" w:rsidRPr="00595036">
        <w:rPr>
          <w:rFonts w:ascii="Times New Roman" w:hAnsi="Times New Roman" w:cs="Times New Roman"/>
          <w:sz w:val="24"/>
          <w:szCs w:val="24"/>
        </w:rPr>
        <w:t xml:space="preserve">The </w:t>
      </w:r>
      <w:proofErr w:type="spellStart"/>
      <w:r w:rsidR="00595036" w:rsidRPr="00595036">
        <w:rPr>
          <w:rFonts w:ascii="Times New Roman" w:hAnsi="Times New Roman" w:cs="Times New Roman"/>
          <w:sz w:val="24"/>
          <w:szCs w:val="24"/>
        </w:rPr>
        <w:t>eActros</w:t>
      </w:r>
      <w:proofErr w:type="spellEnd"/>
      <w:r w:rsidR="00595036" w:rsidRPr="00595036">
        <w:rPr>
          <w:rFonts w:ascii="Times New Roman" w:hAnsi="Times New Roman" w:cs="Times New Roman"/>
          <w:sz w:val="24"/>
          <w:szCs w:val="24"/>
        </w:rPr>
        <w:t xml:space="preserve"> 300 tractor unit’s three battery packs offer a range of up to 220 kilometres</w:t>
      </w:r>
      <w:r w:rsidR="00B757AD">
        <w:rPr>
          <w:rFonts w:ascii="Times New Roman" w:hAnsi="Times New Roman" w:cs="Times New Roman"/>
          <w:sz w:val="24"/>
          <w:szCs w:val="24"/>
        </w:rPr>
        <w:t xml:space="preserve"> and </w:t>
      </w:r>
      <w:r w:rsidR="00B757AD" w:rsidRPr="002A3413">
        <w:rPr>
          <w:rFonts w:ascii="Times New Roman" w:hAnsi="Times New Roman" w:cs="Times New Roman"/>
          <w:sz w:val="24"/>
          <w:szCs w:val="24"/>
        </w:rPr>
        <w:t>take just over an hour to charge from 20</w:t>
      </w:r>
      <w:r w:rsidR="00B757AD">
        <w:rPr>
          <w:rFonts w:ascii="Times New Roman" w:hAnsi="Times New Roman" w:cs="Times New Roman"/>
          <w:sz w:val="24"/>
          <w:szCs w:val="24"/>
        </w:rPr>
        <w:t>%</w:t>
      </w:r>
      <w:r w:rsidR="00B757AD" w:rsidRPr="002A3413">
        <w:rPr>
          <w:rFonts w:ascii="Times New Roman" w:hAnsi="Times New Roman" w:cs="Times New Roman"/>
          <w:sz w:val="24"/>
          <w:szCs w:val="24"/>
        </w:rPr>
        <w:t xml:space="preserve"> to </w:t>
      </w:r>
      <w:r w:rsidR="00B757AD">
        <w:rPr>
          <w:rFonts w:ascii="Times New Roman" w:hAnsi="Times New Roman" w:cs="Times New Roman"/>
          <w:sz w:val="24"/>
          <w:szCs w:val="24"/>
        </w:rPr>
        <w:t>80%</w:t>
      </w:r>
      <w:r w:rsidR="00B757AD" w:rsidRPr="002A3413">
        <w:rPr>
          <w:rFonts w:ascii="Times New Roman" w:hAnsi="Times New Roman" w:cs="Times New Roman"/>
          <w:sz w:val="24"/>
          <w:szCs w:val="24"/>
        </w:rPr>
        <w:t xml:space="preserve"> at a standard DC fast-charging station</w:t>
      </w:r>
    </w:p>
    <w:p w14:paraId="2D4FF181" w14:textId="65057B27" w:rsidR="009A21E5" w:rsidRDefault="009A21E5" w:rsidP="0086223D">
      <w:pPr>
        <w:spacing w:after="0" w:line="240" w:lineRule="auto"/>
        <w:rPr>
          <w:rFonts w:ascii="Times New Roman" w:hAnsi="Times New Roman" w:cs="Times New Roman"/>
          <w:b/>
          <w:bCs/>
          <w:i/>
          <w:iCs/>
          <w:sz w:val="24"/>
          <w:szCs w:val="24"/>
        </w:rPr>
      </w:pPr>
    </w:p>
    <w:p w14:paraId="1E528187" w14:textId="77777777" w:rsidR="00B757AD" w:rsidRDefault="00B757AD" w:rsidP="0086223D">
      <w:pPr>
        <w:spacing w:after="0" w:line="240" w:lineRule="auto"/>
        <w:rPr>
          <w:rFonts w:ascii="Times New Roman" w:hAnsi="Times New Roman" w:cs="Times New Roman"/>
          <w:b/>
          <w:bCs/>
          <w:i/>
          <w:iCs/>
          <w:sz w:val="24"/>
          <w:szCs w:val="24"/>
        </w:rPr>
      </w:pPr>
    </w:p>
    <w:p w14:paraId="213E9E04" w14:textId="7395089F" w:rsidR="009A21E5" w:rsidRDefault="009A21E5" w:rsidP="0086223D">
      <w:pPr>
        <w:spacing w:after="0" w:line="240" w:lineRule="auto"/>
        <w:rPr>
          <w:rFonts w:ascii="Times New Roman" w:hAnsi="Times New Roman" w:cs="Times New Roman"/>
          <w:b/>
          <w:bCs/>
          <w:i/>
          <w:iCs/>
          <w:sz w:val="24"/>
          <w:szCs w:val="24"/>
        </w:rPr>
      </w:pPr>
      <w:r>
        <w:rPr>
          <w:noProof/>
        </w:rPr>
        <w:drawing>
          <wp:inline distT="0" distB="0" distL="0" distR="0" wp14:anchorId="05630266" wp14:editId="06A9F2B0">
            <wp:extent cx="5731510" cy="3670935"/>
            <wp:effectExtent l="0" t="0" r="2540" b="5715"/>
            <wp:docPr id="10" name="Picture 10" descr="A picture containing text,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tree, outdoor, sk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670935"/>
                    </a:xfrm>
                    <a:prstGeom prst="rect">
                      <a:avLst/>
                    </a:prstGeom>
                    <a:noFill/>
                    <a:ln>
                      <a:noFill/>
                    </a:ln>
                  </pic:spPr>
                </pic:pic>
              </a:graphicData>
            </a:graphic>
          </wp:inline>
        </w:drawing>
      </w:r>
    </w:p>
    <w:p w14:paraId="3778B96B" w14:textId="2D6E08E0" w:rsidR="00296CC9" w:rsidRDefault="00296CC9" w:rsidP="0086223D">
      <w:pPr>
        <w:spacing w:after="0" w:line="240" w:lineRule="auto"/>
        <w:rPr>
          <w:rFonts w:ascii="Times New Roman" w:hAnsi="Times New Roman" w:cs="Times New Roman"/>
          <w:b/>
          <w:bCs/>
          <w:i/>
          <w:iCs/>
          <w:sz w:val="24"/>
          <w:szCs w:val="24"/>
        </w:rPr>
      </w:pPr>
    </w:p>
    <w:p w14:paraId="71574C65" w14:textId="15B735F0" w:rsidR="00296CC9" w:rsidRDefault="00296CC9"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39A4EAA4" wp14:editId="0C4881E7">
            <wp:extent cx="5731510" cy="3919855"/>
            <wp:effectExtent l="0" t="0" r="2540" b="4445"/>
            <wp:docPr id="3" name="Picture 3" descr="A truck on the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ruck on the stree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919855"/>
                    </a:xfrm>
                    <a:prstGeom prst="rect">
                      <a:avLst/>
                    </a:prstGeom>
                    <a:noFill/>
                    <a:ln>
                      <a:noFill/>
                    </a:ln>
                  </pic:spPr>
                </pic:pic>
              </a:graphicData>
            </a:graphic>
          </wp:inline>
        </w:drawing>
      </w:r>
    </w:p>
    <w:p w14:paraId="309CF2DC" w14:textId="5316B963" w:rsidR="001C5838" w:rsidRDefault="001C5838" w:rsidP="0086223D">
      <w:pPr>
        <w:spacing w:after="0" w:line="240" w:lineRule="auto"/>
        <w:rPr>
          <w:rFonts w:ascii="Times New Roman" w:hAnsi="Times New Roman" w:cs="Times New Roman"/>
          <w:b/>
          <w:bCs/>
          <w:i/>
          <w:iCs/>
          <w:sz w:val="24"/>
          <w:szCs w:val="24"/>
        </w:rPr>
      </w:pPr>
    </w:p>
    <w:p w14:paraId="29D2DDEA" w14:textId="72901235" w:rsidR="001C5838" w:rsidRPr="001C5838" w:rsidRDefault="00595036" w:rsidP="0086223D">
      <w:pPr>
        <w:spacing w:after="0" w:line="240" w:lineRule="auto"/>
        <w:rPr>
          <w:rFonts w:ascii="Times New Roman" w:hAnsi="Times New Roman" w:cs="Times New Roman"/>
          <w:sz w:val="24"/>
          <w:szCs w:val="24"/>
        </w:rPr>
      </w:pPr>
      <w:r w:rsidRPr="00595036">
        <w:rPr>
          <w:rFonts w:ascii="Times New Roman" w:hAnsi="Times New Roman" w:cs="Times New Roman"/>
          <w:b/>
          <w:bCs/>
          <w:sz w:val="24"/>
          <w:szCs w:val="24"/>
        </w:rPr>
        <w:t>In development:</w:t>
      </w:r>
      <w:r>
        <w:rPr>
          <w:rFonts w:ascii="Times New Roman" w:hAnsi="Times New Roman" w:cs="Times New Roman"/>
          <w:sz w:val="24"/>
          <w:szCs w:val="24"/>
        </w:rPr>
        <w:t xml:space="preserve"> </w:t>
      </w:r>
      <w:r w:rsidR="001C5838" w:rsidRPr="001C5838">
        <w:rPr>
          <w:rFonts w:ascii="Times New Roman" w:hAnsi="Times New Roman" w:cs="Times New Roman"/>
          <w:sz w:val="24"/>
          <w:szCs w:val="24"/>
        </w:rPr>
        <w:t xml:space="preserve">Mercedes-Benz Trucks engineers are also working intensively </w:t>
      </w:r>
      <w:r w:rsidR="001C5838">
        <w:rPr>
          <w:rFonts w:ascii="Times New Roman" w:hAnsi="Times New Roman" w:cs="Times New Roman"/>
          <w:sz w:val="24"/>
          <w:szCs w:val="24"/>
        </w:rPr>
        <w:t xml:space="preserve">on the battery-electric </w:t>
      </w:r>
      <w:proofErr w:type="spellStart"/>
      <w:r w:rsidR="001C5838">
        <w:rPr>
          <w:rFonts w:ascii="Times New Roman" w:hAnsi="Times New Roman" w:cs="Times New Roman"/>
          <w:sz w:val="24"/>
          <w:szCs w:val="24"/>
        </w:rPr>
        <w:t>eAtego</w:t>
      </w:r>
      <w:proofErr w:type="spellEnd"/>
      <w:r w:rsidR="001C5838">
        <w:rPr>
          <w:rFonts w:ascii="Times New Roman" w:hAnsi="Times New Roman" w:cs="Times New Roman"/>
          <w:sz w:val="24"/>
          <w:szCs w:val="24"/>
        </w:rPr>
        <w:t xml:space="preserve"> for medium-duty distribution</w:t>
      </w:r>
    </w:p>
    <w:p w14:paraId="5B43CCDA" w14:textId="77777777" w:rsidR="001C5838" w:rsidRDefault="001C5838" w:rsidP="0086223D">
      <w:pPr>
        <w:spacing w:after="0" w:line="240" w:lineRule="auto"/>
        <w:rPr>
          <w:rFonts w:ascii="Times New Roman" w:hAnsi="Times New Roman" w:cs="Times New Roman"/>
          <w:b/>
          <w:bCs/>
          <w:i/>
          <w:iCs/>
          <w:sz w:val="24"/>
          <w:szCs w:val="24"/>
        </w:rPr>
      </w:pPr>
    </w:p>
    <w:p w14:paraId="4BA11423" w14:textId="77777777" w:rsidR="009A21E5" w:rsidRDefault="009A21E5" w:rsidP="0086223D">
      <w:pPr>
        <w:spacing w:after="0" w:line="240" w:lineRule="auto"/>
        <w:rPr>
          <w:rFonts w:ascii="Times New Roman" w:hAnsi="Times New Roman" w:cs="Times New Roman"/>
          <w:b/>
          <w:bCs/>
          <w:i/>
          <w:iCs/>
          <w:sz w:val="24"/>
          <w:szCs w:val="24"/>
        </w:rPr>
      </w:pPr>
    </w:p>
    <w:p w14:paraId="19E4CEC3" w14:textId="3B948437"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0BFDF133" w14:textId="7051D1C7"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6"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7"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8"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4E70030F" w14:textId="77777777" w:rsidR="0015650C" w:rsidRDefault="0015650C" w:rsidP="0015650C">
      <w:pPr>
        <w:spacing w:after="0" w:line="284" w:lineRule="exact"/>
        <w:ind w:right="822"/>
        <w:rPr>
          <w:rFonts w:ascii="Arial" w:eastAsia="Calibri" w:hAnsi="Arial" w:cs="Arial"/>
          <w:szCs w:val="24"/>
          <w:lang w:val="en-US"/>
        </w:rPr>
      </w:pPr>
      <w:r w:rsidRPr="004A7207">
        <w:rPr>
          <w:rFonts w:ascii="Arial" w:eastAsia="Calibri" w:hAnsi="Arial" w:cs="Arial"/>
          <w:szCs w:val="24"/>
        </w:rPr>
        <w:t xml:space="preserve">Ulrike Burkhart, +49 (0) 160 8613757, </w:t>
      </w:r>
      <w:hyperlink r:id="rId19" w:history="1">
        <w:r w:rsidRPr="004A7207">
          <w:rPr>
            <w:rStyle w:val="Hyperlink"/>
            <w:rFonts w:ascii="Arial" w:eastAsia="Calibri" w:hAnsi="Arial" w:cs="Arial"/>
            <w:szCs w:val="24"/>
          </w:rPr>
          <w:t>ulrike.burkhart@daimlertruck.com</w:t>
        </w:r>
      </w:hyperlink>
    </w:p>
    <w:p w14:paraId="4027DACB" w14:textId="77777777" w:rsidR="0015650C" w:rsidRPr="0015650C" w:rsidRDefault="0015650C" w:rsidP="0015650C">
      <w:pPr>
        <w:spacing w:after="0" w:line="284" w:lineRule="exact"/>
        <w:ind w:right="822"/>
        <w:rPr>
          <w:rFonts w:ascii="Arial" w:eastAsia="Calibri" w:hAnsi="Arial" w:cs="Arial"/>
          <w:szCs w:val="24"/>
          <w:lang w:val="nl-NL"/>
        </w:rPr>
      </w:pPr>
      <w:proofErr w:type="spellStart"/>
      <w:r w:rsidRPr="0015650C">
        <w:rPr>
          <w:rFonts w:ascii="Arial" w:eastAsia="Calibri" w:hAnsi="Arial" w:cs="Arial"/>
          <w:szCs w:val="24"/>
          <w:lang w:val="nl-NL"/>
        </w:rPr>
        <w:t>Akim</w:t>
      </w:r>
      <w:proofErr w:type="spellEnd"/>
      <w:r w:rsidRPr="0015650C">
        <w:rPr>
          <w:rFonts w:ascii="Arial" w:eastAsia="Calibri" w:hAnsi="Arial" w:cs="Arial"/>
          <w:szCs w:val="24"/>
          <w:lang w:val="nl-NL"/>
        </w:rPr>
        <w:t xml:space="preserve"> </w:t>
      </w:r>
      <w:proofErr w:type="spellStart"/>
      <w:r w:rsidRPr="0015650C">
        <w:rPr>
          <w:rFonts w:ascii="Arial" w:eastAsia="Calibri" w:hAnsi="Arial" w:cs="Arial"/>
          <w:szCs w:val="24"/>
          <w:lang w:val="nl-NL"/>
        </w:rPr>
        <w:t>Enomoto</w:t>
      </w:r>
      <w:proofErr w:type="spellEnd"/>
      <w:r w:rsidRPr="0015650C">
        <w:rPr>
          <w:rFonts w:ascii="Arial" w:eastAsia="Calibri" w:hAnsi="Arial" w:cs="Arial"/>
          <w:szCs w:val="24"/>
          <w:lang w:val="nl-NL"/>
        </w:rPr>
        <w:t xml:space="preserve">, +49 (0) 176 30995099, </w:t>
      </w:r>
      <w:hyperlink r:id="rId20" w:history="1">
        <w:r w:rsidRPr="0015650C">
          <w:rPr>
            <w:rStyle w:val="Hyperlink"/>
            <w:rFonts w:ascii="Arial" w:eastAsia="Calibri" w:hAnsi="Arial" w:cs="Arial"/>
            <w:szCs w:val="24"/>
            <w:lang w:val="nl-NL"/>
          </w:rPr>
          <w:t>akim.enomoto@daimlertruck.com</w:t>
        </w:r>
      </w:hyperlink>
    </w:p>
    <w:p w14:paraId="07B5AA59" w14:textId="54488A20" w:rsidR="004A7207" w:rsidRPr="0015650C" w:rsidRDefault="004A7207" w:rsidP="004A7207">
      <w:pPr>
        <w:spacing w:after="0" w:line="284" w:lineRule="exact"/>
        <w:ind w:right="822"/>
        <w:rPr>
          <w:rFonts w:ascii="Arial" w:eastAsia="Calibri" w:hAnsi="Arial" w:cs="Arial"/>
          <w:szCs w:val="24"/>
          <w:lang w:val="nl-NL"/>
        </w:rPr>
      </w:pPr>
      <w:r w:rsidRPr="0015650C">
        <w:rPr>
          <w:rFonts w:ascii="Arial" w:eastAsia="Calibri" w:hAnsi="Arial" w:cs="Arial"/>
          <w:szCs w:val="24"/>
          <w:lang w:val="nl-NL"/>
        </w:rPr>
        <w:t xml:space="preserve">Peter </w:t>
      </w:r>
      <w:proofErr w:type="spellStart"/>
      <w:r w:rsidRPr="0015650C">
        <w:rPr>
          <w:rFonts w:ascii="Arial" w:eastAsia="Calibri" w:hAnsi="Arial" w:cs="Arial"/>
          <w:szCs w:val="24"/>
          <w:lang w:val="nl-NL"/>
        </w:rPr>
        <w:t>Smodej</w:t>
      </w:r>
      <w:proofErr w:type="spellEnd"/>
      <w:r w:rsidRPr="0015650C">
        <w:rPr>
          <w:rFonts w:ascii="Arial" w:eastAsia="Calibri" w:hAnsi="Arial" w:cs="Arial"/>
          <w:szCs w:val="24"/>
          <w:lang w:val="nl-NL"/>
        </w:rPr>
        <w:t xml:space="preserve">, +49 (0) 176 30936446, </w:t>
      </w:r>
      <w:hyperlink r:id="rId21" w:history="1">
        <w:r w:rsidRPr="0015650C">
          <w:rPr>
            <w:rFonts w:ascii="Arial" w:eastAsia="Calibri" w:hAnsi="Arial" w:cs="Arial"/>
            <w:szCs w:val="24"/>
            <w:lang w:val="nl-NL"/>
          </w:rPr>
          <w:t>peter.smodej@daimlertruck.com</w:t>
        </w:r>
      </w:hyperlink>
      <w:r w:rsidRPr="0015650C">
        <w:rPr>
          <w:rFonts w:ascii="Arial" w:eastAsia="Calibri" w:hAnsi="Arial" w:cs="Arial"/>
          <w:szCs w:val="24"/>
          <w:lang w:val="nl-NL"/>
        </w:rPr>
        <w:t xml:space="preserve">   </w:t>
      </w:r>
    </w:p>
    <w:p w14:paraId="101CE01C" w14:textId="77777777" w:rsidR="004A7207" w:rsidRPr="002E7EEC" w:rsidRDefault="004A7207" w:rsidP="004A7207">
      <w:pPr>
        <w:spacing w:after="0" w:line="284" w:lineRule="exact"/>
        <w:ind w:right="822"/>
        <w:rPr>
          <w:rFonts w:ascii="Arial" w:eastAsia="Calibri" w:hAnsi="Arial" w:cs="Arial"/>
          <w:szCs w:val="24"/>
          <w:lang w:val="nl-NL"/>
        </w:rPr>
      </w:pPr>
    </w:p>
    <w:p w14:paraId="3625459F" w14:textId="77777777" w:rsidR="00A9337A" w:rsidRPr="002E7EEC" w:rsidRDefault="00A9337A" w:rsidP="003357C2">
      <w:pPr>
        <w:pStyle w:val="40DisclaimerBoilerplate"/>
        <w:rPr>
          <w:rStyle w:val="Strong"/>
          <w:b/>
          <w:lang w:val="nl-NL"/>
        </w:rPr>
      </w:pPr>
    </w:p>
    <w:p w14:paraId="7F1469F9" w14:textId="5B4A0285"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Further information on Daimler Truck is available at:</w:t>
      </w:r>
    </w:p>
    <w:p w14:paraId="4D326061" w14:textId="77777777" w:rsidR="004A7207" w:rsidRPr="004A7207" w:rsidRDefault="00000000" w:rsidP="004A7207">
      <w:pPr>
        <w:pStyle w:val="30InformationQRCode"/>
        <w:spacing w:after="0" w:line="240" w:lineRule="auto"/>
        <w:rPr>
          <w:rStyle w:val="Strong"/>
          <w:rFonts w:ascii="Arial" w:hAnsi="Arial" w:cs="Arial"/>
          <w:sz w:val="22"/>
          <w:szCs w:val="22"/>
        </w:rPr>
      </w:pPr>
      <w:hyperlink r:id="rId22" w:history="1">
        <w:r w:rsidR="004A7207" w:rsidRPr="004A7207">
          <w:rPr>
            <w:rStyle w:val="Hyperlink"/>
            <w:rFonts w:ascii="Arial" w:hAnsi="Arial" w:cs="Arial"/>
            <w:sz w:val="22"/>
            <w:szCs w:val="22"/>
          </w:rPr>
          <w:t>www.media.daimlertruck.com</w:t>
        </w:r>
      </w:hyperlink>
      <w:r w:rsidR="004A7207" w:rsidRPr="004A7207">
        <w:rPr>
          <w:rStyle w:val="Strong"/>
          <w:rFonts w:ascii="Arial" w:hAnsi="Arial" w:cs="Arial"/>
          <w:sz w:val="22"/>
          <w:szCs w:val="22"/>
        </w:rPr>
        <w:t xml:space="preserve"> </w:t>
      </w:r>
      <w:r w:rsidR="004A7207" w:rsidRPr="004A7207">
        <w:rPr>
          <w:rFonts w:ascii="Arial" w:hAnsi="Arial" w:cs="Arial"/>
          <w:sz w:val="22"/>
          <w:szCs w:val="22"/>
        </w:rPr>
        <w:t xml:space="preserve">and </w:t>
      </w:r>
      <w:hyperlink r:id="rId23" w:history="1">
        <w:r w:rsidR="004A7207" w:rsidRPr="004A7207">
          <w:rPr>
            <w:rStyle w:val="Hyperlink"/>
            <w:rFonts w:ascii="Arial" w:hAnsi="Arial" w:cs="Arial"/>
            <w:sz w:val="22"/>
            <w:szCs w:val="22"/>
          </w:rPr>
          <w:t>www.daimlertruck.com</w:t>
        </w:r>
      </w:hyperlink>
    </w:p>
    <w:p w14:paraId="058CE55E" w14:textId="77777777" w:rsidR="004A7207" w:rsidRDefault="004A7207" w:rsidP="003357C2">
      <w:pPr>
        <w:pStyle w:val="40DisclaimerBoilerplate"/>
        <w:rPr>
          <w:rStyle w:val="Strong"/>
          <w:rFonts w:ascii="Arial" w:hAnsi="Arial"/>
          <w:b/>
          <w:sz w:val="12"/>
          <w:szCs w:val="12"/>
        </w:rPr>
      </w:pPr>
    </w:p>
    <w:p w14:paraId="53114A95" w14:textId="77777777" w:rsidR="004A7207" w:rsidRDefault="004A7207" w:rsidP="003357C2">
      <w:pPr>
        <w:pStyle w:val="40DisclaimerBoilerplate"/>
        <w:rPr>
          <w:rStyle w:val="Strong"/>
          <w:rFonts w:ascii="Arial" w:hAnsi="Arial"/>
          <w:b/>
          <w:sz w:val="12"/>
          <w:szCs w:val="12"/>
        </w:rPr>
      </w:pPr>
    </w:p>
    <w:p w14:paraId="1B517581" w14:textId="51EED940"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77777777"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3EA6" w14:textId="77777777" w:rsidR="00A200E8" w:rsidRDefault="00A200E8" w:rsidP="002A3413">
      <w:pPr>
        <w:spacing w:after="0" w:line="240" w:lineRule="auto"/>
      </w:pPr>
      <w:r>
        <w:separator/>
      </w:r>
    </w:p>
  </w:endnote>
  <w:endnote w:type="continuationSeparator" w:id="0">
    <w:p w14:paraId="68CC95ED" w14:textId="77777777" w:rsidR="00A200E8" w:rsidRDefault="00A200E8"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DaimlerCS-Ligh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FFB11" w14:textId="77777777" w:rsidR="00A200E8" w:rsidRDefault="00A200E8" w:rsidP="002A3413">
      <w:pPr>
        <w:spacing w:after="0" w:line="240" w:lineRule="auto"/>
      </w:pPr>
      <w:r>
        <w:separator/>
      </w:r>
    </w:p>
  </w:footnote>
  <w:footnote w:type="continuationSeparator" w:id="0">
    <w:p w14:paraId="430CA41E" w14:textId="77777777" w:rsidR="00A200E8" w:rsidRDefault="00A200E8"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16C80"/>
    <w:rsid w:val="00024681"/>
    <w:rsid w:val="00032616"/>
    <w:rsid w:val="000546B3"/>
    <w:rsid w:val="00061716"/>
    <w:rsid w:val="000908B9"/>
    <w:rsid w:val="000B1E6F"/>
    <w:rsid w:val="000C0C48"/>
    <w:rsid w:val="0010231A"/>
    <w:rsid w:val="001042CA"/>
    <w:rsid w:val="00110544"/>
    <w:rsid w:val="00124A2D"/>
    <w:rsid w:val="001379AF"/>
    <w:rsid w:val="0015650C"/>
    <w:rsid w:val="0017170F"/>
    <w:rsid w:val="00174BF0"/>
    <w:rsid w:val="00196778"/>
    <w:rsid w:val="001A6139"/>
    <w:rsid w:val="001C5838"/>
    <w:rsid w:val="001E17C7"/>
    <w:rsid w:val="001E7522"/>
    <w:rsid w:val="00207506"/>
    <w:rsid w:val="00210968"/>
    <w:rsid w:val="00211CF0"/>
    <w:rsid w:val="00264AD2"/>
    <w:rsid w:val="0029341A"/>
    <w:rsid w:val="00296CC9"/>
    <w:rsid w:val="002A1F9A"/>
    <w:rsid w:val="002A3413"/>
    <w:rsid w:val="002B0462"/>
    <w:rsid w:val="002D28A0"/>
    <w:rsid w:val="002E7EEC"/>
    <w:rsid w:val="003357C2"/>
    <w:rsid w:val="0036532B"/>
    <w:rsid w:val="0036625A"/>
    <w:rsid w:val="00394314"/>
    <w:rsid w:val="00396532"/>
    <w:rsid w:val="003C58B5"/>
    <w:rsid w:val="003D03B0"/>
    <w:rsid w:val="00411433"/>
    <w:rsid w:val="00433A8F"/>
    <w:rsid w:val="004A15A0"/>
    <w:rsid w:val="004A7207"/>
    <w:rsid w:val="004C0D3C"/>
    <w:rsid w:val="004F46BF"/>
    <w:rsid w:val="005146B6"/>
    <w:rsid w:val="0051758C"/>
    <w:rsid w:val="00520A47"/>
    <w:rsid w:val="00532ED0"/>
    <w:rsid w:val="00533C3E"/>
    <w:rsid w:val="00546E59"/>
    <w:rsid w:val="00595036"/>
    <w:rsid w:val="005A3386"/>
    <w:rsid w:val="005C135C"/>
    <w:rsid w:val="005D7A00"/>
    <w:rsid w:val="0060498F"/>
    <w:rsid w:val="006302FF"/>
    <w:rsid w:val="00680FEF"/>
    <w:rsid w:val="006A3004"/>
    <w:rsid w:val="006B18BC"/>
    <w:rsid w:val="006D517A"/>
    <w:rsid w:val="006D7514"/>
    <w:rsid w:val="00751E19"/>
    <w:rsid w:val="00781C83"/>
    <w:rsid w:val="007A0E87"/>
    <w:rsid w:val="007C5693"/>
    <w:rsid w:val="007F777B"/>
    <w:rsid w:val="00804A74"/>
    <w:rsid w:val="00842C25"/>
    <w:rsid w:val="00854C76"/>
    <w:rsid w:val="0086223D"/>
    <w:rsid w:val="00873B72"/>
    <w:rsid w:val="008926D6"/>
    <w:rsid w:val="008A0D0A"/>
    <w:rsid w:val="008E5F64"/>
    <w:rsid w:val="008F6D49"/>
    <w:rsid w:val="009231B4"/>
    <w:rsid w:val="00936A36"/>
    <w:rsid w:val="0094386D"/>
    <w:rsid w:val="0098492F"/>
    <w:rsid w:val="009869D8"/>
    <w:rsid w:val="0099670E"/>
    <w:rsid w:val="009A21E5"/>
    <w:rsid w:val="009A2D1D"/>
    <w:rsid w:val="009C1816"/>
    <w:rsid w:val="009D2ACD"/>
    <w:rsid w:val="009F142A"/>
    <w:rsid w:val="00A00960"/>
    <w:rsid w:val="00A157E6"/>
    <w:rsid w:val="00A200E8"/>
    <w:rsid w:val="00A3435C"/>
    <w:rsid w:val="00A63C2B"/>
    <w:rsid w:val="00A738D6"/>
    <w:rsid w:val="00A81D87"/>
    <w:rsid w:val="00A8598A"/>
    <w:rsid w:val="00A9337A"/>
    <w:rsid w:val="00AA3848"/>
    <w:rsid w:val="00AD6AF8"/>
    <w:rsid w:val="00B2246C"/>
    <w:rsid w:val="00B757AD"/>
    <w:rsid w:val="00B77E00"/>
    <w:rsid w:val="00BB59A2"/>
    <w:rsid w:val="00BC6C76"/>
    <w:rsid w:val="00BE092B"/>
    <w:rsid w:val="00BE4B97"/>
    <w:rsid w:val="00C34982"/>
    <w:rsid w:val="00C53271"/>
    <w:rsid w:val="00C676C9"/>
    <w:rsid w:val="00CD00C1"/>
    <w:rsid w:val="00CD6C1D"/>
    <w:rsid w:val="00CE0EF6"/>
    <w:rsid w:val="00CE4B06"/>
    <w:rsid w:val="00CE6C4F"/>
    <w:rsid w:val="00CE7A4E"/>
    <w:rsid w:val="00D02A4E"/>
    <w:rsid w:val="00D02E66"/>
    <w:rsid w:val="00D05F3A"/>
    <w:rsid w:val="00D05FDB"/>
    <w:rsid w:val="00D21051"/>
    <w:rsid w:val="00D30769"/>
    <w:rsid w:val="00D32115"/>
    <w:rsid w:val="00D40C99"/>
    <w:rsid w:val="00D41F0C"/>
    <w:rsid w:val="00D56772"/>
    <w:rsid w:val="00D97EE9"/>
    <w:rsid w:val="00DB5D40"/>
    <w:rsid w:val="00DD36C1"/>
    <w:rsid w:val="00DF3EAE"/>
    <w:rsid w:val="00E06038"/>
    <w:rsid w:val="00E42449"/>
    <w:rsid w:val="00E8704D"/>
    <w:rsid w:val="00EF3A98"/>
    <w:rsid w:val="00F01E93"/>
    <w:rsid w:val="00F22867"/>
    <w:rsid w:val="00F76409"/>
    <w:rsid w:val="00F76686"/>
    <w:rsid w:val="00F90771"/>
    <w:rsid w:val="00FA5AB0"/>
    <w:rsid w:val="00FA682D"/>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john@impactcom.co.uk" TargetMode="External"/><Relationship Id="rId3" Type="http://schemas.openxmlformats.org/officeDocument/2006/relationships/settings" Target="settings.xml"/><Relationship Id="rId21" Type="http://schemas.openxmlformats.org/officeDocument/2006/relationships/hyperlink" Target="mailto:peter.smodej@daimlertruck.co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steve@impactcom.co.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amie.fretwell@daimler.com" TargetMode="External"/><Relationship Id="rId20" Type="http://schemas.openxmlformats.org/officeDocument/2006/relationships/hyperlink" Target="mailto:akim.enomoto@daimlertruc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daimlertruck.com" TargetMode="External"/><Relationship Id="rId10" Type="http://schemas.openxmlformats.org/officeDocument/2006/relationships/image" Target="media/image4.jpeg"/><Relationship Id="rId19" Type="http://schemas.openxmlformats.org/officeDocument/2006/relationships/hyperlink" Target="mailto:ulrike.burkhart@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media.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2767</Words>
  <Characters>15777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33</cp:revision>
  <dcterms:created xsi:type="dcterms:W3CDTF">2022-01-20T10:39:00Z</dcterms:created>
  <dcterms:modified xsi:type="dcterms:W3CDTF">2022-09-15T22:04:00Z</dcterms:modified>
</cp:coreProperties>
</file>