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66BA" w14:textId="77777777" w:rsidR="00A42249" w:rsidRDefault="00A42249" w:rsidP="001254EA">
      <w:pPr>
        <w:pStyle w:val="lead1"/>
        <w:shd w:val="clear" w:color="auto" w:fill="FFFFFF"/>
        <w:spacing w:after="0"/>
        <w:rPr>
          <w:color w:val="333333"/>
          <w:lang w:val="en"/>
        </w:rPr>
      </w:pPr>
      <w:bookmarkStart w:id="0" w:name="_Hlk509914701"/>
      <w:r>
        <w:rPr>
          <w:noProof/>
        </w:rPr>
        <w:drawing>
          <wp:inline distT="0" distB="0" distL="0" distR="0" wp14:anchorId="60B461D4" wp14:editId="3A32D2CC">
            <wp:extent cx="5731510" cy="1863319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6C308" w14:textId="77777777" w:rsidR="00A42249" w:rsidRDefault="00A42249" w:rsidP="001254EA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087C68C9" w14:textId="77777777" w:rsidR="00A42249" w:rsidRDefault="00A42249" w:rsidP="001254EA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70BCDB62" w14:textId="4861B831" w:rsidR="00A42249" w:rsidRDefault="00A42249" w:rsidP="001254EA">
      <w:pPr>
        <w:pStyle w:val="lead1"/>
        <w:shd w:val="clear" w:color="auto" w:fill="FFFFFF"/>
        <w:spacing w:after="0"/>
        <w:rPr>
          <w:color w:val="333333"/>
          <w:lang w:val="en"/>
        </w:rPr>
      </w:pPr>
      <w:r w:rsidRPr="00A42249">
        <w:rPr>
          <w:b/>
          <w:color w:val="333333"/>
          <w:lang w:val="en"/>
        </w:rPr>
        <w:t>Date:</w:t>
      </w:r>
      <w:r w:rsidR="00726E83">
        <w:rPr>
          <w:color w:val="333333"/>
          <w:lang w:val="en"/>
        </w:rPr>
        <w:t xml:space="preserve"> </w:t>
      </w:r>
      <w:r w:rsidR="00B929E3">
        <w:rPr>
          <w:color w:val="333333"/>
          <w:lang w:val="en"/>
        </w:rPr>
        <w:t>12</w:t>
      </w:r>
      <w:bookmarkStart w:id="1" w:name="_GoBack"/>
      <w:bookmarkEnd w:id="1"/>
      <w:r w:rsidR="005F079F">
        <w:rPr>
          <w:color w:val="333333"/>
          <w:lang w:val="en"/>
        </w:rPr>
        <w:t xml:space="preserve"> </w:t>
      </w:r>
      <w:r w:rsidR="00B77273">
        <w:rPr>
          <w:color w:val="333333"/>
          <w:lang w:val="en"/>
        </w:rPr>
        <w:t>August</w:t>
      </w:r>
      <w:r w:rsidR="005F079F">
        <w:rPr>
          <w:color w:val="333333"/>
          <w:lang w:val="en"/>
        </w:rPr>
        <w:t xml:space="preserve"> 2019</w:t>
      </w:r>
    </w:p>
    <w:p w14:paraId="636841D5" w14:textId="77777777" w:rsidR="00A42249" w:rsidRDefault="00A42249" w:rsidP="001254EA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3B3DFB80" w14:textId="1BACBFB4" w:rsidR="00A42249" w:rsidRDefault="00F125D4" w:rsidP="001254EA">
      <w:pPr>
        <w:pStyle w:val="lead1"/>
        <w:shd w:val="clear" w:color="auto" w:fill="FFFFFF"/>
        <w:spacing w:after="0"/>
        <w:rPr>
          <w:color w:val="333333"/>
          <w:lang w:val="en"/>
        </w:rPr>
      </w:pPr>
      <w:r>
        <w:rPr>
          <w:noProof/>
        </w:rPr>
        <w:drawing>
          <wp:inline distT="0" distB="0" distL="0" distR="0" wp14:anchorId="4D43261F" wp14:editId="6ABD25B5">
            <wp:extent cx="5722620" cy="3823028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891" cy="383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19C3A" w14:textId="238DBBF6" w:rsidR="00A42249" w:rsidRDefault="00A42249" w:rsidP="001254EA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0F708039" w14:textId="69AA5B61" w:rsidR="006400AE" w:rsidRDefault="006400AE" w:rsidP="001254EA">
      <w:pPr>
        <w:pStyle w:val="lead1"/>
        <w:shd w:val="clear" w:color="auto" w:fill="FFFFFF"/>
        <w:spacing w:after="0"/>
        <w:rPr>
          <w:color w:val="333333"/>
          <w:lang w:val="en"/>
        </w:rPr>
      </w:pPr>
      <w:r w:rsidRPr="006400AE">
        <w:rPr>
          <w:b/>
          <w:bCs/>
          <w:color w:val="333333"/>
          <w:lang w:val="en"/>
        </w:rPr>
        <w:t>Proven performer:</w:t>
      </w:r>
      <w:r>
        <w:rPr>
          <w:color w:val="333333"/>
          <w:lang w:val="en"/>
        </w:rPr>
        <w:t xml:space="preserve"> Hydram operates Mercedes-Benz Atego rigids from three model generations</w:t>
      </w:r>
    </w:p>
    <w:p w14:paraId="4BE30EED" w14:textId="47807560" w:rsidR="00A42249" w:rsidRDefault="00A42249" w:rsidP="001254EA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2623B540" w14:textId="77777777" w:rsidR="006400AE" w:rsidRDefault="006400AE" w:rsidP="001254EA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2A259D68" w14:textId="7988702F" w:rsidR="00DF77A0" w:rsidRDefault="00B77273" w:rsidP="001254EA">
      <w:pPr>
        <w:pStyle w:val="lead1"/>
        <w:shd w:val="clear" w:color="auto" w:fill="FFFFFF"/>
        <w:spacing w:after="0"/>
        <w:rPr>
          <w:color w:val="333333"/>
          <w:sz w:val="40"/>
          <w:szCs w:val="40"/>
          <w:lang w:val="en"/>
        </w:rPr>
      </w:pPr>
      <w:bookmarkStart w:id="2" w:name="_Hlk514215985"/>
      <w:r>
        <w:rPr>
          <w:color w:val="333333"/>
          <w:sz w:val="40"/>
          <w:szCs w:val="40"/>
          <w:lang w:val="en"/>
        </w:rPr>
        <w:t xml:space="preserve">Hydram raises its game with 16-tonne </w:t>
      </w:r>
      <w:r w:rsidR="00192E1A">
        <w:rPr>
          <w:color w:val="333333"/>
          <w:sz w:val="40"/>
          <w:szCs w:val="40"/>
          <w:lang w:val="en"/>
        </w:rPr>
        <w:t xml:space="preserve">Mercedes-Benz </w:t>
      </w:r>
      <w:r>
        <w:rPr>
          <w:color w:val="333333"/>
          <w:sz w:val="40"/>
          <w:szCs w:val="40"/>
          <w:lang w:val="en"/>
        </w:rPr>
        <w:t>Atego from</w:t>
      </w:r>
      <w:r w:rsidR="00192E1A">
        <w:rPr>
          <w:color w:val="333333"/>
          <w:sz w:val="40"/>
          <w:szCs w:val="40"/>
          <w:lang w:val="en"/>
        </w:rPr>
        <w:t xml:space="preserve"> Bell Truck and Van</w:t>
      </w:r>
    </w:p>
    <w:bookmarkEnd w:id="2"/>
    <w:p w14:paraId="2C821BA8" w14:textId="77777777" w:rsidR="00A42249" w:rsidRPr="00A576B7" w:rsidRDefault="00A42249" w:rsidP="001254EA">
      <w:pPr>
        <w:pStyle w:val="lead1"/>
        <w:shd w:val="clear" w:color="auto" w:fill="FFFFFF"/>
        <w:spacing w:after="0"/>
        <w:rPr>
          <w:color w:val="333333"/>
          <w:sz w:val="32"/>
          <w:szCs w:val="32"/>
          <w:lang w:val="en"/>
        </w:rPr>
      </w:pPr>
    </w:p>
    <w:bookmarkEnd w:id="0"/>
    <w:p w14:paraId="66A5A84F" w14:textId="5CDC594C" w:rsidR="00164115" w:rsidRDefault="0033237D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  <w:r>
        <w:rPr>
          <w:color w:val="333333"/>
          <w:lang w:val="en"/>
        </w:rPr>
        <w:t>Metal fabrications</w:t>
      </w:r>
      <w:r w:rsidR="00B77273">
        <w:rPr>
          <w:color w:val="333333"/>
          <w:lang w:val="en"/>
        </w:rPr>
        <w:t xml:space="preserve"> specialist Hydram </w:t>
      </w:r>
      <w:r>
        <w:rPr>
          <w:color w:val="333333"/>
          <w:lang w:val="en"/>
        </w:rPr>
        <w:t xml:space="preserve">Engineering </w:t>
      </w:r>
      <w:r w:rsidR="00B77273">
        <w:rPr>
          <w:color w:val="333333"/>
          <w:lang w:val="en"/>
        </w:rPr>
        <w:t xml:space="preserve">has responded to increased demand </w:t>
      </w:r>
      <w:r w:rsidR="002E2B1B">
        <w:rPr>
          <w:color w:val="333333"/>
          <w:lang w:val="en"/>
        </w:rPr>
        <w:t>from customers</w:t>
      </w:r>
      <w:r w:rsidR="00B77273">
        <w:rPr>
          <w:color w:val="333333"/>
          <w:lang w:val="en"/>
        </w:rPr>
        <w:t xml:space="preserve"> by commissioning its biggest truck yet, a 16-tonner from the Mercedes-Benz Atego range which has been providing reliable service for upwards of 20 years.</w:t>
      </w:r>
    </w:p>
    <w:p w14:paraId="78F1DD86" w14:textId="71CC5470" w:rsidR="00B77273" w:rsidRDefault="00B77273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46D04925" w14:textId="346BD359" w:rsidR="00B77273" w:rsidRDefault="0033237D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  <w:r>
        <w:rPr>
          <w:color w:val="333333"/>
          <w:lang w:val="en"/>
        </w:rPr>
        <w:lastRenderedPageBreak/>
        <w:t>Based in Chilton, County Durham,</w:t>
      </w:r>
      <w:r w:rsidR="0060367C">
        <w:rPr>
          <w:color w:val="333333"/>
          <w:lang w:val="en"/>
        </w:rPr>
        <w:t xml:space="preserve"> the company is </w:t>
      </w:r>
      <w:r>
        <w:rPr>
          <w:color w:val="333333"/>
          <w:lang w:val="en"/>
        </w:rPr>
        <w:t>a leading provider of subcontract services covering all aspects of precision sheet metal profiling, forming and fabrication, as well as powder coating and assembly.</w:t>
      </w:r>
      <w:r w:rsidR="00B77273">
        <w:rPr>
          <w:color w:val="333333"/>
          <w:lang w:val="en"/>
        </w:rPr>
        <w:t xml:space="preserve"> </w:t>
      </w:r>
    </w:p>
    <w:p w14:paraId="29A42902" w14:textId="19C5FCBC" w:rsidR="0033237D" w:rsidRDefault="0033237D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37F03430" w14:textId="5884FA30" w:rsidR="002E2B1B" w:rsidRDefault="0080670A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  <w:r>
        <w:rPr>
          <w:color w:val="333333"/>
          <w:lang w:val="en"/>
        </w:rPr>
        <w:t>T</w:t>
      </w:r>
      <w:r w:rsidR="00523F0D">
        <w:rPr>
          <w:color w:val="333333"/>
          <w:lang w:val="en"/>
        </w:rPr>
        <w:t>he new rigi</w:t>
      </w:r>
      <w:r w:rsidR="00491A59">
        <w:rPr>
          <w:color w:val="333333"/>
          <w:lang w:val="en"/>
        </w:rPr>
        <w:t>d arrived</w:t>
      </w:r>
      <w:r>
        <w:rPr>
          <w:color w:val="333333"/>
          <w:lang w:val="en"/>
        </w:rPr>
        <w:t xml:space="preserve">, </w:t>
      </w:r>
      <w:r w:rsidR="00491A59">
        <w:rPr>
          <w:color w:val="333333"/>
          <w:lang w:val="en"/>
        </w:rPr>
        <w:t>like the six other vehicles on the Hydram fleet</w:t>
      </w:r>
      <w:r>
        <w:rPr>
          <w:color w:val="333333"/>
          <w:lang w:val="en"/>
        </w:rPr>
        <w:t xml:space="preserve">, </w:t>
      </w:r>
      <w:r w:rsidR="00491A59">
        <w:rPr>
          <w:color w:val="333333"/>
          <w:lang w:val="en"/>
        </w:rPr>
        <w:t xml:space="preserve">via North-East Dealer Bell Truck and Van. At 16 tonnes, its gross weight is the highest in the Atego portfolio.  </w:t>
      </w:r>
    </w:p>
    <w:p w14:paraId="1AC8010A" w14:textId="77777777" w:rsidR="00491A59" w:rsidRDefault="00491A59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43C214BE" w14:textId="3318C687" w:rsidR="00560CD3" w:rsidRPr="00491A59" w:rsidRDefault="0080670A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  <w:r>
        <w:rPr>
          <w:color w:val="333333"/>
          <w:lang w:val="en"/>
        </w:rPr>
        <w:t xml:space="preserve">The truck is smartly finished in the operator’s distinctive silver livery, with the ‘personalised’ registration plate P222 HYD. It </w:t>
      </w:r>
      <w:r w:rsidR="002E2B1B">
        <w:rPr>
          <w:color w:val="333333"/>
          <w:lang w:val="en"/>
        </w:rPr>
        <w:t>has a ClassicSpace S-cab and</w:t>
      </w:r>
      <w:r w:rsidR="00560CD3">
        <w:rPr>
          <w:color w:val="333333"/>
          <w:lang w:val="en"/>
        </w:rPr>
        <w:t>, as a 1521 model,</w:t>
      </w:r>
      <w:r w:rsidR="002E2B1B">
        <w:rPr>
          <w:color w:val="333333"/>
          <w:lang w:val="en"/>
        </w:rPr>
        <w:t xml:space="preserve"> is powered by a 5.1-litre four-cylinder engine which produces </w:t>
      </w:r>
      <w:r w:rsidR="002E2B1B">
        <w:t xml:space="preserve">155 kW (211 hp) and </w:t>
      </w:r>
      <w:r>
        <w:t xml:space="preserve">is paired with </w:t>
      </w:r>
      <w:r w:rsidR="002E2B1B" w:rsidRPr="00491A59">
        <w:t xml:space="preserve">a </w:t>
      </w:r>
      <w:r w:rsidR="00491A59" w:rsidRPr="00491A59">
        <w:t>six-speed manual transmission</w:t>
      </w:r>
      <w:r w:rsidR="002E2B1B" w:rsidRPr="00491A59">
        <w:t xml:space="preserve">. </w:t>
      </w:r>
      <w:r>
        <w:t xml:space="preserve">Its </w:t>
      </w:r>
      <w:r w:rsidR="00560CD3">
        <w:t>26 ft curtainside body, meanwhile, is by Robinsons Truck Bodyworks, of Newcastle upon Tyne.</w:t>
      </w:r>
    </w:p>
    <w:p w14:paraId="0614BBCF" w14:textId="2797D6E0" w:rsidR="00560CD3" w:rsidRDefault="00560CD3" w:rsidP="005F079F">
      <w:pPr>
        <w:pStyle w:val="lead1"/>
        <w:shd w:val="clear" w:color="auto" w:fill="FFFFFF"/>
        <w:spacing w:after="0"/>
      </w:pPr>
    </w:p>
    <w:p w14:paraId="57D61F53" w14:textId="502F4C00" w:rsidR="002E2B1B" w:rsidRDefault="0060367C" w:rsidP="005F079F">
      <w:pPr>
        <w:pStyle w:val="lead1"/>
        <w:shd w:val="clear" w:color="auto" w:fill="FFFFFF"/>
        <w:spacing w:after="0"/>
      </w:pPr>
      <w:r>
        <w:t>Acquired in 2018 by the US-owned Dynamic Aerospace and Defense Group, Hydram is committed to implementing world class standards across all of business functions, including its transport operation.</w:t>
      </w:r>
    </w:p>
    <w:p w14:paraId="4183862C" w14:textId="6DBF2E95" w:rsidR="0060367C" w:rsidRDefault="0060367C" w:rsidP="005F079F">
      <w:pPr>
        <w:pStyle w:val="lead1"/>
        <w:shd w:val="clear" w:color="auto" w:fill="FFFFFF"/>
        <w:spacing w:after="0"/>
      </w:pPr>
    </w:p>
    <w:p w14:paraId="3A51C60D" w14:textId="17921A2C" w:rsidR="00523F0D" w:rsidRDefault="0060367C" w:rsidP="0060367C">
      <w:pPr>
        <w:pStyle w:val="lead1"/>
        <w:shd w:val="clear" w:color="auto" w:fill="FFFFFF"/>
        <w:spacing w:after="0"/>
        <w:rPr>
          <w:color w:val="333333"/>
          <w:lang w:val="en"/>
        </w:rPr>
      </w:pPr>
      <w:r>
        <w:t>The company has previously relied on 13.5-tonne trucks. Underlining the Atego’s unrivalled reliability and durability, Hydram is still running a 14-year-old example</w:t>
      </w:r>
      <w:r w:rsidR="00F40654">
        <w:t xml:space="preserve"> which has clocked-u</w:t>
      </w:r>
      <w:r w:rsidR="00FF0FF2">
        <w:t>p 970,000 km</w:t>
      </w:r>
      <w:r>
        <w:t xml:space="preserve">, as well as others from </w:t>
      </w:r>
      <w:r w:rsidR="003D4D20">
        <w:t>2010, 2013 and 2015. Completing the fleet are a pair of Mercedes-Benz Sprinters, a 4.6-tonne curtainsider and a 3.5-tonne panel van.</w:t>
      </w:r>
      <w:r>
        <w:t xml:space="preserve"> </w:t>
      </w:r>
    </w:p>
    <w:p w14:paraId="30D19A26" w14:textId="2FFB1AC9" w:rsidR="0033237D" w:rsidRDefault="0033237D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4F3F5C8C" w14:textId="0637158C" w:rsidR="003D4D20" w:rsidRDefault="00B35D9C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  <w:r>
        <w:rPr>
          <w:color w:val="333333"/>
          <w:lang w:val="en"/>
        </w:rPr>
        <w:t xml:space="preserve">Purchasing Manager David Lowes explained: “We’re very busy and some of our products are heavy, so we felt a vehicle which offered a higher payload would </w:t>
      </w:r>
      <w:r w:rsidR="00BC477C">
        <w:rPr>
          <w:color w:val="333333"/>
          <w:lang w:val="en"/>
        </w:rPr>
        <w:t xml:space="preserve">beneficial in helping </w:t>
      </w:r>
      <w:r>
        <w:rPr>
          <w:color w:val="333333"/>
          <w:lang w:val="en"/>
        </w:rPr>
        <w:t xml:space="preserve">us to meet the rise in customer demand. </w:t>
      </w:r>
    </w:p>
    <w:p w14:paraId="29AB616B" w14:textId="73953BB8" w:rsidR="0033237D" w:rsidRDefault="0033237D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3F20EB0B" w14:textId="199F99AF" w:rsidR="00B35D9C" w:rsidRDefault="00B35D9C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  <w:r>
        <w:rPr>
          <w:color w:val="333333"/>
          <w:lang w:val="en"/>
        </w:rPr>
        <w:t xml:space="preserve">“The new truck’s footprint is no bigger than previous versions, but it has enabled us to increase efficiency and improve </w:t>
      </w:r>
      <w:r w:rsidR="001D1F36">
        <w:rPr>
          <w:color w:val="333333"/>
          <w:lang w:val="en"/>
        </w:rPr>
        <w:t xml:space="preserve">cost and other </w:t>
      </w:r>
      <w:r>
        <w:rPr>
          <w:color w:val="333333"/>
          <w:lang w:val="en"/>
        </w:rPr>
        <w:t>control</w:t>
      </w:r>
      <w:r w:rsidR="001D1F36">
        <w:rPr>
          <w:color w:val="333333"/>
          <w:lang w:val="en"/>
        </w:rPr>
        <w:t xml:space="preserve">s </w:t>
      </w:r>
      <w:r>
        <w:rPr>
          <w:color w:val="333333"/>
          <w:lang w:val="en"/>
        </w:rPr>
        <w:t xml:space="preserve">by reducing the extent to which we rely on third-party transport providers to </w:t>
      </w:r>
      <w:r w:rsidR="00BC477C">
        <w:rPr>
          <w:color w:val="333333"/>
          <w:lang w:val="en"/>
        </w:rPr>
        <w:t>support our in-house operation.”</w:t>
      </w:r>
    </w:p>
    <w:p w14:paraId="2A1EA81E" w14:textId="7524569F" w:rsidR="00BC477C" w:rsidRDefault="00BC477C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0E1BF5CB" w14:textId="1368DFC1" w:rsidR="00BC477C" w:rsidRDefault="00BC477C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  <w:r>
        <w:rPr>
          <w:color w:val="333333"/>
          <w:lang w:val="en"/>
        </w:rPr>
        <w:t>He continued: “We like to run vehicles which stand out from the crowd</w:t>
      </w:r>
      <w:r w:rsidR="00957305">
        <w:rPr>
          <w:color w:val="333333"/>
          <w:lang w:val="en"/>
        </w:rPr>
        <w:t>,</w:t>
      </w:r>
      <w:r>
        <w:rPr>
          <w:color w:val="333333"/>
          <w:lang w:val="en"/>
        </w:rPr>
        <w:t xml:space="preserve"> and feel the Mercedes-Benz brand complements our own company’s image and reputation for quality.</w:t>
      </w:r>
    </w:p>
    <w:p w14:paraId="5D89CFFA" w14:textId="0AFCA348" w:rsidR="00BC477C" w:rsidRDefault="00BC477C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541F3F95" w14:textId="0EA958AA" w:rsidR="001D1F36" w:rsidRDefault="00BC477C" w:rsidP="001D129C">
      <w:pPr>
        <w:pStyle w:val="lead1"/>
        <w:shd w:val="clear" w:color="auto" w:fill="FFFFFF"/>
        <w:spacing w:after="0"/>
        <w:rPr>
          <w:color w:val="333333"/>
          <w:lang w:val="en"/>
        </w:rPr>
      </w:pPr>
      <w:r>
        <w:rPr>
          <w:color w:val="333333"/>
          <w:lang w:val="en"/>
        </w:rPr>
        <w:t>“</w:t>
      </w:r>
      <w:r w:rsidR="001D1F36">
        <w:rPr>
          <w:color w:val="333333"/>
          <w:lang w:val="en"/>
        </w:rPr>
        <w:t xml:space="preserve">We pride ourselves in going ‘above and beyond’ in terms of the service we provide to our customers. </w:t>
      </w:r>
      <w:r>
        <w:rPr>
          <w:color w:val="333333"/>
          <w:lang w:val="en"/>
        </w:rPr>
        <w:t>Th</w:t>
      </w:r>
      <w:r w:rsidR="001D1F36">
        <w:rPr>
          <w:color w:val="333333"/>
          <w:lang w:val="en"/>
        </w:rPr>
        <w:t>is means th</w:t>
      </w:r>
      <w:r>
        <w:rPr>
          <w:color w:val="333333"/>
          <w:lang w:val="en"/>
        </w:rPr>
        <w:t xml:space="preserve">e avoidance of unplanned </w:t>
      </w:r>
      <w:r w:rsidR="001D1F36">
        <w:rPr>
          <w:color w:val="333333"/>
          <w:lang w:val="en"/>
        </w:rPr>
        <w:t xml:space="preserve">vehicle </w:t>
      </w:r>
      <w:r>
        <w:rPr>
          <w:color w:val="333333"/>
          <w:lang w:val="en"/>
        </w:rPr>
        <w:t xml:space="preserve">downtime is </w:t>
      </w:r>
      <w:r w:rsidR="001D1F36">
        <w:rPr>
          <w:color w:val="333333"/>
          <w:lang w:val="en"/>
        </w:rPr>
        <w:t>crucial. T</w:t>
      </w:r>
      <w:r>
        <w:rPr>
          <w:color w:val="333333"/>
          <w:lang w:val="en"/>
        </w:rPr>
        <w:t>he Atego has proved</w:t>
      </w:r>
      <w:r w:rsidR="001D129C">
        <w:rPr>
          <w:color w:val="333333"/>
          <w:lang w:val="en"/>
        </w:rPr>
        <w:t xml:space="preserve"> over the years</w:t>
      </w:r>
      <w:r>
        <w:rPr>
          <w:color w:val="333333"/>
          <w:lang w:val="en"/>
        </w:rPr>
        <w:t xml:space="preserve"> to be exceptionally reliable</w:t>
      </w:r>
      <w:r w:rsidR="001D1F36">
        <w:rPr>
          <w:color w:val="333333"/>
          <w:lang w:val="en"/>
        </w:rPr>
        <w:t>, and has given us the flexibility we need to respond quickly to changing requirements.”</w:t>
      </w:r>
      <w:r w:rsidR="001D1F36">
        <w:rPr>
          <w:color w:val="333333"/>
          <w:lang w:val="en"/>
        </w:rPr>
        <w:br/>
      </w:r>
    </w:p>
    <w:p w14:paraId="1910C57E" w14:textId="3569F32E" w:rsidR="00BC477C" w:rsidRDefault="001D1F36" w:rsidP="001D129C">
      <w:pPr>
        <w:pStyle w:val="lead1"/>
        <w:shd w:val="clear" w:color="auto" w:fill="FFFFFF"/>
        <w:spacing w:after="0"/>
        <w:rPr>
          <w:color w:val="333333"/>
          <w:lang w:val="en"/>
        </w:rPr>
      </w:pPr>
      <w:r>
        <w:rPr>
          <w:color w:val="333333"/>
          <w:lang w:val="en"/>
        </w:rPr>
        <w:t xml:space="preserve">Hydram’s trucks undertake nationwide deliveries so the round-the-clock </w:t>
      </w:r>
      <w:r w:rsidR="001D129C">
        <w:rPr>
          <w:color w:val="333333"/>
          <w:lang w:val="en"/>
        </w:rPr>
        <w:t>support</w:t>
      </w:r>
      <w:r>
        <w:rPr>
          <w:color w:val="333333"/>
          <w:lang w:val="en"/>
        </w:rPr>
        <w:t xml:space="preserve"> provided by members of Mercedes-Benz Trucks’ Dealer network </w:t>
      </w:r>
      <w:r w:rsidR="001D129C">
        <w:rPr>
          <w:color w:val="333333"/>
          <w:lang w:val="en"/>
        </w:rPr>
        <w:t>is also key to the Atego’s appeal. “There have been very few occasions when we’ve needed to call on the manufacturer’s Service24h back-up, but when we’ve done so it’s performed well,” confirmed Mr Lowes.</w:t>
      </w:r>
    </w:p>
    <w:p w14:paraId="1095DD5B" w14:textId="6BB0C849" w:rsidR="001D129C" w:rsidRPr="001D129C" w:rsidRDefault="001D129C" w:rsidP="001D129C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6059B7F6" w14:textId="139FD2FD" w:rsidR="001D129C" w:rsidRPr="001D129C" w:rsidRDefault="001D129C" w:rsidP="001D129C">
      <w:pPr>
        <w:rPr>
          <w:rFonts w:ascii="Times New Roman" w:hAnsi="Times New Roman" w:cs="Times New Roman"/>
          <w:sz w:val="24"/>
          <w:szCs w:val="24"/>
        </w:rPr>
      </w:pPr>
      <w:r w:rsidRPr="001D129C">
        <w:rPr>
          <w:rFonts w:ascii="Times New Roman" w:hAnsi="Times New Roman" w:cs="Times New Roman"/>
          <w:sz w:val="24"/>
          <w:szCs w:val="24"/>
        </w:rPr>
        <w:t xml:space="preserve">Purpose-designed for light- and medium-duty distribution work, the Mercedes-Benz Atego range offers advanced truck technology for the </w:t>
      </w:r>
      <w:r w:rsidR="0080670A">
        <w:rPr>
          <w:rFonts w:ascii="Times New Roman" w:hAnsi="Times New Roman" w:cs="Times New Roman"/>
          <w:sz w:val="24"/>
          <w:szCs w:val="24"/>
        </w:rPr>
        <w:t>7</w:t>
      </w:r>
      <w:r w:rsidRPr="001D129C">
        <w:rPr>
          <w:rFonts w:ascii="Times New Roman" w:hAnsi="Times New Roman" w:cs="Times New Roman"/>
          <w:sz w:val="24"/>
          <w:szCs w:val="24"/>
        </w:rPr>
        <w:t>.5 to 16 tonnes segment, with outstanding dynamics, comfort, safety and manoeuvrability.</w:t>
      </w:r>
    </w:p>
    <w:p w14:paraId="49C86E7B" w14:textId="77777777" w:rsidR="001D129C" w:rsidRDefault="001D129C" w:rsidP="001D129C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7A9C036F" w14:textId="59A8B2D9" w:rsidR="001D129C" w:rsidRDefault="00B929E3" w:rsidP="001D129C">
      <w:pPr>
        <w:pStyle w:val="lead1"/>
        <w:shd w:val="clear" w:color="auto" w:fill="FFFFFF"/>
        <w:spacing w:after="0"/>
        <w:rPr>
          <w:color w:val="333333"/>
          <w:lang w:val="en"/>
        </w:rPr>
      </w:pPr>
      <w:hyperlink r:id="rId6" w:history="1">
        <w:r w:rsidR="001D129C" w:rsidRPr="00D47524">
          <w:rPr>
            <w:rStyle w:val="Hyperlink"/>
            <w:lang w:val="en"/>
          </w:rPr>
          <w:t>www.hydram.co.uk</w:t>
        </w:r>
      </w:hyperlink>
      <w:r w:rsidR="001D129C">
        <w:rPr>
          <w:color w:val="333333"/>
          <w:lang w:val="en"/>
        </w:rPr>
        <w:t xml:space="preserve"> </w:t>
      </w:r>
    </w:p>
    <w:p w14:paraId="06E34D0B" w14:textId="77777777" w:rsidR="001D129C" w:rsidRDefault="001D129C" w:rsidP="005F079F">
      <w:pPr>
        <w:pStyle w:val="lead1"/>
        <w:shd w:val="clear" w:color="auto" w:fill="FFFFFF"/>
        <w:spacing w:after="0"/>
        <w:rPr>
          <w:color w:val="333333"/>
          <w:lang w:val="en"/>
        </w:rPr>
      </w:pPr>
    </w:p>
    <w:p w14:paraId="2002BAAB" w14:textId="420DF278" w:rsidR="00FA04C6" w:rsidRDefault="00FA04C6" w:rsidP="001254EA">
      <w:pPr>
        <w:rPr>
          <w:noProof/>
        </w:rPr>
      </w:pPr>
    </w:p>
    <w:p w14:paraId="769DB457" w14:textId="6C83F71A" w:rsidR="00FA04C6" w:rsidRDefault="00FA04C6" w:rsidP="001254EA">
      <w:pPr>
        <w:rPr>
          <w:noProof/>
        </w:rPr>
      </w:pPr>
    </w:p>
    <w:p w14:paraId="1DAB98A2" w14:textId="0CA47356" w:rsidR="00FA04C6" w:rsidRDefault="00FA04C6" w:rsidP="001254EA">
      <w:pPr>
        <w:rPr>
          <w:noProof/>
        </w:rPr>
      </w:pPr>
      <w:r>
        <w:rPr>
          <w:noProof/>
        </w:rPr>
        <w:drawing>
          <wp:inline distT="0" distB="0" distL="0" distR="0" wp14:anchorId="599BFAE8" wp14:editId="52943A8B">
            <wp:extent cx="5714365" cy="3817513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126" cy="382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974A6" w14:textId="0DD048D5" w:rsidR="00FA04C6" w:rsidRDefault="00FA04C6" w:rsidP="001254EA">
      <w:pPr>
        <w:rPr>
          <w:noProof/>
        </w:rPr>
      </w:pPr>
    </w:p>
    <w:p w14:paraId="0A86D1BA" w14:textId="7E120078" w:rsidR="00FA04C6" w:rsidRDefault="00FA04C6" w:rsidP="001254EA">
      <w:pPr>
        <w:rPr>
          <w:noProof/>
        </w:rPr>
      </w:pPr>
      <w:r>
        <w:rPr>
          <w:noProof/>
        </w:rPr>
        <w:drawing>
          <wp:inline distT="0" distB="0" distL="0" distR="0" wp14:anchorId="382FD044" wp14:editId="1E7D5251">
            <wp:extent cx="5718810" cy="3820483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620" cy="382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8FC53" w14:textId="5F17783B" w:rsidR="00FA04C6" w:rsidRDefault="00FA04C6" w:rsidP="001254EA">
      <w:pPr>
        <w:rPr>
          <w:noProof/>
        </w:rPr>
      </w:pPr>
    </w:p>
    <w:p w14:paraId="226C63F3" w14:textId="33432610" w:rsidR="00FA04C6" w:rsidRDefault="00FA04C6" w:rsidP="001254E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21803E9" wp14:editId="60164828">
            <wp:extent cx="5707380" cy="3812847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530" cy="381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9775C" w14:textId="77777777" w:rsidR="00FA04C6" w:rsidRDefault="00FA04C6" w:rsidP="001254EA">
      <w:pPr>
        <w:rPr>
          <w:noProof/>
        </w:rPr>
      </w:pPr>
    </w:p>
    <w:p w14:paraId="18ABF8A5" w14:textId="5FA2CA35" w:rsidR="00FA04C6" w:rsidRDefault="008E269B" w:rsidP="001254EA">
      <w:pPr>
        <w:rPr>
          <w:noProof/>
        </w:rPr>
      </w:pPr>
      <w:r>
        <w:rPr>
          <w:noProof/>
        </w:rPr>
        <w:drawing>
          <wp:inline distT="0" distB="0" distL="0" distR="0" wp14:anchorId="7BA8F7B5" wp14:editId="13479BA4">
            <wp:extent cx="5725931" cy="3825240"/>
            <wp:effectExtent l="0" t="0" r="825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039" cy="382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43D82" w14:textId="77777777" w:rsidR="00FA04C6" w:rsidRDefault="00FA04C6" w:rsidP="001254EA">
      <w:pPr>
        <w:rPr>
          <w:noProof/>
        </w:rPr>
      </w:pPr>
    </w:p>
    <w:p w14:paraId="0073E3F8" w14:textId="1ABBD0B2" w:rsidR="00FA04C6" w:rsidRDefault="008E269B" w:rsidP="001254E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C33C4A1" wp14:editId="3D8B1586">
            <wp:extent cx="5730240" cy="3828119"/>
            <wp:effectExtent l="0" t="0" r="381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25" cy="383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2416B" w14:textId="0D435E7F" w:rsidR="00FA04C6" w:rsidRDefault="00FA04C6" w:rsidP="001254EA">
      <w:pPr>
        <w:rPr>
          <w:noProof/>
        </w:rPr>
      </w:pPr>
    </w:p>
    <w:p w14:paraId="625CAEE4" w14:textId="77777777" w:rsidR="00FA04C6" w:rsidRDefault="00FA04C6" w:rsidP="001254EA">
      <w:pPr>
        <w:rPr>
          <w:noProof/>
        </w:rPr>
      </w:pPr>
    </w:p>
    <w:p w14:paraId="62D566E7" w14:textId="58533EFE" w:rsidR="00D8009C" w:rsidRPr="00726E83" w:rsidRDefault="00726E83" w:rsidP="001254E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26E83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1601FDA5" w14:textId="5B205343" w:rsidR="00726E83" w:rsidRPr="00726E83" w:rsidRDefault="00726E83" w:rsidP="001254EA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7088F" w14:textId="77777777" w:rsidR="00726E83" w:rsidRDefault="00726E83" w:rsidP="001254EA">
      <w:pPr>
        <w:rPr>
          <w:rFonts w:ascii="Times New Roman" w:hAnsi="Times New Roman" w:cs="Times New Roman"/>
          <w:sz w:val="24"/>
          <w:szCs w:val="24"/>
        </w:rPr>
      </w:pPr>
    </w:p>
    <w:p w14:paraId="281B0908" w14:textId="77777777" w:rsidR="00164115" w:rsidRDefault="00164115" w:rsidP="00164115">
      <w:pPr>
        <w:rPr>
          <w:rFonts w:ascii="Arial" w:hAnsi="Arial" w:cs="Arial"/>
          <w:b/>
          <w:lang w:eastAsia="en-GB"/>
        </w:rPr>
      </w:pPr>
    </w:p>
    <w:p w14:paraId="18476826" w14:textId="4765D14B" w:rsidR="00164115" w:rsidRPr="00ED76A8" w:rsidRDefault="00164115" w:rsidP="00164115">
      <w:pPr>
        <w:rPr>
          <w:rFonts w:ascii="Arial" w:hAnsi="Arial" w:cs="Arial"/>
          <w:b/>
          <w:lang w:eastAsia="en-GB"/>
        </w:rPr>
      </w:pPr>
      <w:r w:rsidRPr="00ED76A8">
        <w:rPr>
          <w:rFonts w:ascii="Arial" w:hAnsi="Arial" w:cs="Arial"/>
          <w:b/>
          <w:lang w:eastAsia="en-GB"/>
        </w:rPr>
        <w:t>For more information, or to request bigger/higher-res image files, please contact:</w:t>
      </w:r>
    </w:p>
    <w:p w14:paraId="06733766" w14:textId="600B102B" w:rsidR="00164115" w:rsidRDefault="005F079F" w:rsidP="00164115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164115">
        <w:rPr>
          <w:rFonts w:ascii="Arial" w:hAnsi="Arial" w:cs="Arial"/>
          <w:lang w:eastAsia="en-GB"/>
        </w:rPr>
        <w:t xml:space="preserve">John Ripley </w:t>
      </w:r>
    </w:p>
    <w:p w14:paraId="0D21035F" w14:textId="77777777" w:rsidR="00164115" w:rsidRPr="00ED76A8" w:rsidRDefault="00164115" w:rsidP="00164115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0FA789DA" w14:textId="77777777" w:rsidR="005F079F" w:rsidRDefault="005F079F" w:rsidP="005F079F">
      <w:pPr>
        <w:rPr>
          <w:rStyle w:val="Hyperlink"/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468B19A5" w14:textId="77777777" w:rsidR="00164115" w:rsidRPr="00ED76A8" w:rsidRDefault="00164115" w:rsidP="00164115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2DA04CEF" w14:textId="79B42D69" w:rsidR="00164115" w:rsidRDefault="00164115" w:rsidP="00164115">
      <w:pPr>
        <w:rPr>
          <w:rFonts w:ascii="Arial" w:hAnsi="Arial" w:cs="Arial"/>
          <w:lang w:eastAsia="en-GB"/>
        </w:rPr>
      </w:pPr>
    </w:p>
    <w:p w14:paraId="103F0504" w14:textId="5CB02545" w:rsidR="00164115" w:rsidRDefault="00164115" w:rsidP="00164115">
      <w:pPr>
        <w:rPr>
          <w:rFonts w:ascii="Arial" w:hAnsi="Arial" w:cs="Arial"/>
          <w:lang w:eastAsia="en-GB"/>
        </w:rPr>
      </w:pPr>
    </w:p>
    <w:p w14:paraId="6C92B875" w14:textId="53607532" w:rsidR="00164115" w:rsidRPr="00ED76A8" w:rsidRDefault="00164115" w:rsidP="00164115">
      <w:pPr>
        <w:rPr>
          <w:rFonts w:ascii="Arial" w:hAnsi="Arial" w:cs="Arial"/>
          <w:lang w:eastAsia="en-GB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367CD209" wp14:editId="27C2A233">
            <wp:extent cx="5731510" cy="152844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Bell Truck and Va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B2A6D" w14:textId="5B02C2B4" w:rsidR="00164115" w:rsidRDefault="00164115" w:rsidP="001254EA">
      <w:pPr>
        <w:rPr>
          <w:rFonts w:ascii="Times New Roman" w:hAnsi="Times New Roman" w:cs="Times New Roman"/>
          <w:sz w:val="24"/>
          <w:szCs w:val="24"/>
        </w:rPr>
      </w:pPr>
    </w:p>
    <w:p w14:paraId="13F4607D" w14:textId="212660DF" w:rsidR="00FF0FF2" w:rsidRDefault="00FF0FF2" w:rsidP="001254EA">
      <w:pPr>
        <w:rPr>
          <w:rFonts w:ascii="Times New Roman" w:hAnsi="Times New Roman" w:cs="Times New Roman"/>
          <w:sz w:val="24"/>
          <w:szCs w:val="24"/>
        </w:rPr>
      </w:pPr>
    </w:p>
    <w:p w14:paraId="585F0D19" w14:textId="77777777" w:rsidR="00FF0FF2" w:rsidRPr="001254EA" w:rsidRDefault="00FF0FF2" w:rsidP="001254EA">
      <w:pPr>
        <w:rPr>
          <w:rFonts w:ascii="Times New Roman" w:hAnsi="Times New Roman" w:cs="Times New Roman"/>
          <w:sz w:val="24"/>
          <w:szCs w:val="24"/>
        </w:rPr>
      </w:pPr>
    </w:p>
    <w:sectPr w:rsidR="00FF0FF2" w:rsidRPr="00125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73"/>
    <w:rsid w:val="00065966"/>
    <w:rsid w:val="00073E18"/>
    <w:rsid w:val="00105B38"/>
    <w:rsid w:val="001254EA"/>
    <w:rsid w:val="00164115"/>
    <w:rsid w:val="00192E1A"/>
    <w:rsid w:val="001D129C"/>
    <w:rsid w:val="001D1F36"/>
    <w:rsid w:val="00245909"/>
    <w:rsid w:val="002D2975"/>
    <w:rsid w:val="002E2B1B"/>
    <w:rsid w:val="0033237D"/>
    <w:rsid w:val="003D4D20"/>
    <w:rsid w:val="003F317F"/>
    <w:rsid w:val="00491A59"/>
    <w:rsid w:val="004F779A"/>
    <w:rsid w:val="00523F0D"/>
    <w:rsid w:val="00560CD3"/>
    <w:rsid w:val="00596EAA"/>
    <w:rsid w:val="005A5883"/>
    <w:rsid w:val="005F079F"/>
    <w:rsid w:val="0060367C"/>
    <w:rsid w:val="006400AE"/>
    <w:rsid w:val="006E14A8"/>
    <w:rsid w:val="00726E83"/>
    <w:rsid w:val="0074783C"/>
    <w:rsid w:val="00797435"/>
    <w:rsid w:val="0080670A"/>
    <w:rsid w:val="008E269B"/>
    <w:rsid w:val="00957305"/>
    <w:rsid w:val="00A31C21"/>
    <w:rsid w:val="00A42249"/>
    <w:rsid w:val="00A576B7"/>
    <w:rsid w:val="00A62763"/>
    <w:rsid w:val="00A908D4"/>
    <w:rsid w:val="00B35D9C"/>
    <w:rsid w:val="00B77273"/>
    <w:rsid w:val="00B929E3"/>
    <w:rsid w:val="00B97D41"/>
    <w:rsid w:val="00BC477C"/>
    <w:rsid w:val="00CF1BA5"/>
    <w:rsid w:val="00D12173"/>
    <w:rsid w:val="00D52F51"/>
    <w:rsid w:val="00D5399D"/>
    <w:rsid w:val="00D8009C"/>
    <w:rsid w:val="00DF77A0"/>
    <w:rsid w:val="00F125D4"/>
    <w:rsid w:val="00F40654"/>
    <w:rsid w:val="00FA04C6"/>
    <w:rsid w:val="00FB15F1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DFBEF"/>
  <w15:chartTrackingRefBased/>
  <w15:docId w15:val="{2B794C9C-82A2-4A8E-AAAC-323DC750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121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12173"/>
    <w:pPr>
      <w:spacing w:after="15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ad1">
    <w:name w:val="lead1"/>
    <w:basedOn w:val="Normal"/>
    <w:rsid w:val="00D12173"/>
    <w:pPr>
      <w:spacing w:after="15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641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29C"/>
    <w:rPr>
      <w:color w:val="605E5C"/>
      <w:shd w:val="clear" w:color="auto" w:fill="E1DFDD"/>
    </w:rPr>
  </w:style>
  <w:style w:type="paragraph" w:customStyle="1" w:styleId="BodyA">
    <w:name w:val="Body A"/>
    <w:rsid w:val="001D129C"/>
    <w:rPr>
      <w:rFonts w:ascii="Helvetica Neue" w:eastAsia="Helvetica Neue" w:hAnsi="Helvetica Neue" w:cs="Helvetica Neue"/>
      <w:color w:val="000000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30424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6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8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7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6273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926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19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87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716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24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9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505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64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85676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593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062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808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9991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326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1222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02099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98230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5874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55817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9513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39870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23593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1333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59150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9101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493615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2768184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370247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hydram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16</cp:revision>
  <dcterms:created xsi:type="dcterms:W3CDTF">2018-05-14T15:33:00Z</dcterms:created>
  <dcterms:modified xsi:type="dcterms:W3CDTF">2019-08-09T16:21:00Z</dcterms:modified>
</cp:coreProperties>
</file>