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55A5F422" wp14:editId="3E74A183">
            <wp:extent cx="5731510" cy="1846580"/>
            <wp:effectExtent l="0" t="0" r="2540" b="127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46580"/>
                    </a:xfrm>
                    <a:prstGeom prst="rect">
                      <a:avLst/>
                    </a:prstGeom>
                  </pic:spPr>
                </pic:pic>
              </a:graphicData>
            </a:graphic>
          </wp:inline>
        </w:drawing>
      </w:r>
    </w:p>
    <w:p w14:paraId="43276FD5"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33864E1B" w14:textId="0280C84B"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Pr>
          <w:rFonts w:ascii="Times New Roman" w:eastAsia="Times New Roman" w:hAnsi="Times New Roman" w:cs="Times New Roman"/>
          <w:sz w:val="24"/>
          <w:szCs w:val="24"/>
          <w:lang w:eastAsia="en-GB"/>
        </w:rPr>
        <w:t xml:space="preserve"> </w:t>
      </w:r>
      <w:r w:rsidR="00251DA2">
        <w:rPr>
          <w:rFonts w:ascii="Times New Roman" w:eastAsia="Times New Roman" w:hAnsi="Times New Roman" w:cs="Times New Roman"/>
          <w:sz w:val="24"/>
          <w:szCs w:val="24"/>
          <w:lang w:eastAsia="en-GB"/>
        </w:rPr>
        <w:t>17</w:t>
      </w:r>
      <w:r>
        <w:rPr>
          <w:rFonts w:ascii="Times New Roman" w:eastAsia="Times New Roman" w:hAnsi="Times New Roman" w:cs="Times New Roman"/>
          <w:sz w:val="24"/>
          <w:szCs w:val="24"/>
          <w:lang w:eastAsia="en-GB"/>
        </w:rPr>
        <w:t xml:space="preserve"> </w:t>
      </w:r>
      <w:r w:rsidR="005423D2">
        <w:rPr>
          <w:rFonts w:ascii="Times New Roman" w:eastAsia="Times New Roman" w:hAnsi="Times New Roman" w:cs="Times New Roman"/>
          <w:sz w:val="24"/>
          <w:szCs w:val="24"/>
          <w:lang w:eastAsia="en-GB"/>
        </w:rPr>
        <w:t>January</w:t>
      </w:r>
      <w:r w:rsidR="00940EA5">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202</w:t>
      </w:r>
      <w:r w:rsidR="000805C0">
        <w:rPr>
          <w:rFonts w:ascii="Times New Roman" w:eastAsia="Times New Roman" w:hAnsi="Times New Roman" w:cs="Times New Roman"/>
          <w:sz w:val="24"/>
          <w:szCs w:val="24"/>
          <w:lang w:eastAsia="en-GB"/>
        </w:rPr>
        <w:t>3</w:t>
      </w:r>
    </w:p>
    <w:p w14:paraId="426F2FCF" w14:textId="77777777" w:rsidR="008E4F4E" w:rsidRPr="002A482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4D98957C" w14:textId="2C740D65" w:rsidR="008E4F4E" w:rsidRDefault="005423D2"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7B32AA10" wp14:editId="23D423F8">
            <wp:extent cx="5700725" cy="3803650"/>
            <wp:effectExtent l="0" t="0" r="0" b="6350"/>
            <wp:docPr id="152864433" name="Picture 1" descr="A group of truck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4433" name="Picture 1" descr="A group of trucks parked in front of a building&#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0695" cy="3810302"/>
                    </a:xfrm>
                    <a:prstGeom prst="rect">
                      <a:avLst/>
                    </a:prstGeom>
                  </pic:spPr>
                </pic:pic>
              </a:graphicData>
            </a:graphic>
          </wp:inline>
        </w:drawing>
      </w:r>
    </w:p>
    <w:p w14:paraId="5E9EDEEB"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0A07C7DF" w14:textId="25E3F95E" w:rsidR="00B91A63" w:rsidRDefault="00483055" w:rsidP="002B4A8B">
      <w:pPr>
        <w:pStyle w:val="xmsonormal"/>
        <w:shd w:val="clear" w:color="auto" w:fill="FFFFFF"/>
        <w:spacing w:before="0" w:beforeAutospacing="0" w:after="0" w:afterAutospacing="0"/>
        <w:rPr>
          <w:color w:val="201F1E"/>
          <w:sz w:val="40"/>
          <w:szCs w:val="40"/>
          <w:bdr w:val="none" w:sz="0" w:space="0" w:color="auto" w:frame="1"/>
        </w:rPr>
      </w:pPr>
      <w:r>
        <w:rPr>
          <w:color w:val="201F1E"/>
          <w:sz w:val="40"/>
          <w:szCs w:val="40"/>
          <w:bdr w:val="none" w:sz="0" w:space="0" w:color="auto" w:frame="1"/>
        </w:rPr>
        <w:t xml:space="preserve">Browns looks no further than </w:t>
      </w:r>
      <w:r w:rsidR="002E2DB5">
        <w:rPr>
          <w:color w:val="201F1E"/>
          <w:sz w:val="40"/>
          <w:szCs w:val="40"/>
          <w:bdr w:val="none" w:sz="0" w:space="0" w:color="auto" w:frame="1"/>
        </w:rPr>
        <w:t>Mercedes-Benz</w:t>
      </w:r>
      <w:r>
        <w:rPr>
          <w:color w:val="201F1E"/>
          <w:sz w:val="40"/>
          <w:szCs w:val="40"/>
          <w:bdr w:val="none" w:sz="0" w:space="0" w:color="auto" w:frame="1"/>
        </w:rPr>
        <w:t xml:space="preserve"> Dealer eStar</w:t>
      </w:r>
      <w:r w:rsidR="002E2DB5">
        <w:rPr>
          <w:color w:val="201F1E"/>
          <w:sz w:val="40"/>
          <w:szCs w:val="40"/>
          <w:bdr w:val="none" w:sz="0" w:space="0" w:color="auto" w:frame="1"/>
        </w:rPr>
        <w:t xml:space="preserve"> </w:t>
      </w:r>
      <w:r>
        <w:rPr>
          <w:color w:val="201F1E"/>
          <w:sz w:val="40"/>
          <w:szCs w:val="40"/>
          <w:bdr w:val="none" w:sz="0" w:space="0" w:color="auto" w:frame="1"/>
        </w:rPr>
        <w:t>for trio of new fleet trucks</w:t>
      </w:r>
    </w:p>
    <w:p w14:paraId="35A365EF" w14:textId="77777777" w:rsidR="002B4A8B" w:rsidRDefault="002B4A8B" w:rsidP="002B4A8B">
      <w:pPr>
        <w:pStyle w:val="xmsonormal"/>
        <w:shd w:val="clear" w:color="auto" w:fill="FFFFFF"/>
        <w:spacing w:before="0" w:beforeAutospacing="0" w:after="0" w:afterAutospacing="0"/>
        <w:rPr>
          <w:rFonts w:ascii="Calibri" w:hAnsi="Calibri" w:cs="Calibri"/>
          <w:color w:val="201F1E"/>
          <w:sz w:val="22"/>
          <w:szCs w:val="22"/>
        </w:rPr>
      </w:pPr>
      <w:r>
        <w:rPr>
          <w:color w:val="201F1E"/>
          <w:bdr w:val="none" w:sz="0" w:space="0" w:color="auto" w:frame="1"/>
        </w:rPr>
        <w:t> </w:t>
      </w:r>
    </w:p>
    <w:p w14:paraId="6E25BCF4"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Driver appeal, competitive running costs – and the promise of top-quality back-up from the Dealer next door – persuaded Browns Distribution to invest in its first Mercedes-Benz trucks.</w:t>
      </w:r>
    </w:p>
    <w:p w14:paraId="38CEE17D"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73AD5432"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The three Actros tractor units were supplied eStar Truck &amp; Van, whose site on Chemical Lane, Stoke-on-Trent, is just metres away from Browns’ own premises.</w:t>
      </w:r>
    </w:p>
    <w:p w14:paraId="5B83EF8F"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6F8A2247" w14:textId="17D502CE"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lastRenderedPageBreak/>
        <w:t xml:space="preserve">They have joined a fleet dominated by two rival brands but, says Managing Director David Brown, an approach from eStar’s </w:t>
      </w:r>
      <w:r w:rsidR="007306ED">
        <w:rPr>
          <w:rFonts w:ascii="Times New Roman" w:hAnsi="Times New Roman" w:cs="Times New Roman"/>
          <w:kern w:val="2"/>
          <w:sz w:val="24"/>
          <w:szCs w:val="24"/>
          <w14:ligatures w14:val="standardContextual"/>
        </w:rPr>
        <w:t>Truck Sales Consultant</w:t>
      </w:r>
      <w:r w:rsidRPr="00E37B76">
        <w:rPr>
          <w:rFonts w:ascii="Times New Roman" w:hAnsi="Times New Roman" w:cs="Times New Roman"/>
          <w:kern w:val="2"/>
          <w:sz w:val="24"/>
          <w:szCs w:val="24"/>
          <w14:ligatures w14:val="standardContextual"/>
        </w:rPr>
        <w:t xml:space="preserve"> Ryan Lockett came at the perfect moment.</w:t>
      </w:r>
    </w:p>
    <w:p w14:paraId="2151FC20"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614214B1"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“Ryan’s timing was spot-on,” he recalled. “He couldn’t have known, but he got in touch just as we were considering changes to our fleet purchase policy. We took a demo truck from eStar for a couple of weeks and were impressed enough to decide we would include Mercedes-Benz in the mix.</w:t>
      </w:r>
    </w:p>
    <w:p w14:paraId="3F20A590"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627C684A" w14:textId="0F4B0414"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“The demo</w:t>
      </w:r>
      <w:r w:rsidR="00483055">
        <w:rPr>
          <w:rFonts w:ascii="Times New Roman" w:hAnsi="Times New Roman" w:cs="Times New Roman"/>
          <w:kern w:val="2"/>
          <w:sz w:val="24"/>
          <w:szCs w:val="24"/>
          <w14:ligatures w14:val="standardContextual"/>
        </w:rPr>
        <w:t>nstrator</w:t>
      </w:r>
      <w:r w:rsidRPr="00E37B76">
        <w:rPr>
          <w:rFonts w:ascii="Times New Roman" w:hAnsi="Times New Roman" w:cs="Times New Roman"/>
          <w:kern w:val="2"/>
          <w:sz w:val="24"/>
          <w:szCs w:val="24"/>
          <w14:ligatures w14:val="standardContextual"/>
        </w:rPr>
        <w:t xml:space="preserve"> was handed to one of our most experienced drivers, who gave us some very positive feedback. The cab was clearly well-designed and comfortable, the truck’s fuel returns were easily as good as anything else on our fleet, and overall it looked like a nice bit of kit. </w:t>
      </w:r>
    </w:p>
    <w:p w14:paraId="59B9DD10"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4A628428" w14:textId="12FAB14A"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 xml:space="preserve">“The most important thing with any vehicle, though, is its availability for work – uptime is everything,” he continued. “Having eStar’s round-the-clock workshop on our doorstep, and hearing the team there make all the right promises regarding how they’ll back us up, made the decision to invest in Mercedes-Benz a </w:t>
      </w:r>
      <w:r w:rsidR="00251DA2">
        <w:rPr>
          <w:rFonts w:ascii="Times New Roman" w:hAnsi="Times New Roman" w:cs="Times New Roman"/>
          <w:kern w:val="2"/>
          <w:sz w:val="24"/>
          <w:szCs w:val="24"/>
          <w14:ligatures w14:val="standardContextual"/>
        </w:rPr>
        <w:t>‘</w:t>
      </w:r>
      <w:r w:rsidRPr="00E37B76">
        <w:rPr>
          <w:rFonts w:ascii="Times New Roman" w:hAnsi="Times New Roman" w:cs="Times New Roman"/>
          <w:kern w:val="2"/>
          <w:sz w:val="24"/>
          <w:szCs w:val="24"/>
          <w14:ligatures w14:val="standardContextual"/>
        </w:rPr>
        <w:t>no-brainer</w:t>
      </w:r>
      <w:r w:rsidR="00251DA2">
        <w:rPr>
          <w:rFonts w:ascii="Times New Roman" w:hAnsi="Times New Roman" w:cs="Times New Roman"/>
          <w:kern w:val="2"/>
          <w:sz w:val="24"/>
          <w:szCs w:val="24"/>
          <w14:ligatures w14:val="standardContextual"/>
        </w:rPr>
        <w:t>’</w:t>
      </w:r>
      <w:r w:rsidRPr="00E37B76">
        <w:rPr>
          <w:rFonts w:ascii="Times New Roman" w:hAnsi="Times New Roman" w:cs="Times New Roman"/>
          <w:kern w:val="2"/>
          <w:sz w:val="24"/>
          <w:szCs w:val="24"/>
          <w14:ligatures w14:val="standardContextual"/>
        </w:rPr>
        <w:t xml:space="preserve">. We also took up the offer of a five-year Service Contract, at </w:t>
      </w:r>
      <w:r w:rsidR="00A65ED0">
        <w:rPr>
          <w:rFonts w:ascii="Times New Roman" w:hAnsi="Times New Roman" w:cs="Times New Roman"/>
          <w:kern w:val="2"/>
          <w:sz w:val="24"/>
          <w:szCs w:val="24"/>
          <w14:ligatures w14:val="standardContextual"/>
        </w:rPr>
        <w:t xml:space="preserve">a </w:t>
      </w:r>
      <w:r w:rsidRPr="00E37B76">
        <w:rPr>
          <w:rFonts w:ascii="Times New Roman" w:hAnsi="Times New Roman" w:cs="Times New Roman"/>
          <w:kern w:val="2"/>
          <w:sz w:val="24"/>
          <w:szCs w:val="24"/>
          <w14:ligatures w14:val="standardContextual"/>
        </w:rPr>
        <w:t xml:space="preserve">highly competitive rate, which will make budgeting for running costs much more predictable.” </w:t>
      </w:r>
    </w:p>
    <w:p w14:paraId="4074C81A"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5B2D518E" w14:textId="55AD2C37" w:rsidR="00E37B76" w:rsidRPr="00E37B76" w:rsidRDefault="00E37B76" w:rsidP="00E37B76">
      <w:pPr>
        <w:spacing w:after="0" w:line="240" w:lineRule="auto"/>
        <w:rPr>
          <w:rFonts w:ascii="Times New Roman" w:hAnsi="Times New Roman" w:cs="Times New Roman"/>
          <w:color w:val="333333"/>
          <w:spacing w:val="-5"/>
          <w:kern w:val="2"/>
          <w:sz w:val="24"/>
          <w:szCs w:val="24"/>
          <w:shd w:val="clear" w:color="auto" w:fill="FFFFFF"/>
          <w14:ligatures w14:val="standardContextual"/>
        </w:rPr>
      </w:pPr>
      <w:r w:rsidRPr="00E37B76">
        <w:rPr>
          <w:rFonts w:ascii="Times New Roman" w:hAnsi="Times New Roman" w:cs="Times New Roman"/>
          <w:kern w:val="2"/>
          <w:sz w:val="24"/>
          <w:szCs w:val="24"/>
          <w14:ligatures w14:val="standardContextual"/>
        </w:rPr>
        <w:t>The trucks are Actros 254</w:t>
      </w:r>
      <w:r w:rsidR="007306ED">
        <w:rPr>
          <w:rFonts w:ascii="Times New Roman" w:hAnsi="Times New Roman" w:cs="Times New Roman"/>
          <w:kern w:val="2"/>
          <w:sz w:val="24"/>
          <w:szCs w:val="24"/>
          <w14:ligatures w14:val="standardContextual"/>
        </w:rPr>
        <w:t>6</w:t>
      </w:r>
      <w:r w:rsidRPr="00E37B76">
        <w:rPr>
          <w:rFonts w:ascii="Times New Roman" w:hAnsi="Times New Roman" w:cs="Times New Roman"/>
          <w:kern w:val="2"/>
          <w:sz w:val="24"/>
          <w:szCs w:val="24"/>
          <w14:ligatures w14:val="standardContextual"/>
        </w:rPr>
        <w:t xml:space="preserve"> models, powered by </w:t>
      </w:r>
      <w:r w:rsidRPr="00E37B76">
        <w:rPr>
          <w:rFonts w:ascii="Times New Roman" w:hAnsi="Times New Roman" w:cs="Times New Roman"/>
          <w:color w:val="333333"/>
          <w:spacing w:val="-5"/>
          <w:kern w:val="2"/>
          <w:sz w:val="24"/>
          <w:szCs w:val="24"/>
          <w:shd w:val="clear" w:color="auto" w:fill="FFFFFF"/>
          <w14:ligatures w14:val="standardContextual"/>
        </w:rPr>
        <w:t>1</w:t>
      </w:r>
      <w:r w:rsidR="007306ED">
        <w:rPr>
          <w:rFonts w:ascii="Times New Roman" w:hAnsi="Times New Roman" w:cs="Times New Roman"/>
          <w:color w:val="333333"/>
          <w:spacing w:val="-5"/>
          <w:kern w:val="2"/>
          <w:sz w:val="24"/>
          <w:szCs w:val="24"/>
          <w:shd w:val="clear" w:color="auto" w:fill="FFFFFF"/>
          <w14:ligatures w14:val="standardContextual"/>
        </w:rPr>
        <w:t>0</w:t>
      </w:r>
      <w:r w:rsidRPr="00E37B76">
        <w:rPr>
          <w:rFonts w:ascii="Times New Roman" w:hAnsi="Times New Roman" w:cs="Times New Roman"/>
          <w:color w:val="333333"/>
          <w:spacing w:val="-5"/>
          <w:kern w:val="2"/>
          <w:sz w:val="24"/>
          <w:szCs w:val="24"/>
          <w:shd w:val="clear" w:color="auto" w:fill="FFFFFF"/>
          <w14:ligatures w14:val="standardContextual"/>
        </w:rPr>
        <w:t>.</w:t>
      </w:r>
      <w:r w:rsidR="007306ED">
        <w:rPr>
          <w:rFonts w:ascii="Times New Roman" w:hAnsi="Times New Roman" w:cs="Times New Roman"/>
          <w:color w:val="333333"/>
          <w:spacing w:val="-5"/>
          <w:kern w:val="2"/>
          <w:sz w:val="24"/>
          <w:szCs w:val="24"/>
          <w:shd w:val="clear" w:color="auto" w:fill="FFFFFF"/>
          <w14:ligatures w14:val="standardContextual"/>
        </w:rPr>
        <w:t>7</w:t>
      </w:r>
      <w:r w:rsidRPr="00E37B76">
        <w:rPr>
          <w:rFonts w:ascii="Times New Roman" w:hAnsi="Times New Roman" w:cs="Times New Roman"/>
          <w:color w:val="333333"/>
          <w:spacing w:val="-5"/>
          <w:kern w:val="2"/>
          <w:sz w:val="24"/>
          <w:szCs w:val="24"/>
          <w:shd w:val="clear" w:color="auto" w:fill="FFFFFF"/>
          <w14:ligatures w14:val="standardContextual"/>
        </w:rPr>
        <w:t>-litre six-cylinder engines that each produce 3</w:t>
      </w:r>
      <w:r w:rsidR="007306ED">
        <w:rPr>
          <w:rFonts w:ascii="Times New Roman" w:hAnsi="Times New Roman" w:cs="Times New Roman"/>
          <w:color w:val="333333"/>
          <w:spacing w:val="-5"/>
          <w:kern w:val="2"/>
          <w:sz w:val="24"/>
          <w:szCs w:val="24"/>
          <w:shd w:val="clear" w:color="auto" w:fill="FFFFFF"/>
          <w14:ligatures w14:val="standardContextual"/>
        </w:rPr>
        <w:t>4</w:t>
      </w:r>
      <w:r w:rsidRPr="00E37B76">
        <w:rPr>
          <w:rFonts w:ascii="Times New Roman" w:hAnsi="Times New Roman" w:cs="Times New Roman"/>
          <w:color w:val="333333"/>
          <w:spacing w:val="-5"/>
          <w:kern w:val="2"/>
          <w:sz w:val="24"/>
          <w:szCs w:val="24"/>
          <w:shd w:val="clear" w:color="auto" w:fill="FFFFFF"/>
          <w14:ligatures w14:val="standardContextual"/>
        </w:rPr>
        <w:t>0 kW (4</w:t>
      </w:r>
      <w:r w:rsidR="007306ED">
        <w:rPr>
          <w:rFonts w:ascii="Times New Roman" w:hAnsi="Times New Roman" w:cs="Times New Roman"/>
          <w:color w:val="333333"/>
          <w:spacing w:val="-5"/>
          <w:kern w:val="2"/>
          <w:sz w:val="24"/>
          <w:szCs w:val="24"/>
          <w:shd w:val="clear" w:color="auto" w:fill="FFFFFF"/>
          <w14:ligatures w14:val="standardContextual"/>
        </w:rPr>
        <w:t>6</w:t>
      </w:r>
      <w:r w:rsidRPr="00E37B76">
        <w:rPr>
          <w:rFonts w:ascii="Times New Roman" w:hAnsi="Times New Roman" w:cs="Times New Roman"/>
          <w:color w:val="333333"/>
          <w:spacing w:val="-5"/>
          <w:kern w:val="2"/>
          <w:sz w:val="24"/>
          <w:szCs w:val="24"/>
          <w:shd w:val="clear" w:color="auto" w:fill="FFFFFF"/>
          <w14:ligatures w14:val="standardContextual"/>
        </w:rPr>
        <w:t>0 hp). They have aerodynamic StreamSpace cabs with 170 mm engine tunnels – chosen in preference to flat floors, as the lower driving position helps the vehicles meet Direct Vision Standard requirements for working in London. They are assigned to general haulage duties all over the UK, working with SDC curtainside trailers, and are typically away from home for one or two nights at a time.</w:t>
      </w:r>
    </w:p>
    <w:p w14:paraId="749E92B1" w14:textId="77777777" w:rsidR="00E37B76" w:rsidRPr="00E37B76" w:rsidRDefault="00E37B76" w:rsidP="00E37B76">
      <w:pPr>
        <w:spacing w:after="0" w:line="240" w:lineRule="auto"/>
        <w:rPr>
          <w:rFonts w:ascii="Times New Roman" w:hAnsi="Times New Roman" w:cs="Times New Roman"/>
          <w:color w:val="333333"/>
          <w:spacing w:val="-5"/>
          <w:kern w:val="2"/>
          <w:sz w:val="24"/>
          <w:szCs w:val="24"/>
          <w:shd w:val="clear" w:color="auto" w:fill="FFFFFF"/>
          <w14:ligatures w14:val="standardContextual"/>
        </w:rPr>
      </w:pPr>
    </w:p>
    <w:p w14:paraId="026E95E7"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Browns Distribution is a third-generation family firm with a proud history, but also never stops looking forward. The company only moved into its new Chemical Lane home last year, having invested a total of £9 million in creating a state-of-the-art storage and distribution facility. At the same time it underwent a thorough re-brand, and the Mercedes-Benz tractors are among the first fleet trucks to wear its smart new design.</w:t>
      </w:r>
    </w:p>
    <w:p w14:paraId="67796D4C"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3862E729"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r w:rsidRPr="00E37B76">
        <w:rPr>
          <w:rFonts w:ascii="Times New Roman" w:hAnsi="Times New Roman" w:cs="Times New Roman"/>
          <w:kern w:val="2"/>
          <w:sz w:val="24"/>
          <w:szCs w:val="24"/>
          <w14:ligatures w14:val="standardContextual"/>
        </w:rPr>
        <w:t>“These are very early days of course, but all our initial impressions of these Actros units and of eStar’s support are very positive.” said David Brown. “The trucks look great in our colours and project a very professional image. We couldn’t be happier with our choice.”</w:t>
      </w:r>
    </w:p>
    <w:p w14:paraId="454AE59D" w14:textId="77777777" w:rsidR="00E37B76" w:rsidRPr="00E37B76" w:rsidRDefault="00E37B76" w:rsidP="00E37B76">
      <w:pPr>
        <w:spacing w:after="0" w:line="240" w:lineRule="auto"/>
        <w:rPr>
          <w:rFonts w:ascii="Times New Roman" w:hAnsi="Times New Roman" w:cs="Times New Roman"/>
          <w:kern w:val="2"/>
          <w:sz w:val="24"/>
          <w:szCs w:val="24"/>
          <w14:ligatures w14:val="standardContextual"/>
        </w:rPr>
      </w:pPr>
    </w:p>
    <w:p w14:paraId="374C4111" w14:textId="425F5A3B" w:rsidR="00EA18B7" w:rsidRDefault="00000000" w:rsidP="00157F97">
      <w:pPr>
        <w:pStyle w:val="xxmsonormal"/>
        <w:shd w:val="clear" w:color="auto" w:fill="FFFFFF"/>
        <w:spacing w:before="0" w:beforeAutospacing="0" w:after="0" w:afterAutospacing="0"/>
        <w:rPr>
          <w:color w:val="000000"/>
          <w:bdr w:val="none" w:sz="0" w:space="0" w:color="auto" w:frame="1"/>
          <w:shd w:val="clear" w:color="auto" w:fill="FFFFFF"/>
        </w:rPr>
      </w:pPr>
      <w:hyperlink r:id="rId6" w:history="1">
        <w:r w:rsidR="005423D2">
          <w:rPr>
            <w:rStyle w:val="Hyperlink"/>
            <w:bdr w:val="none" w:sz="0" w:space="0" w:color="auto" w:frame="1"/>
            <w:shd w:val="clear" w:color="auto" w:fill="FFFFFF"/>
          </w:rPr>
          <w:t>brownsdistribution</w:t>
        </w:r>
        <w:r w:rsidR="007B0383" w:rsidRPr="00D07797">
          <w:rPr>
            <w:rStyle w:val="Hyperlink"/>
            <w:bdr w:val="none" w:sz="0" w:space="0" w:color="auto" w:frame="1"/>
            <w:shd w:val="clear" w:color="auto" w:fill="FFFFFF"/>
          </w:rPr>
          <w:t>.co.uk</w:t>
        </w:r>
      </w:hyperlink>
      <w:r w:rsidR="00F75A83">
        <w:rPr>
          <w:color w:val="000000"/>
          <w:bdr w:val="none" w:sz="0" w:space="0" w:color="auto" w:frame="1"/>
          <w:shd w:val="clear" w:color="auto" w:fill="FFFFFF"/>
        </w:rPr>
        <w:t xml:space="preserve"> </w:t>
      </w:r>
    </w:p>
    <w:p w14:paraId="7A34F8FD" w14:textId="5D40ED95" w:rsidR="00157F97" w:rsidRDefault="00157F97" w:rsidP="00157F97">
      <w:pPr>
        <w:pStyle w:val="xxmsonormal"/>
        <w:shd w:val="clear" w:color="auto" w:fill="FFFFFF"/>
        <w:spacing w:before="0" w:beforeAutospacing="0" w:after="0" w:afterAutospacing="0"/>
        <w:rPr>
          <w:color w:val="000000"/>
          <w:bdr w:val="none" w:sz="0" w:space="0" w:color="auto" w:frame="1"/>
          <w:shd w:val="clear" w:color="auto" w:fill="FFFFFF"/>
        </w:rPr>
      </w:pPr>
    </w:p>
    <w:p w14:paraId="1EE747B8" w14:textId="77777777" w:rsidR="00157F97" w:rsidRDefault="00157F97" w:rsidP="00157F97">
      <w:pPr>
        <w:pStyle w:val="xxmsonormal"/>
        <w:shd w:val="clear" w:color="auto" w:fill="FFFFFF"/>
        <w:spacing w:before="0" w:beforeAutospacing="0" w:after="0" w:afterAutospacing="0"/>
        <w:rPr>
          <w:rFonts w:ascii="inherit" w:hAnsi="inherit"/>
          <w:color w:val="201F1E"/>
          <w:sz w:val="22"/>
          <w:szCs w:val="22"/>
          <w:bdr w:val="none" w:sz="0" w:space="0" w:color="auto" w:frame="1"/>
        </w:rPr>
      </w:pPr>
    </w:p>
    <w:p w14:paraId="0175ADB1" w14:textId="187B6CF0" w:rsidR="00E54854" w:rsidRDefault="00815D43" w:rsidP="00E54854">
      <w:pPr>
        <w:pStyle w:val="xxmsonormal"/>
        <w:shd w:val="clear" w:color="auto" w:fill="FFFFFF"/>
        <w:spacing w:before="0" w:beforeAutospacing="0" w:after="0" w:afterAutospacing="0"/>
        <w:rPr>
          <w:rFonts w:ascii="inherit" w:hAnsi="inherit"/>
          <w:color w:val="201F1E"/>
          <w:sz w:val="22"/>
          <w:szCs w:val="22"/>
          <w:bdr w:val="none" w:sz="0" w:space="0" w:color="auto" w:frame="1"/>
        </w:rPr>
      </w:pPr>
      <w:r>
        <w:rPr>
          <w:rFonts w:ascii="inherit" w:hAnsi="inherit"/>
          <w:color w:val="201F1E"/>
          <w:sz w:val="22"/>
          <w:szCs w:val="22"/>
          <w:bdr w:val="none" w:sz="0" w:space="0" w:color="auto" w:frame="1"/>
        </w:rPr>
        <w:lastRenderedPageBreak/>
        <w:t> </w:t>
      </w:r>
      <w:r w:rsidR="005423D2">
        <w:rPr>
          <w:rFonts w:ascii="inherit" w:hAnsi="inherit"/>
          <w:noProof/>
          <w:color w:val="201F1E"/>
          <w:sz w:val="22"/>
          <w:szCs w:val="22"/>
          <w:bdr w:val="none" w:sz="0" w:space="0" w:color="auto" w:frame="1"/>
        </w:rPr>
        <w:drawing>
          <wp:inline distT="0" distB="0" distL="0" distR="0" wp14:anchorId="520F036F" wp14:editId="1366B833">
            <wp:extent cx="5719151" cy="3815944"/>
            <wp:effectExtent l="0" t="0" r="0" b="0"/>
            <wp:docPr id="922840906" name="Picture 2" descr="A row of trucks parked in a ware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840906" name="Picture 2" descr="A row of trucks parked in a ware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838" cy="3821740"/>
                    </a:xfrm>
                    <a:prstGeom prst="rect">
                      <a:avLst/>
                    </a:prstGeom>
                  </pic:spPr>
                </pic:pic>
              </a:graphicData>
            </a:graphic>
          </wp:inline>
        </w:drawing>
      </w:r>
    </w:p>
    <w:p w14:paraId="07C7874A" w14:textId="77777777" w:rsidR="007B0383" w:rsidRPr="007B0383" w:rsidRDefault="007B0383" w:rsidP="00E54854">
      <w:pPr>
        <w:pStyle w:val="xxmsonormal"/>
        <w:shd w:val="clear" w:color="auto" w:fill="FFFFFF"/>
        <w:spacing w:before="0" w:beforeAutospacing="0" w:after="0" w:afterAutospacing="0"/>
        <w:rPr>
          <w:color w:val="201F1E"/>
          <w:bdr w:val="none" w:sz="0" w:space="0" w:color="auto" w:frame="1"/>
        </w:rPr>
      </w:pPr>
    </w:p>
    <w:p w14:paraId="61CAC750" w14:textId="78BB69B6" w:rsidR="00E54854" w:rsidRDefault="005423D2"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drawing>
          <wp:inline distT="0" distB="0" distL="0" distR="0" wp14:anchorId="48D36EC4" wp14:editId="3E7B1AF3">
            <wp:extent cx="5719445" cy="3816141"/>
            <wp:effectExtent l="0" t="0" r="0" b="0"/>
            <wp:docPr id="349957287" name="Picture 3" descr="A truck with a forklift next to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57287" name="Picture 3" descr="A truck with a forklift next to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8836" cy="3822407"/>
                    </a:xfrm>
                    <a:prstGeom prst="rect">
                      <a:avLst/>
                    </a:prstGeom>
                  </pic:spPr>
                </pic:pic>
              </a:graphicData>
            </a:graphic>
          </wp:inline>
        </w:drawing>
      </w:r>
    </w:p>
    <w:p w14:paraId="4F95F40C" w14:textId="1A8E8979" w:rsidR="00E0760E" w:rsidRDefault="005423D2"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lastRenderedPageBreak/>
        <w:drawing>
          <wp:inline distT="0" distB="0" distL="0" distR="0" wp14:anchorId="693CAAEA" wp14:editId="7D764D29">
            <wp:extent cx="5709920" cy="3809785"/>
            <wp:effectExtent l="0" t="0" r="5080" b="635"/>
            <wp:docPr id="1665886849" name="Picture 4" descr="A group of trucks parked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6849" name="Picture 4" descr="A group of trucks parked on a roa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1237" cy="3817336"/>
                    </a:xfrm>
                    <a:prstGeom prst="rect">
                      <a:avLst/>
                    </a:prstGeom>
                  </pic:spPr>
                </pic:pic>
              </a:graphicData>
            </a:graphic>
          </wp:inline>
        </w:drawing>
      </w:r>
    </w:p>
    <w:p w14:paraId="058362B5" w14:textId="6E87058F" w:rsidR="00B272D4" w:rsidRDefault="00B272D4" w:rsidP="00E54854">
      <w:pPr>
        <w:pStyle w:val="xxmsonormal"/>
        <w:shd w:val="clear" w:color="auto" w:fill="FFFFFF"/>
        <w:spacing w:before="0" w:beforeAutospacing="0" w:after="0" w:afterAutospacing="0"/>
        <w:rPr>
          <w:color w:val="201F1E"/>
          <w:bdr w:val="none" w:sz="0" w:space="0" w:color="auto" w:frame="1"/>
        </w:rPr>
      </w:pPr>
    </w:p>
    <w:p w14:paraId="4CED42BF" w14:textId="656401F5" w:rsidR="00B272D4" w:rsidRDefault="005423D2" w:rsidP="00E54854">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drawing>
          <wp:inline distT="0" distB="0" distL="0" distR="0" wp14:anchorId="48ABFFAD" wp14:editId="306713FB">
            <wp:extent cx="5700725" cy="3803650"/>
            <wp:effectExtent l="0" t="0" r="0" b="6350"/>
            <wp:docPr id="1606046602" name="Picture 5" descr="A truck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46602" name="Picture 5" descr="A truck parked in front of a buildin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5127" cy="3806587"/>
                    </a:xfrm>
                    <a:prstGeom prst="rect">
                      <a:avLst/>
                    </a:prstGeom>
                  </pic:spPr>
                </pic:pic>
              </a:graphicData>
            </a:graphic>
          </wp:inline>
        </w:drawing>
      </w:r>
    </w:p>
    <w:p w14:paraId="4E42DA16" w14:textId="77777777" w:rsidR="00BB1FA5" w:rsidRDefault="00BB1FA5" w:rsidP="00E54854">
      <w:pPr>
        <w:pStyle w:val="xxmsonormal"/>
        <w:shd w:val="clear" w:color="auto" w:fill="FFFFFF"/>
        <w:spacing w:before="0" w:beforeAutospacing="0" w:after="0" w:afterAutospacing="0"/>
        <w:rPr>
          <w:color w:val="201F1E"/>
          <w:bdr w:val="none" w:sz="0" w:space="0" w:color="auto" w:frame="1"/>
        </w:rPr>
      </w:pPr>
    </w:p>
    <w:p w14:paraId="73EA5F12" w14:textId="2A2D8C2B" w:rsidR="00BB1FA5" w:rsidRDefault="00BB1FA5" w:rsidP="00E54854">
      <w:pPr>
        <w:pStyle w:val="xxmsonormal"/>
        <w:shd w:val="clear" w:color="auto" w:fill="FFFFFF"/>
        <w:spacing w:before="0" w:beforeAutospacing="0" w:after="0" w:afterAutospacing="0"/>
        <w:rPr>
          <w:color w:val="201F1E"/>
          <w:bdr w:val="none" w:sz="0" w:space="0" w:color="auto" w:frame="1"/>
        </w:rPr>
      </w:pPr>
    </w:p>
    <w:p w14:paraId="662E6320" w14:textId="77777777" w:rsidR="00815D43" w:rsidRDefault="00815D43" w:rsidP="00B272D8">
      <w:pPr>
        <w:pStyle w:val="xxmsonormal"/>
        <w:shd w:val="clear" w:color="auto" w:fill="FFFFFF"/>
        <w:spacing w:before="0" w:beforeAutospacing="0" w:after="0" w:afterAutospacing="0"/>
        <w:rPr>
          <w:color w:val="201F1E"/>
        </w:rPr>
      </w:pPr>
    </w:p>
    <w:p w14:paraId="707EB329" w14:textId="576285E3" w:rsidR="008E4F4E" w:rsidRDefault="008E4F4E" w:rsidP="00B272D8">
      <w:pPr>
        <w:pStyle w:val="xxmsonormal"/>
        <w:shd w:val="clear" w:color="auto" w:fill="FFFFFF"/>
        <w:spacing w:before="0" w:beforeAutospacing="0" w:after="0" w:afterAutospacing="0"/>
        <w:rPr>
          <w:color w:val="201F1E"/>
          <w:bdr w:val="none" w:sz="0" w:space="0" w:color="auto" w:frame="1"/>
        </w:rPr>
      </w:pPr>
    </w:p>
    <w:p w14:paraId="628F3A42" w14:textId="77777777" w:rsidR="00F75A83" w:rsidRPr="0062075F" w:rsidRDefault="00F75A83"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t>ends</w:t>
      </w:r>
    </w:p>
    <w:p w14:paraId="2BBADC68"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AA640DF"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79C7B104" w14:textId="77777777" w:rsidR="007B0383" w:rsidRPr="007B0383" w:rsidRDefault="007B0383" w:rsidP="007B0383">
      <w:pPr>
        <w:spacing w:after="0" w:line="240" w:lineRule="auto"/>
        <w:rPr>
          <w:rFonts w:ascii="Calibri" w:eastAsia="Calibri" w:hAnsi="Calibri" w:cs="Times New Roman"/>
          <w:b/>
          <w:i/>
        </w:rPr>
      </w:pPr>
    </w:p>
    <w:p w14:paraId="7CDED7BE" w14:textId="77777777" w:rsidR="007B0383" w:rsidRPr="007B0383" w:rsidRDefault="007B0383" w:rsidP="007B0383">
      <w:pPr>
        <w:spacing w:after="0" w:line="240" w:lineRule="auto"/>
        <w:rPr>
          <w:rFonts w:ascii="Calibri" w:eastAsia="Calibri" w:hAnsi="Calibri" w:cs="Times New Roman"/>
          <w:b/>
          <w:i/>
        </w:rPr>
      </w:pPr>
    </w:p>
    <w:p w14:paraId="0C078671" w14:textId="77777777" w:rsidR="007B0383" w:rsidRPr="007B0383" w:rsidRDefault="007B0383" w:rsidP="007B0383">
      <w:pPr>
        <w:spacing w:after="0" w:line="240" w:lineRule="auto"/>
        <w:rPr>
          <w:rFonts w:ascii="Arial" w:eastAsia="Calibri" w:hAnsi="Arial" w:cs="Arial"/>
          <w:b/>
        </w:rPr>
      </w:pPr>
      <w:r w:rsidRPr="007B0383">
        <w:rPr>
          <w:rFonts w:ascii="Arial" w:eastAsia="Calibri" w:hAnsi="Arial" w:cs="Arial"/>
          <w:b/>
        </w:rPr>
        <w:t>For more information, or to request bigger/higher-res image files, please contact:</w:t>
      </w:r>
    </w:p>
    <w:p w14:paraId="17BD5E9E" w14:textId="77777777" w:rsidR="007B0383" w:rsidRPr="007B0383" w:rsidRDefault="007B0383" w:rsidP="007B0383">
      <w:pPr>
        <w:spacing w:after="0" w:line="240" w:lineRule="auto"/>
        <w:rPr>
          <w:rFonts w:ascii="Arial" w:eastAsia="Calibri" w:hAnsi="Arial" w:cs="Arial"/>
          <w:color w:val="0563C1"/>
          <w:u w:val="single"/>
          <w:lang w:val="nl-NL"/>
        </w:rPr>
      </w:pPr>
      <w:r w:rsidRPr="007B0383">
        <w:rPr>
          <w:rFonts w:ascii="Arial" w:eastAsia="Calibri" w:hAnsi="Arial" w:cs="Arial"/>
        </w:rPr>
        <w:t>John Ripley</w:t>
      </w:r>
      <w:r w:rsidRPr="007B0383">
        <w:rPr>
          <w:rFonts w:ascii="Arial" w:eastAsia="Calibri" w:hAnsi="Arial" w:cs="Arial"/>
          <w:lang w:val="nl-NL"/>
        </w:rPr>
        <w:t xml:space="preserve">: 07771 484595, </w:t>
      </w:r>
      <w:hyperlink r:id="rId11" w:history="1">
        <w:r w:rsidRPr="007B0383">
          <w:rPr>
            <w:rFonts w:ascii="Arial" w:eastAsia="Calibri" w:hAnsi="Arial" w:cs="Arial"/>
            <w:color w:val="0563C1"/>
            <w:u w:val="single"/>
            <w:lang w:val="nl-NL"/>
          </w:rPr>
          <w:t>john.ripley@loopagency.co.uk</w:t>
        </w:r>
      </w:hyperlink>
    </w:p>
    <w:p w14:paraId="56E38467" w14:textId="77777777" w:rsidR="007B0383" w:rsidRPr="007B0383" w:rsidRDefault="007B0383" w:rsidP="007B0383">
      <w:pPr>
        <w:spacing w:after="0" w:line="240" w:lineRule="auto"/>
        <w:rPr>
          <w:rFonts w:ascii="Arial" w:eastAsia="Calibri" w:hAnsi="Arial" w:cs="Arial"/>
          <w:color w:val="0563C1"/>
          <w:u w:val="single"/>
          <w:lang w:val="nl-NL"/>
        </w:rPr>
      </w:pPr>
    </w:p>
    <w:p w14:paraId="715B3550" w14:textId="77777777" w:rsidR="007B0383" w:rsidRPr="007B0383" w:rsidRDefault="007B0383" w:rsidP="007B0383">
      <w:pPr>
        <w:spacing w:after="0" w:line="240" w:lineRule="auto"/>
        <w:rPr>
          <w:rFonts w:ascii="Calibri" w:eastAsia="Calibri" w:hAnsi="Calibri" w:cs="Times New Roman"/>
          <w:lang w:val="nl-NL"/>
        </w:rPr>
      </w:pPr>
    </w:p>
    <w:p w14:paraId="000AE2A1" w14:textId="77777777" w:rsidR="00F75A83" w:rsidRPr="00F42FBC" w:rsidRDefault="00F75A83" w:rsidP="00F75A83">
      <w:pPr>
        <w:spacing w:after="0" w:line="240" w:lineRule="auto"/>
        <w:rPr>
          <w:rFonts w:ascii="Arial" w:hAnsi="Arial" w:cs="Arial"/>
          <w:lang w:eastAsia="en-GB"/>
        </w:rPr>
      </w:pPr>
    </w:p>
    <w:p w14:paraId="52C84901" w14:textId="68A59456" w:rsidR="00F75A83" w:rsidRDefault="00F75A83" w:rsidP="00B272D8">
      <w:pPr>
        <w:pStyle w:val="xxmsonormal"/>
        <w:shd w:val="clear" w:color="auto" w:fill="FFFFFF"/>
        <w:spacing w:before="0" w:beforeAutospacing="0" w:after="0" w:afterAutospacing="0"/>
        <w:rPr>
          <w:color w:val="201F1E"/>
          <w:bdr w:val="none" w:sz="0" w:space="0" w:color="auto" w:frame="1"/>
        </w:rPr>
      </w:pPr>
    </w:p>
    <w:p w14:paraId="33389371" w14:textId="058CBE94" w:rsidR="00F75A83" w:rsidRDefault="00F75A83" w:rsidP="00B272D8">
      <w:pPr>
        <w:pStyle w:val="xxmsonormal"/>
        <w:shd w:val="clear" w:color="auto" w:fill="FFFFFF"/>
        <w:spacing w:before="0" w:beforeAutospacing="0" w:after="0" w:afterAutospacing="0"/>
        <w:rPr>
          <w:color w:val="201F1E"/>
          <w:bdr w:val="none" w:sz="0" w:space="0" w:color="auto" w:frame="1"/>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sectPr w:rsidR="00F75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117FD"/>
    <w:rsid w:val="000471DA"/>
    <w:rsid w:val="000805C0"/>
    <w:rsid w:val="000C0E39"/>
    <w:rsid w:val="00102A69"/>
    <w:rsid w:val="00110B41"/>
    <w:rsid w:val="00121894"/>
    <w:rsid w:val="00157F97"/>
    <w:rsid w:val="00166607"/>
    <w:rsid w:val="001907E9"/>
    <w:rsid w:val="001C5057"/>
    <w:rsid w:val="00220A3D"/>
    <w:rsid w:val="00226A35"/>
    <w:rsid w:val="00245F39"/>
    <w:rsid w:val="00251DA2"/>
    <w:rsid w:val="0028665D"/>
    <w:rsid w:val="002B1182"/>
    <w:rsid w:val="002B4A8B"/>
    <w:rsid w:val="002D3BA6"/>
    <w:rsid w:val="002E2DB5"/>
    <w:rsid w:val="00385552"/>
    <w:rsid w:val="003A30CF"/>
    <w:rsid w:val="003B3D58"/>
    <w:rsid w:val="00483055"/>
    <w:rsid w:val="00491562"/>
    <w:rsid w:val="004B4298"/>
    <w:rsid w:val="004C336A"/>
    <w:rsid w:val="005423D2"/>
    <w:rsid w:val="00583FDE"/>
    <w:rsid w:val="005C18BC"/>
    <w:rsid w:val="006155C5"/>
    <w:rsid w:val="006828B8"/>
    <w:rsid w:val="00713839"/>
    <w:rsid w:val="007306ED"/>
    <w:rsid w:val="00734E61"/>
    <w:rsid w:val="00755572"/>
    <w:rsid w:val="007B0383"/>
    <w:rsid w:val="0080114B"/>
    <w:rsid w:val="00815D43"/>
    <w:rsid w:val="00822FAA"/>
    <w:rsid w:val="008520D1"/>
    <w:rsid w:val="00872B21"/>
    <w:rsid w:val="00880CDC"/>
    <w:rsid w:val="008E4F4E"/>
    <w:rsid w:val="00930694"/>
    <w:rsid w:val="00940EA5"/>
    <w:rsid w:val="00A337CE"/>
    <w:rsid w:val="00A3483C"/>
    <w:rsid w:val="00A65ED0"/>
    <w:rsid w:val="00A773F3"/>
    <w:rsid w:val="00B03B3A"/>
    <w:rsid w:val="00B159B2"/>
    <w:rsid w:val="00B272D4"/>
    <w:rsid w:val="00B272D8"/>
    <w:rsid w:val="00B91A63"/>
    <w:rsid w:val="00BB1FA5"/>
    <w:rsid w:val="00BC7EA3"/>
    <w:rsid w:val="00BD591A"/>
    <w:rsid w:val="00C9501A"/>
    <w:rsid w:val="00CF1939"/>
    <w:rsid w:val="00D90392"/>
    <w:rsid w:val="00DB334D"/>
    <w:rsid w:val="00DC4D73"/>
    <w:rsid w:val="00DF65E8"/>
    <w:rsid w:val="00E0760E"/>
    <w:rsid w:val="00E37B76"/>
    <w:rsid w:val="00E54854"/>
    <w:rsid w:val="00E64918"/>
    <w:rsid w:val="00E77CB5"/>
    <w:rsid w:val="00EA18B7"/>
    <w:rsid w:val="00EF1BF1"/>
    <w:rsid w:val="00EF39FB"/>
    <w:rsid w:val="00EF3C36"/>
    <w:rsid w:val="00F2504F"/>
    <w:rsid w:val="00F42FBC"/>
    <w:rsid w:val="00F73AF5"/>
    <w:rsid w:val="00F75A83"/>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805C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6275">
      <w:bodyDiv w:val="1"/>
      <w:marLeft w:val="0"/>
      <w:marRight w:val="0"/>
      <w:marTop w:val="0"/>
      <w:marBottom w:val="0"/>
      <w:divBdr>
        <w:top w:val="none" w:sz="0" w:space="0" w:color="auto"/>
        <w:left w:val="none" w:sz="0" w:space="0" w:color="auto"/>
        <w:bottom w:val="none" w:sz="0" w:space="0" w:color="auto"/>
        <w:right w:val="none" w:sz="0" w:space="0" w:color="auto"/>
      </w:divBdr>
    </w:div>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igsonedwards.co.uk" TargetMode="External"/><Relationship Id="rId11" Type="http://schemas.openxmlformats.org/officeDocument/2006/relationships/hyperlink" Target="mailto:john.ripley@loopagency.co.uk"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6</cp:revision>
  <dcterms:created xsi:type="dcterms:W3CDTF">2024-01-10T18:14:00Z</dcterms:created>
  <dcterms:modified xsi:type="dcterms:W3CDTF">2024-01-17T12:24:00Z</dcterms:modified>
</cp:coreProperties>
</file>