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E4C6" w14:textId="77777777" w:rsidR="00E57BE5" w:rsidRPr="00E57BE5" w:rsidRDefault="00E57BE5" w:rsidP="00E57BE5">
      <w:pPr>
        <w:spacing w:after="0" w:line="240" w:lineRule="auto"/>
        <w:rPr>
          <w:rFonts w:ascii="Times New Roman" w:eastAsia="Calibri" w:hAnsi="Times New Roman" w:cs="Times New Roman"/>
          <w:kern w:val="2"/>
          <w:sz w:val="40"/>
          <w:szCs w:val="40"/>
          <w14:ligatures w14:val="standardContextual"/>
        </w:rPr>
      </w:pPr>
      <w:r w:rsidRPr="00E57BE5">
        <w:rPr>
          <w:rFonts w:ascii="Times New Roman" w:eastAsia="Calibri" w:hAnsi="Times New Roman" w:cs="Times New Roman"/>
          <w:noProof/>
          <w:kern w:val="2"/>
          <w:sz w:val="40"/>
          <w:szCs w:val="40"/>
          <w14:ligatures w14:val="standardContextual"/>
        </w:rPr>
        <w:drawing>
          <wp:inline distT="0" distB="0" distL="0" distR="0" wp14:anchorId="122B009B" wp14:editId="16C2EAF1">
            <wp:extent cx="5731510" cy="1876425"/>
            <wp:effectExtent l="0" t="0" r="2540" b="9525"/>
            <wp:docPr id="36024879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8790" name="Picture 1" descr="A black background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B8C447E" w14:textId="77777777" w:rsidR="00E57BE5" w:rsidRPr="00E57BE5" w:rsidRDefault="00E57BE5" w:rsidP="00E57BE5">
      <w:pPr>
        <w:spacing w:after="0" w:line="240" w:lineRule="auto"/>
        <w:rPr>
          <w:rFonts w:ascii="Times New Roman" w:eastAsia="Calibri" w:hAnsi="Times New Roman" w:cs="Times New Roman"/>
          <w:b/>
          <w:bCs/>
          <w:sz w:val="24"/>
          <w:szCs w:val="24"/>
        </w:rPr>
      </w:pPr>
    </w:p>
    <w:p w14:paraId="6F2C50F7" w14:textId="135F26AB" w:rsidR="00E57BE5" w:rsidRDefault="00E57BE5" w:rsidP="00E57BE5">
      <w:pPr>
        <w:spacing w:after="0" w:line="240" w:lineRule="auto"/>
        <w:rPr>
          <w:rFonts w:ascii="Times New Roman" w:eastAsia="Calibri" w:hAnsi="Times New Roman" w:cs="Times New Roman"/>
          <w:sz w:val="24"/>
          <w:szCs w:val="24"/>
        </w:rPr>
      </w:pPr>
      <w:r w:rsidRPr="00E57BE5">
        <w:rPr>
          <w:rFonts w:ascii="Times New Roman" w:eastAsia="Calibri" w:hAnsi="Times New Roman" w:cs="Times New Roman"/>
          <w:b/>
          <w:bCs/>
          <w:sz w:val="24"/>
          <w:szCs w:val="24"/>
        </w:rPr>
        <w:t>Date:</w:t>
      </w:r>
      <w:r w:rsidRPr="00E57BE5">
        <w:rPr>
          <w:rFonts w:ascii="Times New Roman" w:eastAsia="Calibri" w:hAnsi="Times New Roman" w:cs="Times New Roman"/>
          <w:sz w:val="24"/>
          <w:szCs w:val="24"/>
        </w:rPr>
        <w:t xml:space="preserve"> </w:t>
      </w:r>
      <w:r w:rsidR="00C65DF2">
        <w:rPr>
          <w:rFonts w:ascii="Times New Roman" w:eastAsia="Calibri" w:hAnsi="Times New Roman" w:cs="Times New Roman"/>
          <w:sz w:val="24"/>
          <w:szCs w:val="24"/>
        </w:rPr>
        <w:t>10</w:t>
      </w:r>
      <w:r w:rsidR="00986434" w:rsidRPr="00986434">
        <w:rPr>
          <w:rFonts w:ascii="Times New Roman" w:eastAsia="Calibri" w:hAnsi="Times New Roman" w:cs="Times New Roman"/>
          <w:sz w:val="24"/>
          <w:szCs w:val="24"/>
          <w:vertAlign w:val="superscript"/>
        </w:rPr>
        <w:t>th</w:t>
      </w:r>
      <w:r w:rsidR="00986434">
        <w:rPr>
          <w:rFonts w:ascii="Times New Roman" w:eastAsia="Calibri" w:hAnsi="Times New Roman" w:cs="Times New Roman"/>
          <w:sz w:val="24"/>
          <w:szCs w:val="24"/>
        </w:rPr>
        <w:t xml:space="preserve"> </w:t>
      </w:r>
      <w:r w:rsidR="00C65DF2">
        <w:rPr>
          <w:rFonts w:ascii="Times New Roman" w:eastAsia="Calibri" w:hAnsi="Times New Roman" w:cs="Times New Roman"/>
          <w:sz w:val="24"/>
          <w:szCs w:val="24"/>
        </w:rPr>
        <w:t>Novem</w:t>
      </w:r>
      <w:r w:rsidR="00AD2047">
        <w:rPr>
          <w:rFonts w:ascii="Times New Roman" w:eastAsia="Calibri" w:hAnsi="Times New Roman" w:cs="Times New Roman"/>
          <w:sz w:val="24"/>
          <w:szCs w:val="24"/>
        </w:rPr>
        <w:t>ber</w:t>
      </w:r>
      <w:r w:rsidRPr="00E57BE5">
        <w:rPr>
          <w:rFonts w:ascii="Times New Roman" w:eastAsia="Calibri" w:hAnsi="Times New Roman" w:cs="Times New Roman"/>
          <w:sz w:val="24"/>
          <w:szCs w:val="24"/>
        </w:rPr>
        <w:t xml:space="preserve"> 202</w:t>
      </w:r>
      <w:r w:rsidR="00182FF9">
        <w:rPr>
          <w:rFonts w:ascii="Times New Roman" w:eastAsia="Calibri" w:hAnsi="Times New Roman" w:cs="Times New Roman"/>
          <w:sz w:val="24"/>
          <w:szCs w:val="24"/>
        </w:rPr>
        <w:t>5</w:t>
      </w:r>
    </w:p>
    <w:p w14:paraId="1EA71BB9" w14:textId="77777777" w:rsidR="00E57BE5" w:rsidRDefault="00E57BE5" w:rsidP="00E57BE5">
      <w:pPr>
        <w:spacing w:after="0" w:line="240" w:lineRule="auto"/>
        <w:rPr>
          <w:rFonts w:ascii="Times New Roman" w:eastAsia="Calibri" w:hAnsi="Times New Roman" w:cs="Times New Roman"/>
          <w:sz w:val="24"/>
          <w:szCs w:val="24"/>
        </w:rPr>
      </w:pPr>
    </w:p>
    <w:p w14:paraId="4FD51177" w14:textId="579AC391" w:rsidR="00B67DDF" w:rsidRDefault="00E30891" w:rsidP="00B2009D">
      <w:pPr>
        <w:spacing w:after="0" w:line="240" w:lineRule="auto"/>
        <w:rPr>
          <w:rFonts w:ascii="Times New Roman" w:hAnsi="Times New Roman" w:cs="Times New Roman"/>
          <w:sz w:val="40"/>
          <w:szCs w:val="40"/>
        </w:rPr>
      </w:pPr>
      <w:proofErr w:type="spellStart"/>
      <w:r w:rsidRPr="00E30891">
        <w:rPr>
          <w:rFonts w:ascii="Times New Roman" w:hAnsi="Times New Roman" w:cs="Times New Roman"/>
          <w:sz w:val="40"/>
          <w:szCs w:val="40"/>
        </w:rPr>
        <w:t>Agrii</w:t>
      </w:r>
      <w:proofErr w:type="spellEnd"/>
      <w:r w:rsidRPr="00E30891">
        <w:rPr>
          <w:rFonts w:ascii="Times New Roman" w:hAnsi="Times New Roman" w:cs="Times New Roman"/>
          <w:sz w:val="40"/>
          <w:szCs w:val="40"/>
        </w:rPr>
        <w:t xml:space="preserve"> takes delivery of </w:t>
      </w:r>
      <w:r w:rsidR="00031774">
        <w:rPr>
          <w:rFonts w:ascii="Times New Roman" w:hAnsi="Times New Roman" w:cs="Times New Roman"/>
          <w:sz w:val="40"/>
          <w:szCs w:val="40"/>
        </w:rPr>
        <w:t xml:space="preserve">its </w:t>
      </w:r>
      <w:r w:rsidRPr="00E30891">
        <w:rPr>
          <w:rFonts w:ascii="Times New Roman" w:hAnsi="Times New Roman" w:cs="Times New Roman"/>
          <w:sz w:val="40"/>
          <w:szCs w:val="40"/>
        </w:rPr>
        <w:t xml:space="preserve">first all-electric Mercedes-Benz </w:t>
      </w:r>
      <w:proofErr w:type="spellStart"/>
      <w:r w:rsidRPr="00E30891">
        <w:rPr>
          <w:rFonts w:ascii="Times New Roman" w:hAnsi="Times New Roman" w:cs="Times New Roman"/>
          <w:sz w:val="40"/>
          <w:szCs w:val="40"/>
        </w:rPr>
        <w:t>eActros</w:t>
      </w:r>
      <w:proofErr w:type="spellEnd"/>
      <w:r w:rsidRPr="00E30891">
        <w:rPr>
          <w:rFonts w:ascii="Times New Roman" w:hAnsi="Times New Roman" w:cs="Times New Roman"/>
          <w:sz w:val="40"/>
          <w:szCs w:val="40"/>
        </w:rPr>
        <w:t xml:space="preserve"> 600 </w:t>
      </w:r>
      <w:r w:rsidR="00151F63">
        <w:rPr>
          <w:rFonts w:ascii="Times New Roman" w:hAnsi="Times New Roman" w:cs="Times New Roman"/>
          <w:sz w:val="40"/>
          <w:szCs w:val="40"/>
        </w:rPr>
        <w:t>for 460km round trip delivery route</w:t>
      </w:r>
    </w:p>
    <w:p w14:paraId="74FB09F6" w14:textId="77777777" w:rsidR="00EC6873" w:rsidRPr="00BB7E5F" w:rsidRDefault="00EC6873" w:rsidP="00B2009D">
      <w:pPr>
        <w:spacing w:after="0" w:line="240" w:lineRule="auto"/>
        <w:rPr>
          <w:rFonts w:ascii="Times New Roman" w:hAnsi="Times New Roman" w:cs="Times New Roman"/>
          <w:sz w:val="40"/>
          <w:szCs w:val="40"/>
        </w:rPr>
      </w:pPr>
    </w:p>
    <w:p w14:paraId="18BEC066" w14:textId="29988581" w:rsidR="00E30891" w:rsidRPr="00E30891" w:rsidRDefault="00E30891" w:rsidP="00E30891">
      <w:pPr>
        <w:pStyle w:val="ListParagraph"/>
        <w:numPr>
          <w:ilvl w:val="0"/>
          <w:numId w:val="6"/>
        </w:numPr>
        <w:tabs>
          <w:tab w:val="left" w:pos="7181"/>
        </w:tabs>
        <w:rPr>
          <w:rFonts w:ascii="Times New Roman" w:hAnsi="Times New Roman" w:cs="Times New Roman"/>
          <w:sz w:val="24"/>
          <w:szCs w:val="24"/>
        </w:rPr>
      </w:pPr>
      <w:r w:rsidRPr="00E30891">
        <w:rPr>
          <w:rFonts w:ascii="Times New Roman" w:hAnsi="Times New Roman" w:cs="Times New Roman"/>
          <w:sz w:val="24"/>
          <w:szCs w:val="24"/>
        </w:rPr>
        <w:t xml:space="preserve">Leading agricultural distributor </w:t>
      </w:r>
      <w:proofErr w:type="spellStart"/>
      <w:r w:rsidRPr="00E30891">
        <w:rPr>
          <w:rFonts w:ascii="Times New Roman" w:hAnsi="Times New Roman" w:cs="Times New Roman"/>
          <w:sz w:val="24"/>
          <w:szCs w:val="24"/>
        </w:rPr>
        <w:t>Agrii</w:t>
      </w:r>
      <w:proofErr w:type="spellEnd"/>
      <w:r w:rsidRPr="00E30891">
        <w:rPr>
          <w:rFonts w:ascii="Times New Roman" w:hAnsi="Times New Roman" w:cs="Times New Roman"/>
          <w:sz w:val="24"/>
          <w:szCs w:val="24"/>
        </w:rPr>
        <w:t xml:space="preserve"> becomes one of the first UK operators to adopt the new all-electric Mercedes-Benz </w:t>
      </w:r>
      <w:proofErr w:type="spellStart"/>
      <w:r w:rsidRPr="00E30891">
        <w:rPr>
          <w:rFonts w:ascii="Times New Roman" w:hAnsi="Times New Roman" w:cs="Times New Roman"/>
          <w:sz w:val="24"/>
          <w:szCs w:val="24"/>
        </w:rPr>
        <w:t>eActros</w:t>
      </w:r>
      <w:proofErr w:type="spellEnd"/>
      <w:r w:rsidRPr="00E30891">
        <w:rPr>
          <w:rFonts w:ascii="Times New Roman" w:hAnsi="Times New Roman" w:cs="Times New Roman"/>
          <w:sz w:val="24"/>
          <w:szCs w:val="24"/>
        </w:rPr>
        <w:t xml:space="preserve"> 600</w:t>
      </w:r>
    </w:p>
    <w:p w14:paraId="68E7BB08" w14:textId="72311E9C" w:rsidR="00E30891" w:rsidRPr="00E30891" w:rsidRDefault="00E30891" w:rsidP="00E30891">
      <w:pPr>
        <w:pStyle w:val="ListParagraph"/>
        <w:numPr>
          <w:ilvl w:val="0"/>
          <w:numId w:val="6"/>
        </w:numPr>
        <w:tabs>
          <w:tab w:val="left" w:pos="7181"/>
        </w:tabs>
        <w:rPr>
          <w:rFonts w:ascii="Times New Roman" w:hAnsi="Times New Roman" w:cs="Times New Roman"/>
          <w:sz w:val="24"/>
          <w:szCs w:val="24"/>
        </w:rPr>
      </w:pPr>
      <w:r w:rsidRPr="00E30891">
        <w:rPr>
          <w:rFonts w:ascii="Times New Roman" w:hAnsi="Times New Roman" w:cs="Times New Roman"/>
          <w:sz w:val="24"/>
          <w:szCs w:val="24"/>
        </w:rPr>
        <w:t xml:space="preserve">Class-leading 500 km+ range enables completion of </w:t>
      </w:r>
      <w:proofErr w:type="spellStart"/>
      <w:r w:rsidRPr="00E30891">
        <w:rPr>
          <w:rFonts w:ascii="Times New Roman" w:hAnsi="Times New Roman" w:cs="Times New Roman"/>
          <w:sz w:val="24"/>
          <w:szCs w:val="24"/>
        </w:rPr>
        <w:t>Agrii’s</w:t>
      </w:r>
      <w:proofErr w:type="spellEnd"/>
      <w:r w:rsidRPr="00E30891">
        <w:rPr>
          <w:rFonts w:ascii="Times New Roman" w:hAnsi="Times New Roman" w:cs="Times New Roman"/>
          <w:sz w:val="24"/>
          <w:szCs w:val="24"/>
        </w:rPr>
        <w:t xml:space="preserve"> 460 km nightly delivery route on a single charge</w:t>
      </w:r>
    </w:p>
    <w:p w14:paraId="1CFF01AB" w14:textId="45860368" w:rsidR="00E30891" w:rsidRPr="00E30891" w:rsidRDefault="00E30891" w:rsidP="00E30891">
      <w:pPr>
        <w:pStyle w:val="ListParagraph"/>
        <w:numPr>
          <w:ilvl w:val="0"/>
          <w:numId w:val="6"/>
        </w:numPr>
        <w:tabs>
          <w:tab w:val="left" w:pos="7181"/>
        </w:tabs>
        <w:rPr>
          <w:rFonts w:ascii="Times New Roman" w:hAnsi="Times New Roman" w:cs="Times New Roman"/>
          <w:sz w:val="24"/>
          <w:szCs w:val="24"/>
        </w:rPr>
      </w:pPr>
      <w:r w:rsidRPr="00E30891">
        <w:rPr>
          <w:rFonts w:ascii="Times New Roman" w:hAnsi="Times New Roman" w:cs="Times New Roman"/>
          <w:sz w:val="24"/>
          <w:szCs w:val="24"/>
        </w:rPr>
        <w:t>Expected to save 59 tonnes of CO₂ annually, based on typical 60,000 km annual mileage</w:t>
      </w:r>
    </w:p>
    <w:p w14:paraId="7DEFB5D7" w14:textId="3CC80567" w:rsidR="00E30891" w:rsidRPr="00E30891" w:rsidRDefault="00E30891" w:rsidP="00E30891">
      <w:pPr>
        <w:pStyle w:val="ListParagraph"/>
        <w:numPr>
          <w:ilvl w:val="0"/>
          <w:numId w:val="6"/>
        </w:numPr>
        <w:tabs>
          <w:tab w:val="left" w:pos="7181"/>
        </w:tabs>
        <w:rPr>
          <w:rFonts w:ascii="Times New Roman" w:hAnsi="Times New Roman" w:cs="Times New Roman"/>
          <w:sz w:val="24"/>
          <w:szCs w:val="24"/>
        </w:rPr>
      </w:pPr>
      <w:r w:rsidRPr="00E30891">
        <w:rPr>
          <w:rFonts w:ascii="Times New Roman" w:hAnsi="Times New Roman" w:cs="Times New Roman"/>
          <w:sz w:val="24"/>
          <w:szCs w:val="24"/>
        </w:rPr>
        <w:t>Quiet electric power ideal for night-time deliveries to rural areas</w:t>
      </w:r>
    </w:p>
    <w:p w14:paraId="6E6FD553" w14:textId="3694C530" w:rsidR="00E36CBF" w:rsidRPr="00E30891" w:rsidRDefault="00E30891" w:rsidP="007A3292">
      <w:pPr>
        <w:pStyle w:val="ListParagraph"/>
        <w:numPr>
          <w:ilvl w:val="0"/>
          <w:numId w:val="6"/>
        </w:numPr>
        <w:tabs>
          <w:tab w:val="left" w:pos="7181"/>
        </w:tabs>
        <w:rPr>
          <w:rFonts w:ascii="Times New Roman" w:hAnsi="Times New Roman" w:cs="Times New Roman"/>
          <w:sz w:val="24"/>
          <w:szCs w:val="24"/>
        </w:rPr>
      </w:pPr>
      <w:r w:rsidRPr="00E30891">
        <w:rPr>
          <w:rFonts w:ascii="Times New Roman" w:hAnsi="Times New Roman" w:cs="Times New Roman"/>
          <w:sz w:val="24"/>
          <w:szCs w:val="24"/>
        </w:rPr>
        <w:t>Vehicle supplied by Midlands Truck &amp; Van following extensive full-load trials</w:t>
      </w:r>
    </w:p>
    <w:p w14:paraId="7680E95B" w14:textId="045D9E61" w:rsidR="00CB0214" w:rsidRDefault="00CB0214" w:rsidP="00CB0214">
      <w:pPr>
        <w:tabs>
          <w:tab w:val="left" w:pos="7181"/>
        </w:tabs>
        <w:rPr>
          <w:rFonts w:ascii="Times New Roman" w:hAnsi="Times New Roman" w:cs="Times New Roman"/>
          <w:sz w:val="24"/>
          <w:szCs w:val="24"/>
        </w:rPr>
      </w:pPr>
      <w:proofErr w:type="spellStart"/>
      <w:r w:rsidRPr="00CB0214">
        <w:rPr>
          <w:rFonts w:ascii="Times New Roman" w:hAnsi="Times New Roman" w:cs="Times New Roman"/>
          <w:sz w:val="24"/>
          <w:szCs w:val="24"/>
        </w:rPr>
        <w:t>Agrii</w:t>
      </w:r>
      <w:proofErr w:type="spellEnd"/>
      <w:r w:rsidRPr="00CB0214">
        <w:rPr>
          <w:rFonts w:ascii="Times New Roman" w:hAnsi="Times New Roman" w:cs="Times New Roman"/>
          <w:sz w:val="24"/>
          <w:szCs w:val="24"/>
        </w:rPr>
        <w:t xml:space="preserve">, one of the UK’s leading agricultural distributors, has taken delivery of its first all-electric heavy goods vehicle, the Mercedes-Benz </w:t>
      </w:r>
      <w:proofErr w:type="spellStart"/>
      <w:r w:rsidRPr="00CB0214">
        <w:rPr>
          <w:rFonts w:ascii="Times New Roman" w:hAnsi="Times New Roman" w:cs="Times New Roman"/>
          <w:sz w:val="24"/>
          <w:szCs w:val="24"/>
        </w:rPr>
        <w:t>eActros</w:t>
      </w:r>
      <w:proofErr w:type="spellEnd"/>
      <w:r w:rsidRPr="00CB0214">
        <w:rPr>
          <w:rFonts w:ascii="Times New Roman" w:hAnsi="Times New Roman" w:cs="Times New Roman"/>
          <w:sz w:val="24"/>
          <w:szCs w:val="24"/>
        </w:rPr>
        <w:t xml:space="preserve"> 600 LS </w:t>
      </w:r>
      <w:proofErr w:type="spellStart"/>
      <w:r w:rsidRPr="00CB0214">
        <w:rPr>
          <w:rFonts w:ascii="Times New Roman" w:hAnsi="Times New Roman" w:cs="Times New Roman"/>
          <w:sz w:val="24"/>
          <w:szCs w:val="24"/>
        </w:rPr>
        <w:t>ProCabin</w:t>
      </w:r>
      <w:proofErr w:type="spellEnd"/>
      <w:r w:rsidRPr="00CB0214">
        <w:rPr>
          <w:rFonts w:ascii="Times New Roman" w:hAnsi="Times New Roman" w:cs="Times New Roman"/>
          <w:sz w:val="24"/>
          <w:szCs w:val="24"/>
        </w:rPr>
        <w:t xml:space="preserve"> Stream 4x2, marking a major step in the company’s move towards lower-emission logistics.</w:t>
      </w:r>
    </w:p>
    <w:p w14:paraId="0BE22082" w14:textId="23D8869B" w:rsidR="00CB0214" w:rsidRDefault="00CB0214" w:rsidP="00CB0214">
      <w:pPr>
        <w:tabs>
          <w:tab w:val="left" w:pos="7181"/>
        </w:tabs>
        <w:rPr>
          <w:rFonts w:ascii="Times New Roman" w:hAnsi="Times New Roman" w:cs="Times New Roman"/>
          <w:sz w:val="24"/>
          <w:szCs w:val="24"/>
        </w:rPr>
      </w:pPr>
      <w:r w:rsidRPr="00CB0214">
        <w:rPr>
          <w:rFonts w:ascii="Times New Roman" w:hAnsi="Times New Roman" w:cs="Times New Roman"/>
          <w:sz w:val="24"/>
          <w:szCs w:val="24"/>
        </w:rPr>
        <w:t xml:space="preserve">Supplied by Midlands Truck &amp; Van, the new </w:t>
      </w:r>
      <w:proofErr w:type="spellStart"/>
      <w:r w:rsidRPr="00CB0214">
        <w:rPr>
          <w:rFonts w:ascii="Times New Roman" w:hAnsi="Times New Roman" w:cs="Times New Roman"/>
          <w:sz w:val="24"/>
          <w:szCs w:val="24"/>
        </w:rPr>
        <w:t>eActros</w:t>
      </w:r>
      <w:proofErr w:type="spellEnd"/>
      <w:r w:rsidRPr="00CB0214">
        <w:rPr>
          <w:rFonts w:ascii="Times New Roman" w:hAnsi="Times New Roman" w:cs="Times New Roman"/>
          <w:sz w:val="24"/>
          <w:szCs w:val="24"/>
        </w:rPr>
        <w:t xml:space="preserve"> 600 </w:t>
      </w:r>
      <w:r w:rsidR="00E30891">
        <w:rPr>
          <w:rFonts w:ascii="Times New Roman" w:hAnsi="Times New Roman" w:cs="Times New Roman"/>
          <w:sz w:val="24"/>
          <w:szCs w:val="24"/>
        </w:rPr>
        <w:t xml:space="preserve">– which </w:t>
      </w:r>
      <w:r w:rsidRPr="00CB0214">
        <w:rPr>
          <w:rFonts w:ascii="Times New Roman" w:hAnsi="Times New Roman" w:cs="Times New Roman"/>
          <w:sz w:val="24"/>
          <w:szCs w:val="24"/>
        </w:rPr>
        <w:t>combines zero</w:t>
      </w:r>
      <w:r w:rsidR="00E30891">
        <w:rPr>
          <w:rFonts w:ascii="Times New Roman" w:hAnsi="Times New Roman" w:cs="Times New Roman"/>
          <w:sz w:val="24"/>
          <w:szCs w:val="24"/>
        </w:rPr>
        <w:t>-</w:t>
      </w:r>
      <w:r w:rsidRPr="00CB0214">
        <w:rPr>
          <w:rFonts w:ascii="Times New Roman" w:hAnsi="Times New Roman" w:cs="Times New Roman"/>
          <w:sz w:val="24"/>
          <w:szCs w:val="24"/>
        </w:rPr>
        <w:t>emissions</w:t>
      </w:r>
      <w:r w:rsidR="00E30891">
        <w:rPr>
          <w:rFonts w:ascii="Times New Roman" w:hAnsi="Times New Roman" w:cs="Times New Roman"/>
          <w:sz w:val="24"/>
          <w:szCs w:val="24"/>
        </w:rPr>
        <w:t xml:space="preserve"> operation</w:t>
      </w:r>
      <w:r w:rsidRPr="00CB0214">
        <w:rPr>
          <w:rFonts w:ascii="Times New Roman" w:hAnsi="Times New Roman" w:cs="Times New Roman"/>
          <w:sz w:val="24"/>
          <w:szCs w:val="24"/>
        </w:rPr>
        <w:t xml:space="preserve"> with class-leading long-distance performance</w:t>
      </w:r>
      <w:r>
        <w:rPr>
          <w:rFonts w:ascii="Times New Roman" w:hAnsi="Times New Roman" w:cs="Times New Roman"/>
          <w:sz w:val="24"/>
          <w:szCs w:val="24"/>
        </w:rPr>
        <w:t xml:space="preserve"> </w:t>
      </w:r>
      <w:r w:rsidR="00E30891">
        <w:rPr>
          <w:rFonts w:ascii="Times New Roman" w:hAnsi="Times New Roman" w:cs="Times New Roman"/>
          <w:sz w:val="24"/>
          <w:szCs w:val="24"/>
        </w:rPr>
        <w:t xml:space="preserve">– is </w:t>
      </w:r>
      <w:r w:rsidRPr="00CB0214">
        <w:rPr>
          <w:rFonts w:ascii="Times New Roman" w:hAnsi="Times New Roman" w:cs="Times New Roman"/>
          <w:sz w:val="24"/>
          <w:szCs w:val="24"/>
        </w:rPr>
        <w:t>one of the first of its kind to enter service in the UK.</w:t>
      </w:r>
    </w:p>
    <w:p w14:paraId="5E2AF8B8" w14:textId="5E8E15AB" w:rsidR="00CB0214" w:rsidRDefault="00CB0214" w:rsidP="00CB0214">
      <w:pPr>
        <w:tabs>
          <w:tab w:val="left" w:pos="7181"/>
        </w:tabs>
        <w:rPr>
          <w:rFonts w:ascii="Times New Roman" w:hAnsi="Times New Roman" w:cs="Times New Roman"/>
          <w:sz w:val="24"/>
          <w:szCs w:val="24"/>
        </w:rPr>
      </w:pPr>
      <w:r w:rsidRPr="00CB0214">
        <w:rPr>
          <w:rFonts w:ascii="Times New Roman" w:hAnsi="Times New Roman" w:cs="Times New Roman"/>
          <w:sz w:val="24"/>
          <w:szCs w:val="24"/>
        </w:rPr>
        <w:t xml:space="preserve">The vehicle was selected after an extensive evaluation programme, including trials under full load on </w:t>
      </w:r>
      <w:proofErr w:type="spellStart"/>
      <w:r w:rsidRPr="00CB0214">
        <w:rPr>
          <w:rFonts w:ascii="Times New Roman" w:hAnsi="Times New Roman" w:cs="Times New Roman"/>
          <w:sz w:val="24"/>
          <w:szCs w:val="24"/>
        </w:rPr>
        <w:t>Agrii’s</w:t>
      </w:r>
      <w:proofErr w:type="spellEnd"/>
      <w:r w:rsidRPr="00CB0214">
        <w:rPr>
          <w:rFonts w:ascii="Times New Roman" w:hAnsi="Times New Roman" w:cs="Times New Roman"/>
          <w:sz w:val="24"/>
          <w:szCs w:val="24"/>
        </w:rPr>
        <w:t xml:space="preserve"> regular routes. With its class-leading 500 km+ range, the </w:t>
      </w:r>
      <w:proofErr w:type="spellStart"/>
      <w:r w:rsidRPr="00CB0214">
        <w:rPr>
          <w:rFonts w:ascii="Times New Roman" w:hAnsi="Times New Roman" w:cs="Times New Roman"/>
          <w:sz w:val="24"/>
          <w:szCs w:val="24"/>
        </w:rPr>
        <w:t>eActros</w:t>
      </w:r>
      <w:proofErr w:type="spellEnd"/>
      <w:r w:rsidRPr="00CB0214">
        <w:rPr>
          <w:rFonts w:ascii="Times New Roman" w:hAnsi="Times New Roman" w:cs="Times New Roman"/>
          <w:sz w:val="24"/>
          <w:szCs w:val="24"/>
        </w:rPr>
        <w:t xml:space="preserve"> 600 was the only electric HGV capable of completing </w:t>
      </w:r>
      <w:proofErr w:type="spellStart"/>
      <w:r w:rsidRPr="00CB0214">
        <w:rPr>
          <w:rFonts w:ascii="Times New Roman" w:hAnsi="Times New Roman" w:cs="Times New Roman"/>
          <w:sz w:val="24"/>
          <w:szCs w:val="24"/>
        </w:rPr>
        <w:t>Agrii’s</w:t>
      </w:r>
      <w:proofErr w:type="spellEnd"/>
      <w:r w:rsidRPr="00CB0214">
        <w:rPr>
          <w:rFonts w:ascii="Times New Roman" w:hAnsi="Times New Roman" w:cs="Times New Roman"/>
          <w:sz w:val="24"/>
          <w:szCs w:val="24"/>
        </w:rPr>
        <w:t xml:space="preserve"> demanding 460 km nightly round trip between its central distribution centre and network of depots on a single charge, with energy to spare.</w:t>
      </w:r>
    </w:p>
    <w:p w14:paraId="28B0BCE4" w14:textId="4A365FF9" w:rsidR="00E30891" w:rsidRPr="00CB0214" w:rsidRDefault="00E30891" w:rsidP="00CB0214">
      <w:pPr>
        <w:tabs>
          <w:tab w:val="left" w:pos="7181"/>
        </w:tabs>
        <w:rPr>
          <w:rFonts w:ascii="Times New Roman" w:hAnsi="Times New Roman" w:cs="Times New Roman"/>
          <w:sz w:val="24"/>
          <w:szCs w:val="24"/>
        </w:rPr>
      </w:pPr>
      <w:r w:rsidRPr="00E30891">
        <w:rPr>
          <w:rFonts w:ascii="Times New Roman" w:hAnsi="Times New Roman" w:cs="Times New Roman"/>
          <w:sz w:val="24"/>
          <w:szCs w:val="24"/>
        </w:rPr>
        <w:t xml:space="preserve">Based on a typical annual mileage of 60,000 km, the </w:t>
      </w:r>
      <w:proofErr w:type="spellStart"/>
      <w:r w:rsidRPr="00E30891">
        <w:rPr>
          <w:rFonts w:ascii="Times New Roman" w:hAnsi="Times New Roman" w:cs="Times New Roman"/>
          <w:sz w:val="24"/>
          <w:szCs w:val="24"/>
        </w:rPr>
        <w:t>eActros</w:t>
      </w:r>
      <w:proofErr w:type="spellEnd"/>
      <w:r w:rsidRPr="00E30891">
        <w:rPr>
          <w:rFonts w:ascii="Times New Roman" w:hAnsi="Times New Roman" w:cs="Times New Roman"/>
          <w:sz w:val="24"/>
          <w:szCs w:val="24"/>
        </w:rPr>
        <w:t xml:space="preserve"> 600 is expected to reduce </w:t>
      </w:r>
      <w:proofErr w:type="spellStart"/>
      <w:r w:rsidRPr="00E30891">
        <w:rPr>
          <w:rFonts w:ascii="Times New Roman" w:hAnsi="Times New Roman" w:cs="Times New Roman"/>
          <w:sz w:val="24"/>
          <w:szCs w:val="24"/>
        </w:rPr>
        <w:t>Agrii’s</w:t>
      </w:r>
      <w:proofErr w:type="spellEnd"/>
      <w:r w:rsidRPr="00E30891">
        <w:rPr>
          <w:rFonts w:ascii="Times New Roman" w:hAnsi="Times New Roman" w:cs="Times New Roman"/>
          <w:sz w:val="24"/>
          <w:szCs w:val="24"/>
        </w:rPr>
        <w:t xml:space="preserve"> carbon emissions by around 59 tonnes each year.</w:t>
      </w:r>
    </w:p>
    <w:p w14:paraId="7D84BBAE" w14:textId="192B7974" w:rsidR="00CB0214" w:rsidRPr="00CB0214" w:rsidRDefault="00E30891" w:rsidP="00CB0214">
      <w:pPr>
        <w:tabs>
          <w:tab w:val="left" w:pos="7181"/>
        </w:tabs>
        <w:rPr>
          <w:rFonts w:ascii="Times New Roman" w:hAnsi="Times New Roman" w:cs="Times New Roman"/>
          <w:sz w:val="24"/>
          <w:szCs w:val="24"/>
        </w:rPr>
      </w:pPr>
      <w:r w:rsidRPr="00CB0214">
        <w:rPr>
          <w:rFonts w:ascii="Times New Roman" w:hAnsi="Times New Roman" w:cs="Times New Roman"/>
          <w:sz w:val="24"/>
          <w:szCs w:val="24"/>
        </w:rPr>
        <w:t xml:space="preserve">Richard Pinnock, </w:t>
      </w:r>
      <w:proofErr w:type="spellStart"/>
      <w:r w:rsidRPr="00CB0214">
        <w:rPr>
          <w:rFonts w:ascii="Times New Roman" w:hAnsi="Times New Roman" w:cs="Times New Roman"/>
          <w:sz w:val="24"/>
          <w:szCs w:val="24"/>
        </w:rPr>
        <w:t>Agrii’s</w:t>
      </w:r>
      <w:proofErr w:type="spellEnd"/>
      <w:r w:rsidRPr="00CB0214">
        <w:rPr>
          <w:rFonts w:ascii="Times New Roman" w:hAnsi="Times New Roman" w:cs="Times New Roman"/>
          <w:sz w:val="24"/>
          <w:szCs w:val="24"/>
        </w:rPr>
        <w:t xml:space="preserve"> National Distribution Manager</w:t>
      </w:r>
      <w:r>
        <w:rPr>
          <w:rFonts w:ascii="Times New Roman" w:hAnsi="Times New Roman" w:cs="Times New Roman"/>
          <w:sz w:val="24"/>
          <w:szCs w:val="24"/>
        </w:rPr>
        <w:t>, said:</w:t>
      </w:r>
      <w:r w:rsidRPr="00CB0214">
        <w:rPr>
          <w:rFonts w:ascii="Times New Roman" w:hAnsi="Times New Roman" w:cs="Times New Roman"/>
          <w:sz w:val="24"/>
          <w:szCs w:val="24"/>
        </w:rPr>
        <w:t xml:space="preserve"> </w:t>
      </w:r>
      <w:r w:rsidR="00CB0214" w:rsidRPr="00CB0214">
        <w:rPr>
          <w:rFonts w:ascii="Times New Roman" w:hAnsi="Times New Roman" w:cs="Times New Roman"/>
          <w:sz w:val="24"/>
          <w:szCs w:val="24"/>
        </w:rPr>
        <w:t>“It’s almost unnatural to think a truck that size can be electric and achieve such a distance on one charge</w:t>
      </w:r>
      <w:r>
        <w:rPr>
          <w:rFonts w:ascii="Times New Roman" w:hAnsi="Times New Roman" w:cs="Times New Roman"/>
          <w:sz w:val="24"/>
          <w:szCs w:val="24"/>
        </w:rPr>
        <w:t xml:space="preserve">. </w:t>
      </w:r>
      <w:r w:rsidR="00CB0214" w:rsidRPr="00CB0214">
        <w:rPr>
          <w:rFonts w:ascii="Times New Roman" w:hAnsi="Times New Roman" w:cs="Times New Roman"/>
          <w:sz w:val="24"/>
          <w:szCs w:val="24"/>
        </w:rPr>
        <w:t>Sustainability is an important issue for the agricultural sector, and adopting our first electric HGV is a crucial step in reducing our environmental impact.”</w:t>
      </w:r>
    </w:p>
    <w:p w14:paraId="531C08A3" w14:textId="77777777" w:rsidR="00CB0214" w:rsidRDefault="00CB0214" w:rsidP="00CB0214">
      <w:pPr>
        <w:tabs>
          <w:tab w:val="left" w:pos="7181"/>
        </w:tabs>
        <w:rPr>
          <w:rFonts w:ascii="Times New Roman" w:hAnsi="Times New Roman" w:cs="Times New Roman"/>
          <w:sz w:val="24"/>
          <w:szCs w:val="24"/>
        </w:rPr>
      </w:pPr>
      <w:r w:rsidRPr="00CB0214">
        <w:rPr>
          <w:rFonts w:ascii="Times New Roman" w:hAnsi="Times New Roman" w:cs="Times New Roman"/>
          <w:sz w:val="24"/>
          <w:szCs w:val="24"/>
        </w:rPr>
        <w:lastRenderedPageBreak/>
        <w:t xml:space="preserve">The </w:t>
      </w:r>
      <w:proofErr w:type="spellStart"/>
      <w:r w:rsidRPr="00CB0214">
        <w:rPr>
          <w:rFonts w:ascii="Times New Roman" w:hAnsi="Times New Roman" w:cs="Times New Roman"/>
          <w:sz w:val="24"/>
          <w:szCs w:val="24"/>
        </w:rPr>
        <w:t>eActros</w:t>
      </w:r>
      <w:proofErr w:type="spellEnd"/>
      <w:r w:rsidRPr="00CB0214">
        <w:rPr>
          <w:rFonts w:ascii="Times New Roman" w:hAnsi="Times New Roman" w:cs="Times New Roman"/>
          <w:sz w:val="24"/>
          <w:szCs w:val="24"/>
        </w:rPr>
        <w:t xml:space="preserve"> 600’s quiet, all-electric powertrain also brings operational advantages, particularly during night-time deliveries to rural areas where reduced noise helps minimise disturbance to local communities.</w:t>
      </w:r>
    </w:p>
    <w:p w14:paraId="40CB1A0A" w14:textId="57C54DB2" w:rsidR="0081551D" w:rsidRPr="00DF5886" w:rsidRDefault="004D6703" w:rsidP="0081551D">
      <w:pPr>
        <w:tabs>
          <w:tab w:val="left" w:pos="7181"/>
        </w:tabs>
        <w:rPr>
          <w:rFonts w:ascii="Times New Roman" w:hAnsi="Times New Roman" w:cs="Times New Roman"/>
          <w:sz w:val="24"/>
          <w:szCs w:val="24"/>
        </w:rPr>
      </w:pPr>
      <w:r>
        <w:rPr>
          <w:rFonts w:ascii="Times New Roman" w:hAnsi="Times New Roman" w:cs="Times New Roman"/>
          <w:sz w:val="24"/>
          <w:szCs w:val="24"/>
        </w:rPr>
        <w:t>T</w:t>
      </w:r>
      <w:r w:rsidRPr="00DF5886">
        <w:rPr>
          <w:rFonts w:ascii="Times New Roman" w:hAnsi="Times New Roman" w:cs="Times New Roman"/>
          <w:sz w:val="24"/>
          <w:szCs w:val="24"/>
        </w:rPr>
        <w:t xml:space="preserve">he </w:t>
      </w:r>
      <w:r w:rsidR="008B0D50">
        <w:rPr>
          <w:rFonts w:ascii="Times New Roman" w:hAnsi="Times New Roman" w:cs="Times New Roman"/>
          <w:sz w:val="24"/>
          <w:szCs w:val="24"/>
        </w:rPr>
        <w:t xml:space="preserve">vibrant and distinctive </w:t>
      </w:r>
      <w:r w:rsidRPr="00DF5886">
        <w:rPr>
          <w:rFonts w:ascii="Times New Roman" w:hAnsi="Times New Roman" w:cs="Times New Roman"/>
          <w:sz w:val="24"/>
          <w:szCs w:val="24"/>
        </w:rPr>
        <w:t xml:space="preserve">branding </w:t>
      </w:r>
      <w:r w:rsidR="004139B8">
        <w:rPr>
          <w:rFonts w:ascii="Times New Roman" w:hAnsi="Times New Roman" w:cs="Times New Roman"/>
          <w:sz w:val="24"/>
          <w:szCs w:val="24"/>
        </w:rPr>
        <w:t xml:space="preserve">on the </w:t>
      </w:r>
      <w:proofErr w:type="spellStart"/>
      <w:r w:rsidR="004139B8">
        <w:rPr>
          <w:rFonts w:ascii="Times New Roman" w:hAnsi="Times New Roman" w:cs="Times New Roman"/>
          <w:sz w:val="24"/>
          <w:szCs w:val="24"/>
        </w:rPr>
        <w:t>eActros</w:t>
      </w:r>
      <w:proofErr w:type="spellEnd"/>
      <w:r w:rsidR="004139B8">
        <w:rPr>
          <w:rFonts w:ascii="Times New Roman" w:hAnsi="Times New Roman" w:cs="Times New Roman"/>
          <w:sz w:val="24"/>
          <w:szCs w:val="24"/>
        </w:rPr>
        <w:t xml:space="preserve"> 600 </w:t>
      </w:r>
      <w:r w:rsidR="008B0D50">
        <w:rPr>
          <w:rFonts w:ascii="Times New Roman" w:hAnsi="Times New Roman" w:cs="Times New Roman"/>
          <w:sz w:val="24"/>
          <w:szCs w:val="24"/>
        </w:rPr>
        <w:t xml:space="preserve">was </w:t>
      </w:r>
      <w:r w:rsidR="0081551D" w:rsidRPr="00DF5886">
        <w:rPr>
          <w:rFonts w:ascii="Times New Roman" w:hAnsi="Times New Roman" w:cs="Times New Roman"/>
          <w:sz w:val="24"/>
          <w:szCs w:val="24"/>
        </w:rPr>
        <w:t xml:space="preserve">professionally wrapped </w:t>
      </w:r>
      <w:r w:rsidR="00017497">
        <w:rPr>
          <w:rFonts w:ascii="Times New Roman" w:hAnsi="Times New Roman" w:cs="Times New Roman"/>
          <w:sz w:val="24"/>
          <w:szCs w:val="24"/>
        </w:rPr>
        <w:t xml:space="preserve">by Finch signs </w:t>
      </w:r>
      <w:r w:rsidR="0081551D" w:rsidRPr="00DF5886">
        <w:rPr>
          <w:rFonts w:ascii="Times New Roman" w:hAnsi="Times New Roman" w:cs="Times New Roman"/>
          <w:sz w:val="24"/>
          <w:szCs w:val="24"/>
        </w:rPr>
        <w:t xml:space="preserve">using </w:t>
      </w:r>
      <w:proofErr w:type="spellStart"/>
      <w:r w:rsidR="0081551D" w:rsidRPr="00DF5886">
        <w:rPr>
          <w:rFonts w:ascii="Times New Roman" w:hAnsi="Times New Roman" w:cs="Times New Roman"/>
          <w:sz w:val="24"/>
          <w:szCs w:val="24"/>
        </w:rPr>
        <w:t>Metamark</w:t>
      </w:r>
      <w:proofErr w:type="spellEnd"/>
      <w:r w:rsidR="0081551D" w:rsidRPr="00DF5886">
        <w:rPr>
          <w:rFonts w:ascii="Times New Roman" w:hAnsi="Times New Roman" w:cs="Times New Roman"/>
          <w:sz w:val="24"/>
          <w:szCs w:val="24"/>
        </w:rPr>
        <w:t xml:space="preserve"> </w:t>
      </w:r>
      <w:proofErr w:type="spellStart"/>
      <w:r w:rsidR="0081551D" w:rsidRPr="00DF5886">
        <w:rPr>
          <w:rFonts w:ascii="Times New Roman" w:hAnsi="Times New Roman" w:cs="Times New Roman"/>
          <w:sz w:val="24"/>
          <w:szCs w:val="24"/>
        </w:rPr>
        <w:t>Metaglide</w:t>
      </w:r>
      <w:proofErr w:type="spellEnd"/>
      <w:r w:rsidR="0081551D" w:rsidRPr="00DF5886">
        <w:rPr>
          <w:rFonts w:ascii="Times New Roman" w:hAnsi="Times New Roman" w:cs="Times New Roman"/>
          <w:sz w:val="24"/>
          <w:szCs w:val="24"/>
        </w:rPr>
        <w:t xml:space="preserve"> vinyl </w:t>
      </w:r>
      <w:r w:rsidR="00C606B2">
        <w:rPr>
          <w:rFonts w:ascii="Times New Roman" w:hAnsi="Times New Roman" w:cs="Times New Roman"/>
          <w:sz w:val="24"/>
          <w:szCs w:val="24"/>
        </w:rPr>
        <w:t xml:space="preserve">for a </w:t>
      </w:r>
      <w:r w:rsidR="006C3E69" w:rsidRPr="00DF5886">
        <w:rPr>
          <w:rFonts w:ascii="Times New Roman" w:hAnsi="Times New Roman" w:cs="Times New Roman"/>
          <w:sz w:val="24"/>
          <w:szCs w:val="24"/>
        </w:rPr>
        <w:t>premium, durable finish</w:t>
      </w:r>
      <w:r w:rsidR="00C606B2">
        <w:rPr>
          <w:rFonts w:ascii="Times New Roman" w:hAnsi="Times New Roman" w:cs="Times New Roman"/>
          <w:sz w:val="24"/>
          <w:szCs w:val="24"/>
        </w:rPr>
        <w:t>.</w:t>
      </w:r>
      <w:r w:rsidR="006C3E69" w:rsidRPr="00DF5886">
        <w:rPr>
          <w:rFonts w:ascii="Times New Roman" w:hAnsi="Times New Roman" w:cs="Times New Roman"/>
          <w:sz w:val="24"/>
          <w:szCs w:val="24"/>
        </w:rPr>
        <w:t xml:space="preserve"> </w:t>
      </w:r>
      <w:r w:rsidR="00C606B2">
        <w:rPr>
          <w:rFonts w:ascii="Times New Roman" w:hAnsi="Times New Roman" w:cs="Times New Roman"/>
          <w:sz w:val="24"/>
          <w:szCs w:val="24"/>
        </w:rPr>
        <w:t>P</w:t>
      </w:r>
      <w:r w:rsidR="0081551D" w:rsidRPr="00DF5886">
        <w:rPr>
          <w:rFonts w:ascii="Times New Roman" w:hAnsi="Times New Roman" w:cs="Times New Roman"/>
          <w:sz w:val="24"/>
          <w:szCs w:val="24"/>
        </w:rPr>
        <w:t xml:space="preserve">rinted on </w:t>
      </w:r>
      <w:r w:rsidR="001C17A6">
        <w:rPr>
          <w:rFonts w:ascii="Times New Roman" w:hAnsi="Times New Roman" w:cs="Times New Roman"/>
          <w:sz w:val="24"/>
          <w:szCs w:val="24"/>
        </w:rPr>
        <w:t>a</w:t>
      </w:r>
      <w:r w:rsidR="0081551D" w:rsidRPr="00DF5886">
        <w:rPr>
          <w:rFonts w:ascii="Times New Roman" w:hAnsi="Times New Roman" w:cs="Times New Roman"/>
          <w:sz w:val="24"/>
          <w:szCs w:val="24"/>
        </w:rPr>
        <w:t xml:space="preserve"> new Roland VG3-540 printer</w:t>
      </w:r>
      <w:r w:rsidR="0096471B">
        <w:rPr>
          <w:rFonts w:ascii="Times New Roman" w:hAnsi="Times New Roman" w:cs="Times New Roman"/>
          <w:sz w:val="24"/>
          <w:szCs w:val="24"/>
        </w:rPr>
        <w:t xml:space="preserve"> to ensure</w:t>
      </w:r>
      <w:r w:rsidR="0081551D" w:rsidRPr="00DF5886">
        <w:rPr>
          <w:rFonts w:ascii="Times New Roman" w:hAnsi="Times New Roman" w:cs="Times New Roman"/>
          <w:sz w:val="24"/>
          <w:szCs w:val="24"/>
        </w:rPr>
        <w:t xml:space="preserve"> exceptional colour accuracy and detail</w:t>
      </w:r>
      <w:r w:rsidR="00C606B2">
        <w:rPr>
          <w:rFonts w:ascii="Times New Roman" w:hAnsi="Times New Roman" w:cs="Times New Roman"/>
          <w:sz w:val="24"/>
          <w:szCs w:val="24"/>
        </w:rPr>
        <w:t xml:space="preserve">, </w:t>
      </w:r>
      <w:proofErr w:type="spellStart"/>
      <w:r w:rsidR="0081551D" w:rsidRPr="00DF5886">
        <w:rPr>
          <w:rFonts w:ascii="Times New Roman" w:hAnsi="Times New Roman" w:cs="Times New Roman"/>
          <w:sz w:val="24"/>
          <w:szCs w:val="24"/>
        </w:rPr>
        <w:t>Metaglide’s</w:t>
      </w:r>
      <w:proofErr w:type="spellEnd"/>
      <w:r w:rsidR="0081551D" w:rsidRPr="00DF5886">
        <w:rPr>
          <w:rFonts w:ascii="Times New Roman" w:hAnsi="Times New Roman" w:cs="Times New Roman"/>
          <w:sz w:val="24"/>
          <w:szCs w:val="24"/>
        </w:rPr>
        <w:t xml:space="preserve"> advanced adhesive technology allows for precise application </w:t>
      </w:r>
      <w:r w:rsidR="00F50BE5">
        <w:rPr>
          <w:rFonts w:ascii="Times New Roman" w:hAnsi="Times New Roman" w:cs="Times New Roman"/>
          <w:sz w:val="24"/>
          <w:szCs w:val="24"/>
        </w:rPr>
        <w:t xml:space="preserve">of the wrap, </w:t>
      </w:r>
      <w:r w:rsidR="0081551D" w:rsidRPr="00DF5886">
        <w:rPr>
          <w:rFonts w:ascii="Times New Roman" w:hAnsi="Times New Roman" w:cs="Times New Roman"/>
          <w:sz w:val="24"/>
          <w:szCs w:val="24"/>
        </w:rPr>
        <w:t xml:space="preserve">with excellent repositionability, making it ideal for the complex contours of vehicle cabs. </w:t>
      </w:r>
    </w:p>
    <w:p w14:paraId="6B899832" w14:textId="56300C1E" w:rsidR="00CB0214" w:rsidRDefault="00CB0214" w:rsidP="00CB0214">
      <w:pPr>
        <w:tabs>
          <w:tab w:val="left" w:pos="7181"/>
        </w:tabs>
        <w:rPr>
          <w:rFonts w:ascii="Times New Roman" w:hAnsi="Times New Roman" w:cs="Times New Roman"/>
          <w:sz w:val="24"/>
          <w:szCs w:val="24"/>
        </w:rPr>
      </w:pPr>
      <w:r w:rsidRPr="00CB0214">
        <w:rPr>
          <w:rFonts w:ascii="Times New Roman" w:hAnsi="Times New Roman" w:cs="Times New Roman"/>
          <w:sz w:val="24"/>
          <w:szCs w:val="24"/>
        </w:rPr>
        <w:t>Th</w:t>
      </w:r>
      <w:r w:rsidR="0081551D">
        <w:rPr>
          <w:rFonts w:ascii="Times New Roman" w:hAnsi="Times New Roman" w:cs="Times New Roman"/>
          <w:sz w:val="24"/>
          <w:szCs w:val="24"/>
        </w:rPr>
        <w:t>is</w:t>
      </w:r>
      <w:r w:rsidRPr="00CB0214">
        <w:rPr>
          <w:rFonts w:ascii="Times New Roman" w:hAnsi="Times New Roman" w:cs="Times New Roman"/>
          <w:sz w:val="24"/>
          <w:szCs w:val="24"/>
        </w:rPr>
        <w:t xml:space="preserve"> delivery marks another milestone in </w:t>
      </w:r>
      <w:proofErr w:type="spellStart"/>
      <w:r w:rsidRPr="00CB0214">
        <w:rPr>
          <w:rFonts w:ascii="Times New Roman" w:hAnsi="Times New Roman" w:cs="Times New Roman"/>
          <w:sz w:val="24"/>
          <w:szCs w:val="24"/>
        </w:rPr>
        <w:t>Agrii’s</w:t>
      </w:r>
      <w:proofErr w:type="spellEnd"/>
      <w:r w:rsidRPr="00CB0214">
        <w:rPr>
          <w:rFonts w:ascii="Times New Roman" w:hAnsi="Times New Roman" w:cs="Times New Roman"/>
          <w:sz w:val="24"/>
          <w:szCs w:val="24"/>
        </w:rPr>
        <w:t xml:space="preserve"> long-standing relationship with Midlands Truck &amp; Van</w:t>
      </w:r>
      <w:r w:rsidR="000E5560">
        <w:rPr>
          <w:rFonts w:ascii="Times New Roman" w:hAnsi="Times New Roman" w:cs="Times New Roman"/>
          <w:sz w:val="24"/>
          <w:szCs w:val="24"/>
        </w:rPr>
        <w:t xml:space="preserve"> and Truck Sales Executive, Amit Verma</w:t>
      </w:r>
      <w:r w:rsidRPr="00CB0214">
        <w:rPr>
          <w:rFonts w:ascii="Times New Roman" w:hAnsi="Times New Roman" w:cs="Times New Roman"/>
          <w:sz w:val="24"/>
          <w:szCs w:val="24"/>
        </w:rPr>
        <w:t xml:space="preserve">, </w:t>
      </w:r>
      <w:r w:rsidR="00681F71">
        <w:rPr>
          <w:rFonts w:ascii="Times New Roman" w:hAnsi="Times New Roman" w:cs="Times New Roman"/>
          <w:sz w:val="24"/>
          <w:szCs w:val="24"/>
        </w:rPr>
        <w:t>who have</w:t>
      </w:r>
      <w:r w:rsidRPr="00CB0214">
        <w:rPr>
          <w:rFonts w:ascii="Times New Roman" w:hAnsi="Times New Roman" w:cs="Times New Roman"/>
          <w:sz w:val="24"/>
          <w:szCs w:val="24"/>
        </w:rPr>
        <w:t xml:space="preserve"> supported the company’s Mercedes-Benz fleet development for more than a decade.</w:t>
      </w:r>
    </w:p>
    <w:p w14:paraId="5F8DC409" w14:textId="2886E285" w:rsidR="00CB0214" w:rsidRPr="00CB0214" w:rsidRDefault="00CB0214" w:rsidP="00CB0214">
      <w:pPr>
        <w:tabs>
          <w:tab w:val="left" w:pos="7181"/>
        </w:tabs>
        <w:rPr>
          <w:rFonts w:ascii="Times New Roman" w:hAnsi="Times New Roman" w:cs="Times New Roman"/>
          <w:sz w:val="24"/>
          <w:szCs w:val="24"/>
        </w:rPr>
      </w:pPr>
      <w:r w:rsidRPr="00CB0214">
        <w:rPr>
          <w:rFonts w:ascii="Times New Roman" w:hAnsi="Times New Roman" w:cs="Times New Roman"/>
          <w:sz w:val="24"/>
          <w:szCs w:val="24"/>
        </w:rPr>
        <w:t>Amit Verma, Truck Sales Executive at Midlands Truck &amp; Van, commented:</w:t>
      </w:r>
      <w:r>
        <w:rPr>
          <w:rFonts w:ascii="Times New Roman" w:hAnsi="Times New Roman" w:cs="Times New Roman"/>
          <w:sz w:val="24"/>
          <w:szCs w:val="24"/>
        </w:rPr>
        <w:t xml:space="preserve"> </w:t>
      </w:r>
      <w:r w:rsidRPr="00CB0214">
        <w:rPr>
          <w:rFonts w:ascii="Times New Roman" w:hAnsi="Times New Roman" w:cs="Times New Roman"/>
          <w:sz w:val="24"/>
          <w:szCs w:val="24"/>
        </w:rPr>
        <w:t xml:space="preserve">“It’s been a pleasure to work with </w:t>
      </w:r>
      <w:proofErr w:type="spellStart"/>
      <w:r w:rsidRPr="00CB0214">
        <w:rPr>
          <w:rFonts w:ascii="Times New Roman" w:hAnsi="Times New Roman" w:cs="Times New Roman"/>
          <w:sz w:val="24"/>
          <w:szCs w:val="24"/>
        </w:rPr>
        <w:t>Agrii</w:t>
      </w:r>
      <w:proofErr w:type="spellEnd"/>
      <w:r w:rsidRPr="00CB0214">
        <w:rPr>
          <w:rFonts w:ascii="Times New Roman" w:hAnsi="Times New Roman" w:cs="Times New Roman"/>
          <w:sz w:val="24"/>
          <w:szCs w:val="24"/>
        </w:rPr>
        <w:t xml:space="preserve"> on this transition. From early prototype testing to detailed route analysis, this project has been a real partnership. Delivering the first </w:t>
      </w:r>
      <w:proofErr w:type="spellStart"/>
      <w:r w:rsidRPr="00CB0214">
        <w:rPr>
          <w:rFonts w:ascii="Times New Roman" w:hAnsi="Times New Roman" w:cs="Times New Roman"/>
          <w:sz w:val="24"/>
          <w:szCs w:val="24"/>
        </w:rPr>
        <w:t>eActros</w:t>
      </w:r>
      <w:proofErr w:type="spellEnd"/>
      <w:r w:rsidRPr="00CB0214">
        <w:rPr>
          <w:rFonts w:ascii="Times New Roman" w:hAnsi="Times New Roman" w:cs="Times New Roman"/>
          <w:sz w:val="24"/>
          <w:szCs w:val="24"/>
        </w:rPr>
        <w:t xml:space="preserve"> 600 to </w:t>
      </w:r>
      <w:proofErr w:type="spellStart"/>
      <w:r w:rsidRPr="00CB0214">
        <w:rPr>
          <w:rFonts w:ascii="Times New Roman" w:hAnsi="Times New Roman" w:cs="Times New Roman"/>
          <w:sz w:val="24"/>
          <w:szCs w:val="24"/>
        </w:rPr>
        <w:t>Agrii</w:t>
      </w:r>
      <w:proofErr w:type="spellEnd"/>
      <w:r w:rsidRPr="00CB0214">
        <w:rPr>
          <w:rFonts w:ascii="Times New Roman" w:hAnsi="Times New Roman" w:cs="Times New Roman"/>
          <w:sz w:val="24"/>
          <w:szCs w:val="24"/>
        </w:rPr>
        <w:t xml:space="preserve"> is a proud moment for everyone involved.”</w:t>
      </w:r>
    </w:p>
    <w:p w14:paraId="2293C731" w14:textId="1DE8800E" w:rsidR="00E30891" w:rsidRDefault="00CB0214" w:rsidP="00CB0214">
      <w:pPr>
        <w:tabs>
          <w:tab w:val="left" w:pos="7181"/>
        </w:tabs>
        <w:rPr>
          <w:rFonts w:ascii="Times New Roman" w:hAnsi="Times New Roman" w:cs="Times New Roman"/>
          <w:sz w:val="24"/>
          <w:szCs w:val="24"/>
        </w:rPr>
      </w:pPr>
      <w:r w:rsidRPr="00CB0214">
        <w:rPr>
          <w:rFonts w:ascii="Times New Roman" w:hAnsi="Times New Roman" w:cs="Times New Roman"/>
          <w:sz w:val="24"/>
          <w:szCs w:val="24"/>
        </w:rPr>
        <w:t>Heiko Selzam, Managing Director of Daimler Truck UK, added:</w:t>
      </w:r>
      <w:r>
        <w:rPr>
          <w:rFonts w:ascii="Times New Roman" w:hAnsi="Times New Roman" w:cs="Times New Roman"/>
          <w:sz w:val="24"/>
          <w:szCs w:val="24"/>
        </w:rPr>
        <w:t xml:space="preserve"> </w:t>
      </w:r>
      <w:r w:rsidR="00E30891" w:rsidRPr="00E30891">
        <w:rPr>
          <w:rFonts w:ascii="Times New Roman" w:hAnsi="Times New Roman" w:cs="Times New Roman"/>
          <w:sz w:val="24"/>
          <w:szCs w:val="24"/>
        </w:rPr>
        <w:t>“</w:t>
      </w:r>
      <w:proofErr w:type="spellStart"/>
      <w:r w:rsidR="00E30891" w:rsidRPr="00E30891">
        <w:rPr>
          <w:rFonts w:ascii="Times New Roman" w:hAnsi="Times New Roman" w:cs="Times New Roman"/>
          <w:sz w:val="24"/>
          <w:szCs w:val="24"/>
        </w:rPr>
        <w:t>Agrii’s</w:t>
      </w:r>
      <w:proofErr w:type="spellEnd"/>
      <w:r w:rsidR="00E30891" w:rsidRPr="00E30891">
        <w:rPr>
          <w:rFonts w:ascii="Times New Roman" w:hAnsi="Times New Roman" w:cs="Times New Roman"/>
          <w:sz w:val="24"/>
          <w:szCs w:val="24"/>
        </w:rPr>
        <w:t xml:space="preserve"> adoption of the </w:t>
      </w:r>
      <w:proofErr w:type="spellStart"/>
      <w:r w:rsidR="00E30891" w:rsidRPr="00E30891">
        <w:rPr>
          <w:rFonts w:ascii="Times New Roman" w:hAnsi="Times New Roman" w:cs="Times New Roman"/>
          <w:sz w:val="24"/>
          <w:szCs w:val="24"/>
        </w:rPr>
        <w:t>eActros</w:t>
      </w:r>
      <w:proofErr w:type="spellEnd"/>
      <w:r w:rsidR="00E30891" w:rsidRPr="00E30891">
        <w:rPr>
          <w:rFonts w:ascii="Times New Roman" w:hAnsi="Times New Roman" w:cs="Times New Roman"/>
          <w:sz w:val="24"/>
          <w:szCs w:val="24"/>
        </w:rPr>
        <w:t xml:space="preserve"> 600 shows that electric long-haul transport is ready for real-world operations. With its 500 km+ range and proven capability, the </w:t>
      </w:r>
      <w:proofErr w:type="spellStart"/>
      <w:r w:rsidR="00E30891" w:rsidRPr="00E30891">
        <w:rPr>
          <w:rFonts w:ascii="Times New Roman" w:hAnsi="Times New Roman" w:cs="Times New Roman"/>
          <w:sz w:val="24"/>
          <w:szCs w:val="24"/>
        </w:rPr>
        <w:t>eActros</w:t>
      </w:r>
      <w:proofErr w:type="spellEnd"/>
      <w:r w:rsidR="00E30891" w:rsidRPr="00E30891">
        <w:rPr>
          <w:rFonts w:ascii="Times New Roman" w:hAnsi="Times New Roman" w:cs="Times New Roman"/>
          <w:sz w:val="24"/>
          <w:szCs w:val="24"/>
        </w:rPr>
        <w:t xml:space="preserve"> 600 enables forward-thinking operators like </w:t>
      </w:r>
      <w:proofErr w:type="spellStart"/>
      <w:r w:rsidR="00E30891" w:rsidRPr="00E30891">
        <w:rPr>
          <w:rFonts w:ascii="Times New Roman" w:hAnsi="Times New Roman" w:cs="Times New Roman"/>
          <w:sz w:val="24"/>
          <w:szCs w:val="24"/>
        </w:rPr>
        <w:t>Agrii</w:t>
      </w:r>
      <w:proofErr w:type="spellEnd"/>
      <w:r w:rsidR="00E30891" w:rsidRPr="00E30891">
        <w:rPr>
          <w:rFonts w:ascii="Times New Roman" w:hAnsi="Times New Roman" w:cs="Times New Roman"/>
          <w:sz w:val="24"/>
          <w:szCs w:val="24"/>
        </w:rPr>
        <w:t xml:space="preserve"> to meet sustainability targets without compromising on productivity.”</w:t>
      </w:r>
    </w:p>
    <w:p w14:paraId="6F34DEAC" w14:textId="77777777" w:rsidR="00E61E41" w:rsidRPr="009A07D7" w:rsidRDefault="00E61E41" w:rsidP="00CB0214">
      <w:pPr>
        <w:tabs>
          <w:tab w:val="left" w:pos="7181"/>
        </w:tabs>
        <w:rPr>
          <w:rFonts w:ascii="Times New Roman" w:hAnsi="Times New Roman" w:cs="Times New Roman"/>
          <w:sz w:val="24"/>
          <w:szCs w:val="24"/>
        </w:rPr>
      </w:pPr>
    </w:p>
    <w:p w14:paraId="2A26CF25" w14:textId="7F827349" w:rsidR="00EA2430" w:rsidRPr="00722164" w:rsidRDefault="003D6326" w:rsidP="0066123B">
      <w:pPr>
        <w:spacing w:line="278" w:lineRule="auto"/>
        <w:jc w:val="center"/>
        <w:rPr>
          <w:rFonts w:ascii="Times New Roman" w:hAnsi="Times New Roman" w:cs="Times New Roman"/>
          <w:b/>
          <w:bCs/>
          <w:kern w:val="2"/>
          <w:sz w:val="24"/>
          <w:szCs w:val="24"/>
          <w14:ligatures w14:val="standardContextual"/>
        </w:rPr>
      </w:pPr>
      <w:r w:rsidRPr="00722164">
        <w:rPr>
          <w:rFonts w:ascii="Times New Roman" w:hAnsi="Times New Roman" w:cs="Times New Roman"/>
          <w:b/>
          <w:bCs/>
          <w:kern w:val="2"/>
          <w:sz w:val="24"/>
          <w:szCs w:val="24"/>
          <w14:ligatures w14:val="standardContextual"/>
        </w:rPr>
        <w:t>E</w:t>
      </w:r>
      <w:r w:rsidR="00B8407D" w:rsidRPr="00722164">
        <w:rPr>
          <w:rFonts w:ascii="Times New Roman" w:hAnsi="Times New Roman" w:cs="Times New Roman"/>
          <w:b/>
          <w:bCs/>
          <w:kern w:val="2"/>
          <w:sz w:val="24"/>
          <w:szCs w:val="24"/>
          <w14:ligatures w14:val="standardContextual"/>
        </w:rPr>
        <w:t>nds</w:t>
      </w:r>
      <w:r w:rsidR="00995321" w:rsidRPr="00722164">
        <w:rPr>
          <w:rFonts w:ascii="Times New Roman" w:hAnsi="Times New Roman" w:cs="Times New Roman"/>
          <w:b/>
          <w:bCs/>
          <w:kern w:val="2"/>
          <w:sz w:val="24"/>
          <w:szCs w:val="24"/>
          <w14:ligatures w14:val="standardContextual"/>
        </w:rPr>
        <w:t xml:space="preserve"> </w:t>
      </w:r>
    </w:p>
    <w:p w14:paraId="2B6B5DF1" w14:textId="77777777" w:rsidR="00A47875" w:rsidRPr="00A47875" w:rsidRDefault="00A47875" w:rsidP="00A47875">
      <w:pPr>
        <w:spacing w:line="278" w:lineRule="auto"/>
        <w:rPr>
          <w:rFonts w:ascii="Times New Roman" w:hAnsi="Times New Roman" w:cs="Times New Roman"/>
          <w:b/>
          <w:bCs/>
          <w:kern w:val="2"/>
          <w:sz w:val="24"/>
          <w:szCs w:val="24"/>
          <w14:ligatures w14:val="standardContextual"/>
        </w:rPr>
      </w:pPr>
      <w:r w:rsidRPr="00A47875">
        <w:rPr>
          <w:rFonts w:ascii="Times New Roman" w:hAnsi="Times New Roman" w:cs="Times New Roman"/>
          <w:b/>
          <w:bCs/>
          <w:kern w:val="2"/>
          <w:sz w:val="24"/>
          <w:szCs w:val="24"/>
          <w14:ligatures w14:val="standardContextual"/>
        </w:rPr>
        <w:t xml:space="preserve">About </w:t>
      </w:r>
      <w:proofErr w:type="spellStart"/>
      <w:r w:rsidRPr="00A47875">
        <w:rPr>
          <w:rFonts w:ascii="Times New Roman" w:hAnsi="Times New Roman" w:cs="Times New Roman"/>
          <w:b/>
          <w:bCs/>
          <w:kern w:val="2"/>
          <w:sz w:val="24"/>
          <w:szCs w:val="24"/>
          <w14:ligatures w14:val="standardContextual"/>
        </w:rPr>
        <w:t>Agrii</w:t>
      </w:r>
      <w:proofErr w:type="spellEnd"/>
    </w:p>
    <w:p w14:paraId="50FFA1D1" w14:textId="77777777" w:rsidR="00A47875" w:rsidRDefault="00A47875" w:rsidP="00A47875">
      <w:pPr>
        <w:spacing w:line="278" w:lineRule="auto"/>
        <w:rPr>
          <w:rFonts w:ascii="Times New Roman" w:hAnsi="Times New Roman" w:cs="Times New Roman"/>
          <w:kern w:val="2"/>
          <w:sz w:val="24"/>
          <w:szCs w:val="24"/>
          <w14:ligatures w14:val="standardContextual"/>
        </w:rPr>
      </w:pPr>
      <w:proofErr w:type="spellStart"/>
      <w:r w:rsidRPr="00A47875">
        <w:rPr>
          <w:rFonts w:ascii="Times New Roman" w:hAnsi="Times New Roman" w:cs="Times New Roman"/>
          <w:kern w:val="2"/>
          <w:sz w:val="24"/>
          <w:szCs w:val="24"/>
          <w14:ligatures w14:val="standardContextual"/>
        </w:rPr>
        <w:t>Agrii</w:t>
      </w:r>
      <w:proofErr w:type="spellEnd"/>
      <w:r w:rsidRPr="00A47875">
        <w:rPr>
          <w:rFonts w:ascii="Times New Roman" w:hAnsi="Times New Roman" w:cs="Times New Roman"/>
          <w:kern w:val="2"/>
          <w:sz w:val="24"/>
          <w:szCs w:val="24"/>
          <w14:ligatures w14:val="standardContextual"/>
        </w:rPr>
        <w:t xml:space="preserve"> is one of the UK's leading agricultural businesses, providing agronomy advice, crop protection products, seed, and fertiliser to farmers across the country. The company is committed to sustainable agriculture and reducing its environmental impact.</w:t>
      </w:r>
    </w:p>
    <w:p w14:paraId="106A3761" w14:textId="201A74CA" w:rsidR="003973F8" w:rsidRPr="00A47875" w:rsidRDefault="003973F8" w:rsidP="00A47875">
      <w:pPr>
        <w:spacing w:line="278" w:lineRule="auto"/>
        <w:rPr>
          <w:rFonts w:ascii="Times New Roman" w:hAnsi="Times New Roman" w:cs="Times New Roman"/>
          <w:kern w:val="2"/>
          <w:sz w:val="24"/>
          <w:szCs w:val="24"/>
          <w14:ligatures w14:val="standardContextual"/>
        </w:rPr>
      </w:pPr>
      <w:hyperlink r:id="rId11" w:history="1">
        <w:r w:rsidRPr="008822CF">
          <w:rPr>
            <w:rStyle w:val="Hyperlink"/>
            <w:rFonts w:ascii="Times New Roman" w:hAnsi="Times New Roman" w:cs="Times New Roman"/>
            <w:kern w:val="2"/>
            <w:sz w:val="24"/>
            <w:szCs w:val="24"/>
            <w14:ligatures w14:val="standardContextual"/>
          </w:rPr>
          <w:t>www.agrii.co.uk</w:t>
        </w:r>
      </w:hyperlink>
      <w:r>
        <w:rPr>
          <w:rFonts w:ascii="Times New Roman" w:hAnsi="Times New Roman" w:cs="Times New Roman"/>
          <w:kern w:val="2"/>
          <w:sz w:val="24"/>
          <w:szCs w:val="24"/>
          <w14:ligatures w14:val="standardContextual"/>
        </w:rPr>
        <w:t xml:space="preserve"> </w:t>
      </w:r>
    </w:p>
    <w:p w14:paraId="79EFC2C3" w14:textId="77777777" w:rsidR="00A47875" w:rsidRPr="00A47875" w:rsidRDefault="00A47875" w:rsidP="00A47875">
      <w:pPr>
        <w:spacing w:line="278" w:lineRule="auto"/>
        <w:rPr>
          <w:rFonts w:ascii="Times New Roman" w:hAnsi="Times New Roman" w:cs="Times New Roman"/>
          <w:b/>
          <w:bCs/>
          <w:kern w:val="2"/>
          <w:sz w:val="24"/>
          <w:szCs w:val="24"/>
          <w14:ligatures w14:val="standardContextual"/>
        </w:rPr>
      </w:pPr>
      <w:r w:rsidRPr="00A47875">
        <w:rPr>
          <w:rFonts w:ascii="Times New Roman" w:hAnsi="Times New Roman" w:cs="Times New Roman"/>
          <w:b/>
          <w:bCs/>
          <w:kern w:val="2"/>
          <w:sz w:val="24"/>
          <w:szCs w:val="24"/>
          <w14:ligatures w14:val="standardContextual"/>
        </w:rPr>
        <w:t>About Mercedes-Benz Trucks</w:t>
      </w:r>
    </w:p>
    <w:p w14:paraId="7606CBD0" w14:textId="2270A3CB" w:rsidR="003D6326" w:rsidRDefault="00A47875" w:rsidP="003D6326">
      <w:pPr>
        <w:spacing w:line="278" w:lineRule="auto"/>
        <w:rPr>
          <w:rFonts w:ascii="Times New Roman" w:hAnsi="Times New Roman" w:cs="Times New Roman"/>
          <w:kern w:val="2"/>
          <w:sz w:val="24"/>
          <w:szCs w:val="24"/>
          <w14:ligatures w14:val="standardContextual"/>
        </w:rPr>
      </w:pPr>
      <w:r w:rsidRPr="00A47875">
        <w:rPr>
          <w:rFonts w:ascii="Times New Roman" w:hAnsi="Times New Roman" w:cs="Times New Roman"/>
          <w:kern w:val="2"/>
          <w:sz w:val="24"/>
          <w:szCs w:val="24"/>
          <w14:ligatures w14:val="standardContextual"/>
        </w:rPr>
        <w:t xml:space="preserve">Mercedes-Benz Trucks </w:t>
      </w:r>
      <w:r w:rsidR="001B505D">
        <w:rPr>
          <w:rFonts w:ascii="Times New Roman" w:hAnsi="Times New Roman" w:cs="Times New Roman"/>
          <w:kern w:val="2"/>
          <w:sz w:val="24"/>
          <w:szCs w:val="24"/>
          <w14:ligatures w14:val="standardContextual"/>
        </w:rPr>
        <w:t>offers</w:t>
      </w:r>
      <w:r w:rsidRPr="00A47875">
        <w:rPr>
          <w:rFonts w:ascii="Times New Roman" w:hAnsi="Times New Roman" w:cs="Times New Roman"/>
          <w:kern w:val="2"/>
          <w:sz w:val="24"/>
          <w:szCs w:val="24"/>
          <w14:ligatures w14:val="standardContextual"/>
        </w:rPr>
        <w:t xml:space="preserve"> a comprehensive range of trucks from 7.5 to 250 tonnes. The </w:t>
      </w:r>
      <w:proofErr w:type="spellStart"/>
      <w:r w:rsidRPr="00A47875">
        <w:rPr>
          <w:rFonts w:ascii="Times New Roman" w:hAnsi="Times New Roman" w:cs="Times New Roman"/>
          <w:kern w:val="2"/>
          <w:sz w:val="24"/>
          <w:szCs w:val="24"/>
          <w14:ligatures w14:val="standardContextual"/>
        </w:rPr>
        <w:t>eActros</w:t>
      </w:r>
      <w:proofErr w:type="spellEnd"/>
      <w:r w:rsidRPr="00A47875">
        <w:rPr>
          <w:rFonts w:ascii="Times New Roman" w:hAnsi="Times New Roman" w:cs="Times New Roman"/>
          <w:kern w:val="2"/>
          <w:sz w:val="24"/>
          <w:szCs w:val="24"/>
          <w14:ligatures w14:val="standardContextual"/>
        </w:rPr>
        <w:t xml:space="preserve"> 600 represents the company's commitment to sustainable transport solutions, combining proven Mercedes-Benz quality with zero-emission technology.</w:t>
      </w:r>
    </w:p>
    <w:p w14:paraId="1D40578D" w14:textId="5C142B37" w:rsidR="00735486" w:rsidRPr="001B505D" w:rsidRDefault="00735486" w:rsidP="003D6326">
      <w:pPr>
        <w:spacing w:line="278" w:lineRule="auto"/>
        <w:rPr>
          <w:rFonts w:ascii="Times New Roman" w:hAnsi="Times New Roman" w:cs="Times New Roman"/>
          <w:kern w:val="2"/>
          <w:sz w:val="24"/>
          <w:szCs w:val="24"/>
          <w14:ligatures w14:val="standardContextual"/>
        </w:rPr>
      </w:pPr>
      <w:hyperlink r:id="rId12" w:history="1">
        <w:r w:rsidRPr="008822CF">
          <w:rPr>
            <w:rStyle w:val="Hyperlink"/>
            <w:rFonts w:ascii="Times New Roman" w:hAnsi="Times New Roman" w:cs="Times New Roman"/>
            <w:kern w:val="2"/>
            <w:sz w:val="24"/>
            <w:szCs w:val="24"/>
            <w14:ligatures w14:val="standardContextual"/>
          </w:rPr>
          <w:t>www.mercedes-benz-trucks.com</w:t>
        </w:r>
      </w:hyperlink>
      <w:r>
        <w:rPr>
          <w:rFonts w:ascii="Times New Roman" w:hAnsi="Times New Roman" w:cs="Times New Roman"/>
          <w:kern w:val="2"/>
          <w:sz w:val="24"/>
          <w:szCs w:val="24"/>
          <w14:ligatures w14:val="standardContextual"/>
        </w:rPr>
        <w:t xml:space="preserve"> </w:t>
      </w:r>
    </w:p>
    <w:p w14:paraId="24D971AB" w14:textId="3E5A4B4F" w:rsidR="00C577F2" w:rsidRPr="001B505D" w:rsidRDefault="00147EC6" w:rsidP="001B505D">
      <w:pPr>
        <w:tabs>
          <w:tab w:val="left" w:pos="4370"/>
        </w:tabs>
        <w:rPr>
          <w:rFonts w:ascii="Times New Roman" w:eastAsia="Calibri" w:hAnsi="Times New Roman" w:cs="Times New Roman"/>
          <w:b/>
          <w:bCs/>
        </w:rPr>
      </w:pPr>
      <w:r w:rsidRPr="00E06612">
        <w:rPr>
          <w:rFonts w:ascii="Times New Roman" w:eastAsia="Calibri" w:hAnsi="Times New Roman" w:cs="Times New Roman"/>
          <w:b/>
          <w:bCs/>
        </w:rPr>
        <w:t>For more information, please contact:</w:t>
      </w:r>
    </w:p>
    <w:p w14:paraId="72121683" w14:textId="14FE756E" w:rsidR="00C577F2" w:rsidRPr="00E06612" w:rsidRDefault="00B1108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Nick Ford, PR &amp; Communications Manager, Daimler Truck UK</w:t>
      </w:r>
    </w:p>
    <w:p w14:paraId="6125FB8F" w14:textId="09BF92F2"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 xml:space="preserve">Email: </w:t>
      </w:r>
      <w:hyperlink r:id="rId13" w:history="1">
        <w:r w:rsidRPr="00E06612">
          <w:rPr>
            <w:rStyle w:val="Hyperlink"/>
            <w:rFonts w:ascii="Times New Roman" w:eastAsia="Times New Roman" w:hAnsi="Times New Roman" w:cs="Times New Roman"/>
            <w:bdr w:val="none" w:sz="0" w:space="0" w:color="auto" w:frame="1"/>
            <w:lang w:eastAsia="en-GB"/>
          </w:rPr>
          <w:t>nick.ford@daimlertruck.com</w:t>
        </w:r>
      </w:hyperlink>
      <w:r w:rsidRPr="00E06612">
        <w:rPr>
          <w:rFonts w:ascii="Times New Roman" w:eastAsia="Times New Roman" w:hAnsi="Times New Roman" w:cs="Times New Roman"/>
          <w:color w:val="000000"/>
          <w:bdr w:val="none" w:sz="0" w:space="0" w:color="auto" w:frame="1"/>
          <w:lang w:eastAsia="en-GB"/>
        </w:rPr>
        <w:br/>
        <w:t>Mobile: 07712 235962</w:t>
      </w:r>
    </w:p>
    <w:p w14:paraId="42F17FF3" w14:textId="77777777"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69A3A8E0" w14:textId="44EA7833" w:rsidR="004F1326" w:rsidRPr="00E06612" w:rsidRDefault="00227CA3" w:rsidP="004F1326">
      <w:pPr>
        <w:shd w:val="clear" w:color="auto" w:fill="FFFFFF"/>
        <w:spacing w:after="0" w:line="240" w:lineRule="auto"/>
        <w:rPr>
          <w:rFonts w:ascii="Times New Roman" w:eastAsia="Times New Roman" w:hAnsi="Times New Roman" w:cs="Times New Roman"/>
          <w:b/>
          <w:bCs/>
          <w:i/>
          <w:iCs/>
          <w:color w:val="000000"/>
          <w:lang w:eastAsia="en-GB"/>
        </w:rPr>
      </w:pPr>
      <w:r w:rsidRPr="00E06612">
        <w:rPr>
          <w:rFonts w:ascii="Times New Roman" w:eastAsia="Times New Roman" w:hAnsi="Times New Roman" w:cs="Times New Roman"/>
          <w:color w:val="000000"/>
          <w:bdr w:val="none" w:sz="0" w:space="0" w:color="auto" w:frame="1"/>
          <w:lang w:eastAsia="en-GB"/>
        </w:rPr>
        <w:t>John Rawlings</w:t>
      </w:r>
      <w:r w:rsidR="00A611D1" w:rsidRPr="00E06612">
        <w:rPr>
          <w:rFonts w:ascii="Times New Roman" w:eastAsia="Times New Roman" w:hAnsi="Times New Roman" w:cs="Times New Roman"/>
          <w:color w:val="000000"/>
          <w:bdr w:val="none" w:sz="0" w:space="0" w:color="auto" w:frame="1"/>
          <w:lang w:eastAsia="en-GB"/>
        </w:rPr>
        <w:t>, Account Director, Loop</w:t>
      </w:r>
    </w:p>
    <w:p w14:paraId="3207FEDC" w14:textId="68C265C6" w:rsidR="00147EC6" w:rsidRPr="008A2661" w:rsidRDefault="00D671FF" w:rsidP="00D671FF">
      <w:pPr>
        <w:shd w:val="clear" w:color="auto" w:fill="FFFFFF"/>
        <w:tabs>
          <w:tab w:val="center" w:pos="4513"/>
        </w:tabs>
        <w:spacing w:after="0" w:line="240" w:lineRule="auto"/>
        <w:rPr>
          <w:rStyle w:val="Hyperlink"/>
          <w:rFonts w:ascii="Times New Roman" w:eastAsia="Calibri" w:hAnsi="Times New Roman" w:cs="Times New Roman"/>
        </w:rPr>
      </w:pPr>
      <w:r w:rsidRPr="00E06612">
        <w:rPr>
          <w:rFonts w:ascii="Times New Roman" w:eastAsia="Times New Roman" w:hAnsi="Times New Roman" w:cs="Times New Roman"/>
          <w:color w:val="000000"/>
          <w:bdr w:val="none" w:sz="0" w:space="0" w:color="auto" w:frame="1"/>
          <w:lang w:eastAsia="en-GB"/>
        </w:rPr>
        <w:t xml:space="preserve">Email: </w:t>
      </w:r>
      <w:hyperlink r:id="rId14" w:history="1">
        <w:r w:rsidR="00A611D1" w:rsidRPr="008A2661">
          <w:rPr>
            <w:rStyle w:val="Hyperlink"/>
            <w:rFonts w:ascii="Times New Roman" w:eastAsia="Calibri" w:hAnsi="Times New Roman" w:cs="Times New Roman"/>
          </w:rPr>
          <w:t>john.rawlings@loopagency.co.uk</w:t>
        </w:r>
      </w:hyperlink>
    </w:p>
    <w:p w14:paraId="6A3F2D38" w14:textId="57E5E014" w:rsidR="00D671FF" w:rsidRPr="00E06612" w:rsidRDefault="00D671FF" w:rsidP="00D671FF">
      <w:pPr>
        <w:shd w:val="clear" w:color="auto" w:fill="FFFFFF"/>
        <w:tabs>
          <w:tab w:val="center" w:pos="4513"/>
        </w:tabs>
        <w:spacing w:after="0" w:line="240" w:lineRule="auto"/>
        <w:rPr>
          <w:rFonts w:ascii="Times New Roman" w:eastAsia="Times New Roman" w:hAnsi="Times New Roman" w:cs="Times New Roman"/>
          <w:b/>
          <w:bCs/>
          <w:i/>
          <w:iCs/>
          <w:color w:val="000000"/>
          <w:lang w:eastAsia="en-GB"/>
        </w:rPr>
      </w:pPr>
      <w:r w:rsidRPr="00E06612">
        <w:rPr>
          <w:rStyle w:val="Hyperlink"/>
          <w:rFonts w:ascii="Times New Roman" w:eastAsia="Calibri" w:hAnsi="Times New Roman" w:cs="Times New Roman"/>
          <w:color w:val="auto"/>
          <w:u w:val="none"/>
          <w:lang w:val="nl-NL"/>
        </w:rPr>
        <w:t>Mobile: 07847 371436</w:t>
      </w:r>
    </w:p>
    <w:p w14:paraId="405D7B70" w14:textId="77777777" w:rsidR="00147EC6" w:rsidRPr="00147EC6" w:rsidRDefault="00147EC6">
      <w:pPr>
        <w:rPr>
          <w:rFonts w:ascii="Arial" w:hAnsi="Arial" w:cs="Arial"/>
          <w:sz w:val="12"/>
          <w:szCs w:val="12"/>
        </w:rPr>
      </w:pPr>
    </w:p>
    <w:sectPr w:rsidR="00147EC6" w:rsidRPr="00147EC6" w:rsidSect="00D405D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C8209" w14:textId="77777777" w:rsidR="000D2250" w:rsidRDefault="000D2250" w:rsidP="00744682">
      <w:pPr>
        <w:spacing w:after="0" w:line="240" w:lineRule="auto"/>
      </w:pPr>
      <w:r>
        <w:separator/>
      </w:r>
    </w:p>
  </w:endnote>
  <w:endnote w:type="continuationSeparator" w:id="0">
    <w:p w14:paraId="05343632" w14:textId="77777777" w:rsidR="000D2250" w:rsidRDefault="000D2250" w:rsidP="0074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EF8D1" w14:textId="77777777" w:rsidR="000D2250" w:rsidRDefault="000D2250" w:rsidP="00744682">
      <w:pPr>
        <w:spacing w:after="0" w:line="240" w:lineRule="auto"/>
      </w:pPr>
      <w:r>
        <w:separator/>
      </w:r>
    </w:p>
  </w:footnote>
  <w:footnote w:type="continuationSeparator" w:id="0">
    <w:p w14:paraId="177D0472" w14:textId="77777777" w:rsidR="000D2250" w:rsidRDefault="000D2250" w:rsidP="0074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D30"/>
    <w:multiLevelType w:val="hybridMultilevel"/>
    <w:tmpl w:val="32844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64EC0"/>
    <w:multiLevelType w:val="hybridMultilevel"/>
    <w:tmpl w:val="CE88D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01B2A"/>
    <w:multiLevelType w:val="hybridMultilevel"/>
    <w:tmpl w:val="1EACF2CC"/>
    <w:lvl w:ilvl="0" w:tplc="08090001">
      <w:start w:val="1"/>
      <w:numFmt w:val="bullet"/>
      <w:lvlText w:val=""/>
      <w:lvlJc w:val="left"/>
      <w:pPr>
        <w:ind w:left="1080" w:hanging="360"/>
      </w:pPr>
      <w:rPr>
        <w:rFonts w:ascii="Symbol" w:hAnsi="Symbol" w:hint="default"/>
      </w:rPr>
    </w:lvl>
    <w:lvl w:ilvl="1" w:tplc="45BE1E64">
      <w:numFmt w:val="bullet"/>
      <w:lvlText w:val="•"/>
      <w:lvlJc w:val="left"/>
      <w:pPr>
        <w:ind w:left="1800" w:hanging="360"/>
      </w:pPr>
      <w:rPr>
        <w:rFonts w:ascii="Times New Roman" w:eastAsiaTheme="minorEastAsia"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3C66F3F"/>
    <w:multiLevelType w:val="hybridMultilevel"/>
    <w:tmpl w:val="2A2C6234"/>
    <w:lvl w:ilvl="0" w:tplc="6462907C">
      <w:start w:val="1"/>
      <w:numFmt w:val="bullet"/>
      <w:pStyle w:val="11Subhead"/>
      <w:lvlText w:val=""/>
      <w:lvlJc w:val="left"/>
      <w:pPr>
        <w:ind w:left="720" w:hanging="360"/>
      </w:pPr>
      <w:rPr>
        <w:rFonts w:ascii="Symbol" w:hAnsi="Symbol" w:hint="default"/>
      </w:rPr>
    </w:lvl>
    <w:lvl w:ilvl="1" w:tplc="4756320A">
      <w:start w:val="1"/>
      <w:numFmt w:val="bullet"/>
      <w:lvlText w:val="o"/>
      <w:lvlJc w:val="left"/>
      <w:pPr>
        <w:ind w:left="1440" w:hanging="360"/>
      </w:pPr>
      <w:rPr>
        <w:rFonts w:ascii="Courier New" w:hAnsi="Courier New" w:cs="Courier New" w:hint="default"/>
      </w:rPr>
    </w:lvl>
    <w:lvl w:ilvl="2" w:tplc="2D428D94">
      <w:start w:val="1"/>
      <w:numFmt w:val="bullet"/>
      <w:lvlText w:val=""/>
      <w:lvlJc w:val="left"/>
      <w:pPr>
        <w:ind w:left="2160" w:hanging="360"/>
      </w:pPr>
      <w:rPr>
        <w:rFonts w:ascii="Wingdings" w:hAnsi="Wingdings" w:hint="default"/>
      </w:rPr>
    </w:lvl>
    <w:lvl w:ilvl="3" w:tplc="F07EB3B2">
      <w:start w:val="1"/>
      <w:numFmt w:val="bullet"/>
      <w:lvlText w:val=""/>
      <w:lvlJc w:val="left"/>
      <w:pPr>
        <w:ind w:left="2880" w:hanging="360"/>
      </w:pPr>
      <w:rPr>
        <w:rFonts w:ascii="Symbol" w:hAnsi="Symbol" w:hint="default"/>
      </w:rPr>
    </w:lvl>
    <w:lvl w:ilvl="4" w:tplc="37226902">
      <w:start w:val="1"/>
      <w:numFmt w:val="bullet"/>
      <w:lvlText w:val="o"/>
      <w:lvlJc w:val="left"/>
      <w:pPr>
        <w:ind w:left="3600" w:hanging="360"/>
      </w:pPr>
      <w:rPr>
        <w:rFonts w:ascii="Courier New" w:hAnsi="Courier New" w:cs="Courier New" w:hint="default"/>
      </w:rPr>
    </w:lvl>
    <w:lvl w:ilvl="5" w:tplc="EAAC46A0">
      <w:start w:val="1"/>
      <w:numFmt w:val="bullet"/>
      <w:lvlText w:val=""/>
      <w:lvlJc w:val="left"/>
      <w:pPr>
        <w:ind w:left="4320" w:hanging="360"/>
      </w:pPr>
      <w:rPr>
        <w:rFonts w:ascii="Wingdings" w:hAnsi="Wingdings" w:hint="default"/>
      </w:rPr>
    </w:lvl>
    <w:lvl w:ilvl="6" w:tplc="CE46D690">
      <w:start w:val="1"/>
      <w:numFmt w:val="bullet"/>
      <w:lvlText w:val=""/>
      <w:lvlJc w:val="left"/>
      <w:pPr>
        <w:ind w:left="5040" w:hanging="360"/>
      </w:pPr>
      <w:rPr>
        <w:rFonts w:ascii="Symbol" w:hAnsi="Symbol" w:hint="default"/>
      </w:rPr>
    </w:lvl>
    <w:lvl w:ilvl="7" w:tplc="D5CC83FA">
      <w:start w:val="1"/>
      <w:numFmt w:val="bullet"/>
      <w:lvlText w:val="o"/>
      <w:lvlJc w:val="left"/>
      <w:pPr>
        <w:ind w:left="5760" w:hanging="360"/>
      </w:pPr>
      <w:rPr>
        <w:rFonts w:ascii="Courier New" w:hAnsi="Courier New" w:cs="Courier New" w:hint="default"/>
      </w:rPr>
    </w:lvl>
    <w:lvl w:ilvl="8" w:tplc="AA8AEE6C">
      <w:start w:val="1"/>
      <w:numFmt w:val="bullet"/>
      <w:lvlText w:val=""/>
      <w:lvlJc w:val="left"/>
      <w:pPr>
        <w:ind w:left="6480" w:hanging="360"/>
      </w:pPr>
      <w:rPr>
        <w:rFonts w:ascii="Wingdings" w:hAnsi="Wingdings" w:hint="default"/>
      </w:rPr>
    </w:lvl>
  </w:abstractNum>
  <w:abstractNum w:abstractNumId="4" w15:restartNumberingAfterBreak="0">
    <w:nsid w:val="344E43BE"/>
    <w:multiLevelType w:val="hybridMultilevel"/>
    <w:tmpl w:val="0754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955A81"/>
    <w:multiLevelType w:val="hybridMultilevel"/>
    <w:tmpl w:val="8CC8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223461">
    <w:abstractNumId w:val="3"/>
  </w:num>
  <w:num w:numId="2" w16cid:durableId="1969704361">
    <w:abstractNumId w:val="0"/>
  </w:num>
  <w:num w:numId="3" w16cid:durableId="2136632912">
    <w:abstractNumId w:val="4"/>
  </w:num>
  <w:num w:numId="4" w16cid:durableId="1463812839">
    <w:abstractNumId w:val="1"/>
  </w:num>
  <w:num w:numId="5" w16cid:durableId="399914008">
    <w:abstractNumId w:val="2"/>
  </w:num>
  <w:num w:numId="6" w16cid:durableId="18197629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C6"/>
    <w:rsid w:val="000002A8"/>
    <w:rsid w:val="000051A2"/>
    <w:rsid w:val="0000612E"/>
    <w:rsid w:val="000068CB"/>
    <w:rsid w:val="000076D5"/>
    <w:rsid w:val="00007DB8"/>
    <w:rsid w:val="00007F42"/>
    <w:rsid w:val="000102B3"/>
    <w:rsid w:val="0001122E"/>
    <w:rsid w:val="00011453"/>
    <w:rsid w:val="00011CDD"/>
    <w:rsid w:val="00012E25"/>
    <w:rsid w:val="000148C0"/>
    <w:rsid w:val="00015820"/>
    <w:rsid w:val="00015958"/>
    <w:rsid w:val="00017497"/>
    <w:rsid w:val="0002138A"/>
    <w:rsid w:val="00021EB4"/>
    <w:rsid w:val="000220DA"/>
    <w:rsid w:val="00023414"/>
    <w:rsid w:val="00024682"/>
    <w:rsid w:val="00030256"/>
    <w:rsid w:val="000302DD"/>
    <w:rsid w:val="00031774"/>
    <w:rsid w:val="00032626"/>
    <w:rsid w:val="00032AF6"/>
    <w:rsid w:val="00032FBF"/>
    <w:rsid w:val="000406C3"/>
    <w:rsid w:val="000419F1"/>
    <w:rsid w:val="00042F49"/>
    <w:rsid w:val="00043704"/>
    <w:rsid w:val="00044BBE"/>
    <w:rsid w:val="00051842"/>
    <w:rsid w:val="00051D64"/>
    <w:rsid w:val="00051E9E"/>
    <w:rsid w:val="00052316"/>
    <w:rsid w:val="000526C7"/>
    <w:rsid w:val="00054BB1"/>
    <w:rsid w:val="00057E19"/>
    <w:rsid w:val="00060828"/>
    <w:rsid w:val="000668F1"/>
    <w:rsid w:val="00066AF9"/>
    <w:rsid w:val="00073C47"/>
    <w:rsid w:val="0007449D"/>
    <w:rsid w:val="00074556"/>
    <w:rsid w:val="00075C72"/>
    <w:rsid w:val="00076689"/>
    <w:rsid w:val="00077ADD"/>
    <w:rsid w:val="00081BD5"/>
    <w:rsid w:val="00082E07"/>
    <w:rsid w:val="0008307E"/>
    <w:rsid w:val="000831EB"/>
    <w:rsid w:val="00085678"/>
    <w:rsid w:val="00085EB3"/>
    <w:rsid w:val="00087E33"/>
    <w:rsid w:val="00091136"/>
    <w:rsid w:val="000938C6"/>
    <w:rsid w:val="000956CA"/>
    <w:rsid w:val="00096A2D"/>
    <w:rsid w:val="00096A91"/>
    <w:rsid w:val="000A1FBC"/>
    <w:rsid w:val="000A2CC1"/>
    <w:rsid w:val="000A689C"/>
    <w:rsid w:val="000B029B"/>
    <w:rsid w:val="000B1DF3"/>
    <w:rsid w:val="000C4302"/>
    <w:rsid w:val="000C639B"/>
    <w:rsid w:val="000C7283"/>
    <w:rsid w:val="000D2250"/>
    <w:rsid w:val="000D385D"/>
    <w:rsid w:val="000D46BF"/>
    <w:rsid w:val="000D4ADA"/>
    <w:rsid w:val="000D5420"/>
    <w:rsid w:val="000E0D20"/>
    <w:rsid w:val="000E12FB"/>
    <w:rsid w:val="000E3CEA"/>
    <w:rsid w:val="000E4A63"/>
    <w:rsid w:val="000E5560"/>
    <w:rsid w:val="000E7392"/>
    <w:rsid w:val="000F2FD3"/>
    <w:rsid w:val="000F3A43"/>
    <w:rsid w:val="000F5499"/>
    <w:rsid w:val="000F56C6"/>
    <w:rsid w:val="000F57A7"/>
    <w:rsid w:val="000F64F4"/>
    <w:rsid w:val="0010080A"/>
    <w:rsid w:val="00103477"/>
    <w:rsid w:val="00103520"/>
    <w:rsid w:val="001041E4"/>
    <w:rsid w:val="001063EB"/>
    <w:rsid w:val="0011024B"/>
    <w:rsid w:val="0011076F"/>
    <w:rsid w:val="00113532"/>
    <w:rsid w:val="0011527E"/>
    <w:rsid w:val="00116F0E"/>
    <w:rsid w:val="0012049A"/>
    <w:rsid w:val="00122DD5"/>
    <w:rsid w:val="001239ED"/>
    <w:rsid w:val="00124AAD"/>
    <w:rsid w:val="00124B1A"/>
    <w:rsid w:val="00125905"/>
    <w:rsid w:val="00125AFE"/>
    <w:rsid w:val="00133644"/>
    <w:rsid w:val="00133EE7"/>
    <w:rsid w:val="00135F19"/>
    <w:rsid w:val="00142867"/>
    <w:rsid w:val="001445C8"/>
    <w:rsid w:val="001445FC"/>
    <w:rsid w:val="001479F0"/>
    <w:rsid w:val="00147A1D"/>
    <w:rsid w:val="00147EC6"/>
    <w:rsid w:val="00151F63"/>
    <w:rsid w:val="00152C85"/>
    <w:rsid w:val="00153345"/>
    <w:rsid w:val="00154F31"/>
    <w:rsid w:val="001557CB"/>
    <w:rsid w:val="001606B6"/>
    <w:rsid w:val="00160891"/>
    <w:rsid w:val="00160E05"/>
    <w:rsid w:val="001620F3"/>
    <w:rsid w:val="00163A99"/>
    <w:rsid w:val="00166B8A"/>
    <w:rsid w:val="001677FE"/>
    <w:rsid w:val="00170204"/>
    <w:rsid w:val="001767C3"/>
    <w:rsid w:val="00177D5C"/>
    <w:rsid w:val="00180F13"/>
    <w:rsid w:val="00181A85"/>
    <w:rsid w:val="00182B76"/>
    <w:rsid w:val="00182FF9"/>
    <w:rsid w:val="00183904"/>
    <w:rsid w:val="00186A06"/>
    <w:rsid w:val="001924A6"/>
    <w:rsid w:val="00193729"/>
    <w:rsid w:val="001957C2"/>
    <w:rsid w:val="001968E6"/>
    <w:rsid w:val="001A007B"/>
    <w:rsid w:val="001A0B71"/>
    <w:rsid w:val="001A1699"/>
    <w:rsid w:val="001A203C"/>
    <w:rsid w:val="001A4068"/>
    <w:rsid w:val="001A4AA0"/>
    <w:rsid w:val="001A618F"/>
    <w:rsid w:val="001B179E"/>
    <w:rsid w:val="001B265B"/>
    <w:rsid w:val="001B3BA4"/>
    <w:rsid w:val="001B494A"/>
    <w:rsid w:val="001B505D"/>
    <w:rsid w:val="001B626B"/>
    <w:rsid w:val="001C132D"/>
    <w:rsid w:val="001C17A6"/>
    <w:rsid w:val="001C2759"/>
    <w:rsid w:val="001D3E1A"/>
    <w:rsid w:val="001D431B"/>
    <w:rsid w:val="001D6448"/>
    <w:rsid w:val="001D6B6D"/>
    <w:rsid w:val="001D70E0"/>
    <w:rsid w:val="001D7316"/>
    <w:rsid w:val="001E29C1"/>
    <w:rsid w:val="001E2C0A"/>
    <w:rsid w:val="001E3824"/>
    <w:rsid w:val="001E3DCA"/>
    <w:rsid w:val="001F4865"/>
    <w:rsid w:val="001F71CC"/>
    <w:rsid w:val="00205021"/>
    <w:rsid w:val="00207530"/>
    <w:rsid w:val="002153D1"/>
    <w:rsid w:val="0022037E"/>
    <w:rsid w:val="002243B5"/>
    <w:rsid w:val="00224CE3"/>
    <w:rsid w:val="0022570D"/>
    <w:rsid w:val="00225D97"/>
    <w:rsid w:val="00227A23"/>
    <w:rsid w:val="00227CA3"/>
    <w:rsid w:val="00227E4A"/>
    <w:rsid w:val="00232C1D"/>
    <w:rsid w:val="002364E3"/>
    <w:rsid w:val="002420C5"/>
    <w:rsid w:val="0024430C"/>
    <w:rsid w:val="00251A35"/>
    <w:rsid w:val="00251EBB"/>
    <w:rsid w:val="00253249"/>
    <w:rsid w:val="002577C9"/>
    <w:rsid w:val="002579CD"/>
    <w:rsid w:val="00260F04"/>
    <w:rsid w:val="002627FB"/>
    <w:rsid w:val="00266426"/>
    <w:rsid w:val="00267793"/>
    <w:rsid w:val="0027094C"/>
    <w:rsid w:val="002775EB"/>
    <w:rsid w:val="00280F59"/>
    <w:rsid w:val="002835DB"/>
    <w:rsid w:val="00284006"/>
    <w:rsid w:val="00287D92"/>
    <w:rsid w:val="0029038B"/>
    <w:rsid w:val="00290A92"/>
    <w:rsid w:val="002A0598"/>
    <w:rsid w:val="002A08E6"/>
    <w:rsid w:val="002A0C49"/>
    <w:rsid w:val="002A4996"/>
    <w:rsid w:val="002A5CB7"/>
    <w:rsid w:val="002A5DAB"/>
    <w:rsid w:val="002A7FEA"/>
    <w:rsid w:val="002B1090"/>
    <w:rsid w:val="002B207D"/>
    <w:rsid w:val="002B658F"/>
    <w:rsid w:val="002B7268"/>
    <w:rsid w:val="002B7D69"/>
    <w:rsid w:val="002C1608"/>
    <w:rsid w:val="002C45C0"/>
    <w:rsid w:val="002C5A0F"/>
    <w:rsid w:val="002C5DC6"/>
    <w:rsid w:val="002D0951"/>
    <w:rsid w:val="002D11D5"/>
    <w:rsid w:val="002D325A"/>
    <w:rsid w:val="002D5719"/>
    <w:rsid w:val="002E0183"/>
    <w:rsid w:val="002E064C"/>
    <w:rsid w:val="002E1FB1"/>
    <w:rsid w:val="002E23AF"/>
    <w:rsid w:val="002F0284"/>
    <w:rsid w:val="002F26A4"/>
    <w:rsid w:val="002F696B"/>
    <w:rsid w:val="00302AAE"/>
    <w:rsid w:val="00307978"/>
    <w:rsid w:val="00313332"/>
    <w:rsid w:val="0031449F"/>
    <w:rsid w:val="00314CEF"/>
    <w:rsid w:val="003150E9"/>
    <w:rsid w:val="00320CAE"/>
    <w:rsid w:val="003222A7"/>
    <w:rsid w:val="00322BA4"/>
    <w:rsid w:val="003238E7"/>
    <w:rsid w:val="00324CBC"/>
    <w:rsid w:val="00325D71"/>
    <w:rsid w:val="00325F65"/>
    <w:rsid w:val="00326FE2"/>
    <w:rsid w:val="003303B0"/>
    <w:rsid w:val="00333807"/>
    <w:rsid w:val="00334C31"/>
    <w:rsid w:val="00336BA0"/>
    <w:rsid w:val="003418D9"/>
    <w:rsid w:val="00341BAA"/>
    <w:rsid w:val="0034333A"/>
    <w:rsid w:val="0034382C"/>
    <w:rsid w:val="003501E7"/>
    <w:rsid w:val="003503E9"/>
    <w:rsid w:val="0035265F"/>
    <w:rsid w:val="00353953"/>
    <w:rsid w:val="00353D0A"/>
    <w:rsid w:val="003543CA"/>
    <w:rsid w:val="00354A05"/>
    <w:rsid w:val="00355D4B"/>
    <w:rsid w:val="00356007"/>
    <w:rsid w:val="003570F0"/>
    <w:rsid w:val="00366AB4"/>
    <w:rsid w:val="00371651"/>
    <w:rsid w:val="00371D9D"/>
    <w:rsid w:val="00373136"/>
    <w:rsid w:val="003745FC"/>
    <w:rsid w:val="00375F46"/>
    <w:rsid w:val="00380883"/>
    <w:rsid w:val="00383065"/>
    <w:rsid w:val="003854E3"/>
    <w:rsid w:val="00385602"/>
    <w:rsid w:val="00385A12"/>
    <w:rsid w:val="003906A1"/>
    <w:rsid w:val="00392544"/>
    <w:rsid w:val="00393717"/>
    <w:rsid w:val="00393931"/>
    <w:rsid w:val="0039434E"/>
    <w:rsid w:val="003973F8"/>
    <w:rsid w:val="003A35C5"/>
    <w:rsid w:val="003A4085"/>
    <w:rsid w:val="003A5FEF"/>
    <w:rsid w:val="003A617C"/>
    <w:rsid w:val="003A777B"/>
    <w:rsid w:val="003B05B9"/>
    <w:rsid w:val="003B102B"/>
    <w:rsid w:val="003B3F5E"/>
    <w:rsid w:val="003B51F9"/>
    <w:rsid w:val="003B66D6"/>
    <w:rsid w:val="003B68F3"/>
    <w:rsid w:val="003B6C21"/>
    <w:rsid w:val="003B7872"/>
    <w:rsid w:val="003C2E26"/>
    <w:rsid w:val="003C43FB"/>
    <w:rsid w:val="003C59AB"/>
    <w:rsid w:val="003C6E0D"/>
    <w:rsid w:val="003D0C80"/>
    <w:rsid w:val="003D23CD"/>
    <w:rsid w:val="003D6326"/>
    <w:rsid w:val="003E2508"/>
    <w:rsid w:val="003E3DC4"/>
    <w:rsid w:val="003E58EF"/>
    <w:rsid w:val="003E5F2D"/>
    <w:rsid w:val="003E6EED"/>
    <w:rsid w:val="003E717A"/>
    <w:rsid w:val="003E7F91"/>
    <w:rsid w:val="003F17E2"/>
    <w:rsid w:val="003F4B44"/>
    <w:rsid w:val="003F52FC"/>
    <w:rsid w:val="00400CC8"/>
    <w:rsid w:val="00402A3B"/>
    <w:rsid w:val="00403588"/>
    <w:rsid w:val="00404C96"/>
    <w:rsid w:val="00405AD7"/>
    <w:rsid w:val="004079C1"/>
    <w:rsid w:val="0041067C"/>
    <w:rsid w:val="0041119A"/>
    <w:rsid w:val="00411F01"/>
    <w:rsid w:val="004139B8"/>
    <w:rsid w:val="00415AAF"/>
    <w:rsid w:val="00416CBF"/>
    <w:rsid w:val="0042086D"/>
    <w:rsid w:val="00421051"/>
    <w:rsid w:val="00421388"/>
    <w:rsid w:val="00423F83"/>
    <w:rsid w:val="00427A8A"/>
    <w:rsid w:val="00431B37"/>
    <w:rsid w:val="00432495"/>
    <w:rsid w:val="0043335C"/>
    <w:rsid w:val="004339A0"/>
    <w:rsid w:val="00436C74"/>
    <w:rsid w:val="00440F3A"/>
    <w:rsid w:val="00442246"/>
    <w:rsid w:val="0044238C"/>
    <w:rsid w:val="004425CB"/>
    <w:rsid w:val="00443B22"/>
    <w:rsid w:val="00444670"/>
    <w:rsid w:val="004457D5"/>
    <w:rsid w:val="00445A4F"/>
    <w:rsid w:val="004518D5"/>
    <w:rsid w:val="004527EB"/>
    <w:rsid w:val="00452B55"/>
    <w:rsid w:val="00454858"/>
    <w:rsid w:val="00462385"/>
    <w:rsid w:val="0046407F"/>
    <w:rsid w:val="00464470"/>
    <w:rsid w:val="00464C9E"/>
    <w:rsid w:val="00467C1E"/>
    <w:rsid w:val="004700FF"/>
    <w:rsid w:val="00470796"/>
    <w:rsid w:val="00473409"/>
    <w:rsid w:val="00474122"/>
    <w:rsid w:val="0048124D"/>
    <w:rsid w:val="00485103"/>
    <w:rsid w:val="0048633F"/>
    <w:rsid w:val="00492F37"/>
    <w:rsid w:val="00493217"/>
    <w:rsid w:val="0049775C"/>
    <w:rsid w:val="004A0E3D"/>
    <w:rsid w:val="004A503B"/>
    <w:rsid w:val="004A570F"/>
    <w:rsid w:val="004A5D15"/>
    <w:rsid w:val="004B3B1F"/>
    <w:rsid w:val="004B7770"/>
    <w:rsid w:val="004C0A6E"/>
    <w:rsid w:val="004C1A20"/>
    <w:rsid w:val="004D2BFB"/>
    <w:rsid w:val="004D365A"/>
    <w:rsid w:val="004D4050"/>
    <w:rsid w:val="004D4989"/>
    <w:rsid w:val="004D54A3"/>
    <w:rsid w:val="004D6703"/>
    <w:rsid w:val="004E0AAF"/>
    <w:rsid w:val="004E3A1C"/>
    <w:rsid w:val="004E537C"/>
    <w:rsid w:val="004E7473"/>
    <w:rsid w:val="004E7B29"/>
    <w:rsid w:val="004F0CCC"/>
    <w:rsid w:val="004F1326"/>
    <w:rsid w:val="004F21BC"/>
    <w:rsid w:val="004F41C2"/>
    <w:rsid w:val="004F4FA7"/>
    <w:rsid w:val="004F53CD"/>
    <w:rsid w:val="004F618B"/>
    <w:rsid w:val="004F678B"/>
    <w:rsid w:val="004F6D2E"/>
    <w:rsid w:val="004F7499"/>
    <w:rsid w:val="005006B3"/>
    <w:rsid w:val="005027DD"/>
    <w:rsid w:val="0050397B"/>
    <w:rsid w:val="0050625F"/>
    <w:rsid w:val="00511D21"/>
    <w:rsid w:val="005153ED"/>
    <w:rsid w:val="00515482"/>
    <w:rsid w:val="00515898"/>
    <w:rsid w:val="00516C94"/>
    <w:rsid w:val="005229BB"/>
    <w:rsid w:val="00523299"/>
    <w:rsid w:val="005237AB"/>
    <w:rsid w:val="00524F7A"/>
    <w:rsid w:val="005312F8"/>
    <w:rsid w:val="00534B89"/>
    <w:rsid w:val="00540878"/>
    <w:rsid w:val="00542520"/>
    <w:rsid w:val="00544EC7"/>
    <w:rsid w:val="00550193"/>
    <w:rsid w:val="0055124B"/>
    <w:rsid w:val="0056564A"/>
    <w:rsid w:val="00567247"/>
    <w:rsid w:val="00571793"/>
    <w:rsid w:val="00572509"/>
    <w:rsid w:val="005743E7"/>
    <w:rsid w:val="005761BE"/>
    <w:rsid w:val="0057758F"/>
    <w:rsid w:val="00580A67"/>
    <w:rsid w:val="0058240A"/>
    <w:rsid w:val="00585091"/>
    <w:rsid w:val="00587103"/>
    <w:rsid w:val="00587E9B"/>
    <w:rsid w:val="00590838"/>
    <w:rsid w:val="00592589"/>
    <w:rsid w:val="00592FBC"/>
    <w:rsid w:val="005960B8"/>
    <w:rsid w:val="005A0CBF"/>
    <w:rsid w:val="005A272A"/>
    <w:rsid w:val="005A2FB7"/>
    <w:rsid w:val="005A4224"/>
    <w:rsid w:val="005A59C4"/>
    <w:rsid w:val="005A69AF"/>
    <w:rsid w:val="005B06E3"/>
    <w:rsid w:val="005B0D0C"/>
    <w:rsid w:val="005B10B0"/>
    <w:rsid w:val="005B14F3"/>
    <w:rsid w:val="005B3CFD"/>
    <w:rsid w:val="005B46E1"/>
    <w:rsid w:val="005B79E9"/>
    <w:rsid w:val="005B7A12"/>
    <w:rsid w:val="005C004D"/>
    <w:rsid w:val="005C1487"/>
    <w:rsid w:val="005C2F35"/>
    <w:rsid w:val="005C65B6"/>
    <w:rsid w:val="005D067D"/>
    <w:rsid w:val="005D1B4F"/>
    <w:rsid w:val="005D2E42"/>
    <w:rsid w:val="005D4BB0"/>
    <w:rsid w:val="005E0832"/>
    <w:rsid w:val="005E5FED"/>
    <w:rsid w:val="005E6F4D"/>
    <w:rsid w:val="005F0568"/>
    <w:rsid w:val="005F1775"/>
    <w:rsid w:val="005F3D6C"/>
    <w:rsid w:val="005F6C2E"/>
    <w:rsid w:val="00602E4E"/>
    <w:rsid w:val="0060324E"/>
    <w:rsid w:val="00604495"/>
    <w:rsid w:val="006051DB"/>
    <w:rsid w:val="00610029"/>
    <w:rsid w:val="00612E90"/>
    <w:rsid w:val="006159A4"/>
    <w:rsid w:val="00615B6D"/>
    <w:rsid w:val="00616EC8"/>
    <w:rsid w:val="00616F7B"/>
    <w:rsid w:val="00621833"/>
    <w:rsid w:val="00623FA3"/>
    <w:rsid w:val="0062688D"/>
    <w:rsid w:val="006271C2"/>
    <w:rsid w:val="006401E1"/>
    <w:rsid w:val="0064472F"/>
    <w:rsid w:val="0064667A"/>
    <w:rsid w:val="006523DA"/>
    <w:rsid w:val="0065270C"/>
    <w:rsid w:val="006530A1"/>
    <w:rsid w:val="00654A70"/>
    <w:rsid w:val="00657DF3"/>
    <w:rsid w:val="0066123B"/>
    <w:rsid w:val="00661509"/>
    <w:rsid w:val="00661AD0"/>
    <w:rsid w:val="00663842"/>
    <w:rsid w:val="006642E6"/>
    <w:rsid w:val="00664DC5"/>
    <w:rsid w:val="006716F8"/>
    <w:rsid w:val="00671901"/>
    <w:rsid w:val="00681F71"/>
    <w:rsid w:val="006835E8"/>
    <w:rsid w:val="006847BF"/>
    <w:rsid w:val="006861D5"/>
    <w:rsid w:val="00692FDF"/>
    <w:rsid w:val="00694501"/>
    <w:rsid w:val="0069660F"/>
    <w:rsid w:val="006A0443"/>
    <w:rsid w:val="006A0839"/>
    <w:rsid w:val="006A08B6"/>
    <w:rsid w:val="006A378E"/>
    <w:rsid w:val="006A4817"/>
    <w:rsid w:val="006B35D3"/>
    <w:rsid w:val="006B4A4C"/>
    <w:rsid w:val="006B5D6D"/>
    <w:rsid w:val="006C0EC9"/>
    <w:rsid w:val="006C137E"/>
    <w:rsid w:val="006C3E69"/>
    <w:rsid w:val="006C5830"/>
    <w:rsid w:val="006C5B85"/>
    <w:rsid w:val="006C7C9B"/>
    <w:rsid w:val="006D0397"/>
    <w:rsid w:val="006D0A2D"/>
    <w:rsid w:val="006D0DA3"/>
    <w:rsid w:val="006D55DC"/>
    <w:rsid w:val="006D57CA"/>
    <w:rsid w:val="006D5800"/>
    <w:rsid w:val="006D5C4F"/>
    <w:rsid w:val="006E2601"/>
    <w:rsid w:val="006E42B9"/>
    <w:rsid w:val="006E56A8"/>
    <w:rsid w:val="006F099B"/>
    <w:rsid w:val="006F1C1A"/>
    <w:rsid w:val="006F1C57"/>
    <w:rsid w:val="006F460C"/>
    <w:rsid w:val="00700E03"/>
    <w:rsid w:val="007016FC"/>
    <w:rsid w:val="0070778C"/>
    <w:rsid w:val="00711AF7"/>
    <w:rsid w:val="007121D6"/>
    <w:rsid w:val="007134FB"/>
    <w:rsid w:val="00713C5E"/>
    <w:rsid w:val="0071451A"/>
    <w:rsid w:val="00714A26"/>
    <w:rsid w:val="007169C2"/>
    <w:rsid w:val="00716C6B"/>
    <w:rsid w:val="00717340"/>
    <w:rsid w:val="00717408"/>
    <w:rsid w:val="0072168E"/>
    <w:rsid w:val="007219E7"/>
    <w:rsid w:val="00722164"/>
    <w:rsid w:val="00726867"/>
    <w:rsid w:val="00732268"/>
    <w:rsid w:val="0073226F"/>
    <w:rsid w:val="007333C9"/>
    <w:rsid w:val="00733CAA"/>
    <w:rsid w:val="00735486"/>
    <w:rsid w:val="00744682"/>
    <w:rsid w:val="00746664"/>
    <w:rsid w:val="00746CAC"/>
    <w:rsid w:val="007473C6"/>
    <w:rsid w:val="00747CAB"/>
    <w:rsid w:val="0075034F"/>
    <w:rsid w:val="007504B8"/>
    <w:rsid w:val="007507FF"/>
    <w:rsid w:val="00752EA1"/>
    <w:rsid w:val="00753606"/>
    <w:rsid w:val="00760C0D"/>
    <w:rsid w:val="00763A0C"/>
    <w:rsid w:val="007659A3"/>
    <w:rsid w:val="0077605F"/>
    <w:rsid w:val="00776087"/>
    <w:rsid w:val="00776149"/>
    <w:rsid w:val="00776667"/>
    <w:rsid w:val="0077686E"/>
    <w:rsid w:val="00777BBA"/>
    <w:rsid w:val="00782251"/>
    <w:rsid w:val="00785F1E"/>
    <w:rsid w:val="00786301"/>
    <w:rsid w:val="00791778"/>
    <w:rsid w:val="00795AB3"/>
    <w:rsid w:val="007968C8"/>
    <w:rsid w:val="00796E18"/>
    <w:rsid w:val="007A120C"/>
    <w:rsid w:val="007A1E54"/>
    <w:rsid w:val="007A457D"/>
    <w:rsid w:val="007A4EC6"/>
    <w:rsid w:val="007A52D7"/>
    <w:rsid w:val="007A5C96"/>
    <w:rsid w:val="007A7D22"/>
    <w:rsid w:val="007B11E5"/>
    <w:rsid w:val="007B3018"/>
    <w:rsid w:val="007C07E4"/>
    <w:rsid w:val="007C1482"/>
    <w:rsid w:val="007C2C5F"/>
    <w:rsid w:val="007C613D"/>
    <w:rsid w:val="007C6420"/>
    <w:rsid w:val="007D05D1"/>
    <w:rsid w:val="007D2F86"/>
    <w:rsid w:val="007D7209"/>
    <w:rsid w:val="007D768B"/>
    <w:rsid w:val="007E443D"/>
    <w:rsid w:val="007E5335"/>
    <w:rsid w:val="007E6298"/>
    <w:rsid w:val="007E6461"/>
    <w:rsid w:val="007E64E8"/>
    <w:rsid w:val="007F1E45"/>
    <w:rsid w:val="007F3AA9"/>
    <w:rsid w:val="007F5F3E"/>
    <w:rsid w:val="00800524"/>
    <w:rsid w:val="0080067A"/>
    <w:rsid w:val="00805C93"/>
    <w:rsid w:val="008108DE"/>
    <w:rsid w:val="00813110"/>
    <w:rsid w:val="00814D31"/>
    <w:rsid w:val="00815277"/>
    <w:rsid w:val="0081551D"/>
    <w:rsid w:val="00817F81"/>
    <w:rsid w:val="008214F2"/>
    <w:rsid w:val="00822061"/>
    <w:rsid w:val="00822259"/>
    <w:rsid w:val="00822EC8"/>
    <w:rsid w:val="00823999"/>
    <w:rsid w:val="0082547C"/>
    <w:rsid w:val="008414CD"/>
    <w:rsid w:val="0085049C"/>
    <w:rsid w:val="00850EA6"/>
    <w:rsid w:val="00853B60"/>
    <w:rsid w:val="0085695B"/>
    <w:rsid w:val="00863CAB"/>
    <w:rsid w:val="0086508F"/>
    <w:rsid w:val="008663AE"/>
    <w:rsid w:val="00866DD5"/>
    <w:rsid w:val="00867478"/>
    <w:rsid w:val="00871DD1"/>
    <w:rsid w:val="00874108"/>
    <w:rsid w:val="00876222"/>
    <w:rsid w:val="00876AAA"/>
    <w:rsid w:val="00877C28"/>
    <w:rsid w:val="00880DDE"/>
    <w:rsid w:val="00883430"/>
    <w:rsid w:val="008878E3"/>
    <w:rsid w:val="00891209"/>
    <w:rsid w:val="0089203C"/>
    <w:rsid w:val="00892958"/>
    <w:rsid w:val="00893A2D"/>
    <w:rsid w:val="0089493E"/>
    <w:rsid w:val="00895216"/>
    <w:rsid w:val="00896261"/>
    <w:rsid w:val="008A2661"/>
    <w:rsid w:val="008A3FFC"/>
    <w:rsid w:val="008A4845"/>
    <w:rsid w:val="008A4C41"/>
    <w:rsid w:val="008A770C"/>
    <w:rsid w:val="008A799B"/>
    <w:rsid w:val="008B0D50"/>
    <w:rsid w:val="008B5FDC"/>
    <w:rsid w:val="008C095E"/>
    <w:rsid w:val="008C2F8A"/>
    <w:rsid w:val="008C698E"/>
    <w:rsid w:val="008D14BB"/>
    <w:rsid w:val="008D55AE"/>
    <w:rsid w:val="008E0244"/>
    <w:rsid w:val="008E06F5"/>
    <w:rsid w:val="008E2443"/>
    <w:rsid w:val="008E26A3"/>
    <w:rsid w:val="008E36E1"/>
    <w:rsid w:val="008E4AD1"/>
    <w:rsid w:val="008E6066"/>
    <w:rsid w:val="008E6E98"/>
    <w:rsid w:val="008E71D5"/>
    <w:rsid w:val="008E7B2F"/>
    <w:rsid w:val="008E7E94"/>
    <w:rsid w:val="008F179D"/>
    <w:rsid w:val="008F695B"/>
    <w:rsid w:val="009028CB"/>
    <w:rsid w:val="00903749"/>
    <w:rsid w:val="00904D4E"/>
    <w:rsid w:val="00907332"/>
    <w:rsid w:val="00907CDA"/>
    <w:rsid w:val="00910281"/>
    <w:rsid w:val="00910CA0"/>
    <w:rsid w:val="00912048"/>
    <w:rsid w:val="00912E79"/>
    <w:rsid w:val="00913669"/>
    <w:rsid w:val="00915413"/>
    <w:rsid w:val="00916AFE"/>
    <w:rsid w:val="00917231"/>
    <w:rsid w:val="0092030D"/>
    <w:rsid w:val="00921D35"/>
    <w:rsid w:val="00923E9A"/>
    <w:rsid w:val="009269C0"/>
    <w:rsid w:val="009300AF"/>
    <w:rsid w:val="009310F9"/>
    <w:rsid w:val="00931E08"/>
    <w:rsid w:val="009333D7"/>
    <w:rsid w:val="009339D0"/>
    <w:rsid w:val="00933C97"/>
    <w:rsid w:val="00933E79"/>
    <w:rsid w:val="00934962"/>
    <w:rsid w:val="00934D81"/>
    <w:rsid w:val="009357CC"/>
    <w:rsid w:val="00937D69"/>
    <w:rsid w:val="0094053A"/>
    <w:rsid w:val="00942B81"/>
    <w:rsid w:val="00942BC2"/>
    <w:rsid w:val="00944BEE"/>
    <w:rsid w:val="00945437"/>
    <w:rsid w:val="009476DD"/>
    <w:rsid w:val="0095226D"/>
    <w:rsid w:val="009555E6"/>
    <w:rsid w:val="0095562C"/>
    <w:rsid w:val="00956DA9"/>
    <w:rsid w:val="00957C8B"/>
    <w:rsid w:val="009619FE"/>
    <w:rsid w:val="00961E48"/>
    <w:rsid w:val="00961F0C"/>
    <w:rsid w:val="00963670"/>
    <w:rsid w:val="0096471B"/>
    <w:rsid w:val="00964E07"/>
    <w:rsid w:val="009679E8"/>
    <w:rsid w:val="00971CAF"/>
    <w:rsid w:val="00973F4A"/>
    <w:rsid w:val="00977868"/>
    <w:rsid w:val="00981A36"/>
    <w:rsid w:val="00985AA8"/>
    <w:rsid w:val="00986434"/>
    <w:rsid w:val="0098697B"/>
    <w:rsid w:val="0099085E"/>
    <w:rsid w:val="00994E2A"/>
    <w:rsid w:val="00995321"/>
    <w:rsid w:val="00995FFF"/>
    <w:rsid w:val="00997A88"/>
    <w:rsid w:val="009A07D7"/>
    <w:rsid w:val="009A0F5A"/>
    <w:rsid w:val="009A3254"/>
    <w:rsid w:val="009A5ED8"/>
    <w:rsid w:val="009A673D"/>
    <w:rsid w:val="009B10B0"/>
    <w:rsid w:val="009B3E6D"/>
    <w:rsid w:val="009B3F11"/>
    <w:rsid w:val="009B4CD0"/>
    <w:rsid w:val="009C19BB"/>
    <w:rsid w:val="009C3596"/>
    <w:rsid w:val="009C66DC"/>
    <w:rsid w:val="009D2110"/>
    <w:rsid w:val="009D238E"/>
    <w:rsid w:val="009D28D9"/>
    <w:rsid w:val="009D3257"/>
    <w:rsid w:val="009D5AB9"/>
    <w:rsid w:val="009D6200"/>
    <w:rsid w:val="009D6251"/>
    <w:rsid w:val="009D7D40"/>
    <w:rsid w:val="009E0327"/>
    <w:rsid w:val="009E3AC6"/>
    <w:rsid w:val="009E49A3"/>
    <w:rsid w:val="009E51AC"/>
    <w:rsid w:val="009E566A"/>
    <w:rsid w:val="009F11C4"/>
    <w:rsid w:val="009F3628"/>
    <w:rsid w:val="009F3AF0"/>
    <w:rsid w:val="009F5354"/>
    <w:rsid w:val="009F73D9"/>
    <w:rsid w:val="00A05DF3"/>
    <w:rsid w:val="00A075A4"/>
    <w:rsid w:val="00A10478"/>
    <w:rsid w:val="00A178D6"/>
    <w:rsid w:val="00A21592"/>
    <w:rsid w:val="00A232BA"/>
    <w:rsid w:val="00A24F90"/>
    <w:rsid w:val="00A26639"/>
    <w:rsid w:val="00A26C96"/>
    <w:rsid w:val="00A32905"/>
    <w:rsid w:val="00A3755F"/>
    <w:rsid w:val="00A40641"/>
    <w:rsid w:val="00A407B9"/>
    <w:rsid w:val="00A41D0E"/>
    <w:rsid w:val="00A47875"/>
    <w:rsid w:val="00A5060B"/>
    <w:rsid w:val="00A50775"/>
    <w:rsid w:val="00A55ADD"/>
    <w:rsid w:val="00A56EAA"/>
    <w:rsid w:val="00A60106"/>
    <w:rsid w:val="00A6082F"/>
    <w:rsid w:val="00A60B3F"/>
    <w:rsid w:val="00A611D1"/>
    <w:rsid w:val="00A64350"/>
    <w:rsid w:val="00A6487D"/>
    <w:rsid w:val="00A64EC7"/>
    <w:rsid w:val="00A65EFA"/>
    <w:rsid w:val="00A6603D"/>
    <w:rsid w:val="00A661FF"/>
    <w:rsid w:val="00A66560"/>
    <w:rsid w:val="00A66749"/>
    <w:rsid w:val="00A6703A"/>
    <w:rsid w:val="00A671E1"/>
    <w:rsid w:val="00A769BE"/>
    <w:rsid w:val="00A771CA"/>
    <w:rsid w:val="00A774C6"/>
    <w:rsid w:val="00A801F0"/>
    <w:rsid w:val="00A81842"/>
    <w:rsid w:val="00A83F71"/>
    <w:rsid w:val="00A84711"/>
    <w:rsid w:val="00A851F3"/>
    <w:rsid w:val="00A852FA"/>
    <w:rsid w:val="00A863A6"/>
    <w:rsid w:val="00A9102A"/>
    <w:rsid w:val="00A95A37"/>
    <w:rsid w:val="00A95C85"/>
    <w:rsid w:val="00AA06A2"/>
    <w:rsid w:val="00AA2712"/>
    <w:rsid w:val="00AA38CF"/>
    <w:rsid w:val="00AA3D2B"/>
    <w:rsid w:val="00AA3EF4"/>
    <w:rsid w:val="00AA74EA"/>
    <w:rsid w:val="00AA77B1"/>
    <w:rsid w:val="00AB0827"/>
    <w:rsid w:val="00AB5ACE"/>
    <w:rsid w:val="00AB5CEB"/>
    <w:rsid w:val="00AB65CF"/>
    <w:rsid w:val="00AC0E60"/>
    <w:rsid w:val="00AC223B"/>
    <w:rsid w:val="00AC7B13"/>
    <w:rsid w:val="00AD0285"/>
    <w:rsid w:val="00AD2047"/>
    <w:rsid w:val="00AD27D8"/>
    <w:rsid w:val="00AD3624"/>
    <w:rsid w:val="00AD4D42"/>
    <w:rsid w:val="00AD583F"/>
    <w:rsid w:val="00AD5881"/>
    <w:rsid w:val="00AD6508"/>
    <w:rsid w:val="00AD6ACA"/>
    <w:rsid w:val="00AD6C05"/>
    <w:rsid w:val="00AE10A8"/>
    <w:rsid w:val="00AE217A"/>
    <w:rsid w:val="00AE34B5"/>
    <w:rsid w:val="00AE3EB0"/>
    <w:rsid w:val="00AF2149"/>
    <w:rsid w:val="00AF531D"/>
    <w:rsid w:val="00AF7190"/>
    <w:rsid w:val="00B009B0"/>
    <w:rsid w:val="00B01343"/>
    <w:rsid w:val="00B041BD"/>
    <w:rsid w:val="00B046DD"/>
    <w:rsid w:val="00B04FE0"/>
    <w:rsid w:val="00B0535C"/>
    <w:rsid w:val="00B07E3D"/>
    <w:rsid w:val="00B11082"/>
    <w:rsid w:val="00B12DAD"/>
    <w:rsid w:val="00B12E45"/>
    <w:rsid w:val="00B13C89"/>
    <w:rsid w:val="00B15431"/>
    <w:rsid w:val="00B2009D"/>
    <w:rsid w:val="00B2148D"/>
    <w:rsid w:val="00B240D5"/>
    <w:rsid w:val="00B31A06"/>
    <w:rsid w:val="00B344A9"/>
    <w:rsid w:val="00B36A23"/>
    <w:rsid w:val="00B36F33"/>
    <w:rsid w:val="00B3758C"/>
    <w:rsid w:val="00B40543"/>
    <w:rsid w:val="00B411FD"/>
    <w:rsid w:val="00B46032"/>
    <w:rsid w:val="00B4613B"/>
    <w:rsid w:val="00B474D3"/>
    <w:rsid w:val="00B47A3F"/>
    <w:rsid w:val="00B50D48"/>
    <w:rsid w:val="00B57EE2"/>
    <w:rsid w:val="00B62427"/>
    <w:rsid w:val="00B62475"/>
    <w:rsid w:val="00B67DDF"/>
    <w:rsid w:val="00B7088B"/>
    <w:rsid w:val="00B73393"/>
    <w:rsid w:val="00B76A95"/>
    <w:rsid w:val="00B81E69"/>
    <w:rsid w:val="00B8407D"/>
    <w:rsid w:val="00B862D5"/>
    <w:rsid w:val="00B876A9"/>
    <w:rsid w:val="00B8771E"/>
    <w:rsid w:val="00B90411"/>
    <w:rsid w:val="00B91B0C"/>
    <w:rsid w:val="00B92652"/>
    <w:rsid w:val="00B92972"/>
    <w:rsid w:val="00B94171"/>
    <w:rsid w:val="00B9444A"/>
    <w:rsid w:val="00B94F0A"/>
    <w:rsid w:val="00B95F78"/>
    <w:rsid w:val="00B96845"/>
    <w:rsid w:val="00BA3570"/>
    <w:rsid w:val="00BA4FDA"/>
    <w:rsid w:val="00BB10D5"/>
    <w:rsid w:val="00BB1FC8"/>
    <w:rsid w:val="00BB384F"/>
    <w:rsid w:val="00BB3C86"/>
    <w:rsid w:val="00BB5726"/>
    <w:rsid w:val="00BB7E5F"/>
    <w:rsid w:val="00BC030E"/>
    <w:rsid w:val="00BC08E6"/>
    <w:rsid w:val="00BC2289"/>
    <w:rsid w:val="00BC26AF"/>
    <w:rsid w:val="00BC3126"/>
    <w:rsid w:val="00BC4065"/>
    <w:rsid w:val="00BC40AE"/>
    <w:rsid w:val="00BD1C25"/>
    <w:rsid w:val="00BD368B"/>
    <w:rsid w:val="00BD3B3A"/>
    <w:rsid w:val="00BD5416"/>
    <w:rsid w:val="00BD5845"/>
    <w:rsid w:val="00BD6C67"/>
    <w:rsid w:val="00BD7505"/>
    <w:rsid w:val="00BE004A"/>
    <w:rsid w:val="00BE093E"/>
    <w:rsid w:val="00BE150D"/>
    <w:rsid w:val="00BE4550"/>
    <w:rsid w:val="00BE4A81"/>
    <w:rsid w:val="00BF2665"/>
    <w:rsid w:val="00BF2DE5"/>
    <w:rsid w:val="00BF77BC"/>
    <w:rsid w:val="00C01EF8"/>
    <w:rsid w:val="00C0259D"/>
    <w:rsid w:val="00C02DFB"/>
    <w:rsid w:val="00C03033"/>
    <w:rsid w:val="00C035DE"/>
    <w:rsid w:val="00C10A72"/>
    <w:rsid w:val="00C11A7F"/>
    <w:rsid w:val="00C1457A"/>
    <w:rsid w:val="00C15FAE"/>
    <w:rsid w:val="00C16EAE"/>
    <w:rsid w:val="00C20C4F"/>
    <w:rsid w:val="00C247DA"/>
    <w:rsid w:val="00C2523E"/>
    <w:rsid w:val="00C26DCF"/>
    <w:rsid w:val="00C318E4"/>
    <w:rsid w:val="00C34910"/>
    <w:rsid w:val="00C35976"/>
    <w:rsid w:val="00C4080E"/>
    <w:rsid w:val="00C40FDD"/>
    <w:rsid w:val="00C420F8"/>
    <w:rsid w:val="00C42253"/>
    <w:rsid w:val="00C42FF5"/>
    <w:rsid w:val="00C437BE"/>
    <w:rsid w:val="00C4412B"/>
    <w:rsid w:val="00C45DA9"/>
    <w:rsid w:val="00C46466"/>
    <w:rsid w:val="00C47D96"/>
    <w:rsid w:val="00C51812"/>
    <w:rsid w:val="00C52155"/>
    <w:rsid w:val="00C53144"/>
    <w:rsid w:val="00C551C0"/>
    <w:rsid w:val="00C55DDB"/>
    <w:rsid w:val="00C561CA"/>
    <w:rsid w:val="00C56AE6"/>
    <w:rsid w:val="00C571E1"/>
    <w:rsid w:val="00C577F2"/>
    <w:rsid w:val="00C57EE9"/>
    <w:rsid w:val="00C606B2"/>
    <w:rsid w:val="00C63895"/>
    <w:rsid w:val="00C6589E"/>
    <w:rsid w:val="00C65B63"/>
    <w:rsid w:val="00C65DF2"/>
    <w:rsid w:val="00C66F0B"/>
    <w:rsid w:val="00C67940"/>
    <w:rsid w:val="00C7232A"/>
    <w:rsid w:val="00C726A4"/>
    <w:rsid w:val="00C74077"/>
    <w:rsid w:val="00C740F3"/>
    <w:rsid w:val="00C75A41"/>
    <w:rsid w:val="00C75CD6"/>
    <w:rsid w:val="00C76958"/>
    <w:rsid w:val="00C77D98"/>
    <w:rsid w:val="00C825DD"/>
    <w:rsid w:val="00C8450C"/>
    <w:rsid w:val="00C8678A"/>
    <w:rsid w:val="00C87046"/>
    <w:rsid w:val="00C90CE6"/>
    <w:rsid w:val="00C91FF9"/>
    <w:rsid w:val="00C92FB6"/>
    <w:rsid w:val="00C95EAA"/>
    <w:rsid w:val="00C96906"/>
    <w:rsid w:val="00C97314"/>
    <w:rsid w:val="00C976EB"/>
    <w:rsid w:val="00C97DBA"/>
    <w:rsid w:val="00CA08E5"/>
    <w:rsid w:val="00CA0CB7"/>
    <w:rsid w:val="00CA1789"/>
    <w:rsid w:val="00CA1C42"/>
    <w:rsid w:val="00CA708A"/>
    <w:rsid w:val="00CB0214"/>
    <w:rsid w:val="00CB0320"/>
    <w:rsid w:val="00CB108D"/>
    <w:rsid w:val="00CB17BC"/>
    <w:rsid w:val="00CB2301"/>
    <w:rsid w:val="00CB4799"/>
    <w:rsid w:val="00CB5269"/>
    <w:rsid w:val="00CB701D"/>
    <w:rsid w:val="00CB7DB9"/>
    <w:rsid w:val="00CC275F"/>
    <w:rsid w:val="00CC6F32"/>
    <w:rsid w:val="00CC6FFF"/>
    <w:rsid w:val="00CC72D8"/>
    <w:rsid w:val="00CC7618"/>
    <w:rsid w:val="00CD199E"/>
    <w:rsid w:val="00CD3A0B"/>
    <w:rsid w:val="00CD6BBB"/>
    <w:rsid w:val="00CE01B1"/>
    <w:rsid w:val="00CE05E3"/>
    <w:rsid w:val="00CE100F"/>
    <w:rsid w:val="00CE6A54"/>
    <w:rsid w:val="00CF3A99"/>
    <w:rsid w:val="00CF6A3F"/>
    <w:rsid w:val="00D011EA"/>
    <w:rsid w:val="00D01478"/>
    <w:rsid w:val="00D01C83"/>
    <w:rsid w:val="00D0333D"/>
    <w:rsid w:val="00D0463D"/>
    <w:rsid w:val="00D10B47"/>
    <w:rsid w:val="00D1142A"/>
    <w:rsid w:val="00D11C36"/>
    <w:rsid w:val="00D12EF6"/>
    <w:rsid w:val="00D15BFF"/>
    <w:rsid w:val="00D16C9D"/>
    <w:rsid w:val="00D16EEE"/>
    <w:rsid w:val="00D17E3D"/>
    <w:rsid w:val="00D2073C"/>
    <w:rsid w:val="00D20A95"/>
    <w:rsid w:val="00D20D44"/>
    <w:rsid w:val="00D22A08"/>
    <w:rsid w:val="00D23E06"/>
    <w:rsid w:val="00D2444A"/>
    <w:rsid w:val="00D32BE8"/>
    <w:rsid w:val="00D339E7"/>
    <w:rsid w:val="00D34F48"/>
    <w:rsid w:val="00D3530C"/>
    <w:rsid w:val="00D35493"/>
    <w:rsid w:val="00D405D0"/>
    <w:rsid w:val="00D40845"/>
    <w:rsid w:val="00D40ABC"/>
    <w:rsid w:val="00D51E07"/>
    <w:rsid w:val="00D520E7"/>
    <w:rsid w:val="00D54146"/>
    <w:rsid w:val="00D56ADA"/>
    <w:rsid w:val="00D5714E"/>
    <w:rsid w:val="00D6057B"/>
    <w:rsid w:val="00D65404"/>
    <w:rsid w:val="00D65AE8"/>
    <w:rsid w:val="00D671FF"/>
    <w:rsid w:val="00D70D4B"/>
    <w:rsid w:val="00D725AC"/>
    <w:rsid w:val="00D73134"/>
    <w:rsid w:val="00D82220"/>
    <w:rsid w:val="00D857BE"/>
    <w:rsid w:val="00D85AAB"/>
    <w:rsid w:val="00D8606E"/>
    <w:rsid w:val="00D90EDC"/>
    <w:rsid w:val="00D93496"/>
    <w:rsid w:val="00D94AF5"/>
    <w:rsid w:val="00D951FC"/>
    <w:rsid w:val="00D9688B"/>
    <w:rsid w:val="00DA2EC4"/>
    <w:rsid w:val="00DA5C76"/>
    <w:rsid w:val="00DA7014"/>
    <w:rsid w:val="00DA7083"/>
    <w:rsid w:val="00DA7BD6"/>
    <w:rsid w:val="00DB3012"/>
    <w:rsid w:val="00DB3B2A"/>
    <w:rsid w:val="00DB3E10"/>
    <w:rsid w:val="00DB4D93"/>
    <w:rsid w:val="00DC073C"/>
    <w:rsid w:val="00DC087A"/>
    <w:rsid w:val="00DC3D16"/>
    <w:rsid w:val="00DC6A0B"/>
    <w:rsid w:val="00DD0821"/>
    <w:rsid w:val="00DD1666"/>
    <w:rsid w:val="00DD3C4C"/>
    <w:rsid w:val="00DD5068"/>
    <w:rsid w:val="00DD52DC"/>
    <w:rsid w:val="00DD764E"/>
    <w:rsid w:val="00DD7FE0"/>
    <w:rsid w:val="00DE1009"/>
    <w:rsid w:val="00DE2790"/>
    <w:rsid w:val="00DE3494"/>
    <w:rsid w:val="00DE5F8C"/>
    <w:rsid w:val="00DE6ABF"/>
    <w:rsid w:val="00DE7A36"/>
    <w:rsid w:val="00DF06E0"/>
    <w:rsid w:val="00DF3AC2"/>
    <w:rsid w:val="00DF5886"/>
    <w:rsid w:val="00DF799E"/>
    <w:rsid w:val="00E00850"/>
    <w:rsid w:val="00E01DEB"/>
    <w:rsid w:val="00E03C1E"/>
    <w:rsid w:val="00E041B6"/>
    <w:rsid w:val="00E06612"/>
    <w:rsid w:val="00E07667"/>
    <w:rsid w:val="00E1056E"/>
    <w:rsid w:val="00E130F1"/>
    <w:rsid w:val="00E1371F"/>
    <w:rsid w:val="00E1467B"/>
    <w:rsid w:val="00E14917"/>
    <w:rsid w:val="00E14D87"/>
    <w:rsid w:val="00E151AA"/>
    <w:rsid w:val="00E211EF"/>
    <w:rsid w:val="00E23B02"/>
    <w:rsid w:val="00E2400D"/>
    <w:rsid w:val="00E30891"/>
    <w:rsid w:val="00E31B19"/>
    <w:rsid w:val="00E35626"/>
    <w:rsid w:val="00E36CBF"/>
    <w:rsid w:val="00E37A2A"/>
    <w:rsid w:val="00E37B35"/>
    <w:rsid w:val="00E4097C"/>
    <w:rsid w:val="00E419CB"/>
    <w:rsid w:val="00E45181"/>
    <w:rsid w:val="00E45249"/>
    <w:rsid w:val="00E4577C"/>
    <w:rsid w:val="00E45C7E"/>
    <w:rsid w:val="00E45CEE"/>
    <w:rsid w:val="00E50B5C"/>
    <w:rsid w:val="00E57BE5"/>
    <w:rsid w:val="00E61E41"/>
    <w:rsid w:val="00E62ECE"/>
    <w:rsid w:val="00E639B8"/>
    <w:rsid w:val="00E66159"/>
    <w:rsid w:val="00E66294"/>
    <w:rsid w:val="00E667A4"/>
    <w:rsid w:val="00E716E3"/>
    <w:rsid w:val="00E7440A"/>
    <w:rsid w:val="00E75F2B"/>
    <w:rsid w:val="00E76399"/>
    <w:rsid w:val="00E77EA5"/>
    <w:rsid w:val="00E83393"/>
    <w:rsid w:val="00E83BF1"/>
    <w:rsid w:val="00E91087"/>
    <w:rsid w:val="00E9265A"/>
    <w:rsid w:val="00E94071"/>
    <w:rsid w:val="00E96327"/>
    <w:rsid w:val="00EA2430"/>
    <w:rsid w:val="00EA299D"/>
    <w:rsid w:val="00EA7E7F"/>
    <w:rsid w:val="00EB10F2"/>
    <w:rsid w:val="00EB1BE4"/>
    <w:rsid w:val="00EB24BF"/>
    <w:rsid w:val="00EB3BE0"/>
    <w:rsid w:val="00EB4F3C"/>
    <w:rsid w:val="00EB518A"/>
    <w:rsid w:val="00EB51C8"/>
    <w:rsid w:val="00EB5BF3"/>
    <w:rsid w:val="00EC03DF"/>
    <w:rsid w:val="00EC1CA0"/>
    <w:rsid w:val="00EC4004"/>
    <w:rsid w:val="00EC6873"/>
    <w:rsid w:val="00ED04D9"/>
    <w:rsid w:val="00ED143B"/>
    <w:rsid w:val="00ED36D8"/>
    <w:rsid w:val="00ED6809"/>
    <w:rsid w:val="00EE0913"/>
    <w:rsid w:val="00EE24F1"/>
    <w:rsid w:val="00EE67B6"/>
    <w:rsid w:val="00EE6D2B"/>
    <w:rsid w:val="00EE7975"/>
    <w:rsid w:val="00EF26B3"/>
    <w:rsid w:val="00EF615A"/>
    <w:rsid w:val="00EF686E"/>
    <w:rsid w:val="00F006B0"/>
    <w:rsid w:val="00F0391B"/>
    <w:rsid w:val="00F0538A"/>
    <w:rsid w:val="00F0744D"/>
    <w:rsid w:val="00F133DE"/>
    <w:rsid w:val="00F17974"/>
    <w:rsid w:val="00F20220"/>
    <w:rsid w:val="00F229C5"/>
    <w:rsid w:val="00F257C6"/>
    <w:rsid w:val="00F25D18"/>
    <w:rsid w:val="00F26849"/>
    <w:rsid w:val="00F27568"/>
    <w:rsid w:val="00F304C5"/>
    <w:rsid w:val="00F34735"/>
    <w:rsid w:val="00F36C22"/>
    <w:rsid w:val="00F401C2"/>
    <w:rsid w:val="00F46642"/>
    <w:rsid w:val="00F46D7C"/>
    <w:rsid w:val="00F47249"/>
    <w:rsid w:val="00F479F4"/>
    <w:rsid w:val="00F50BE5"/>
    <w:rsid w:val="00F5258F"/>
    <w:rsid w:val="00F5407C"/>
    <w:rsid w:val="00F57B30"/>
    <w:rsid w:val="00F57FB6"/>
    <w:rsid w:val="00F63A1C"/>
    <w:rsid w:val="00F63A77"/>
    <w:rsid w:val="00F64F40"/>
    <w:rsid w:val="00F658F2"/>
    <w:rsid w:val="00F71575"/>
    <w:rsid w:val="00F73D6D"/>
    <w:rsid w:val="00F741C6"/>
    <w:rsid w:val="00F76B4A"/>
    <w:rsid w:val="00F80359"/>
    <w:rsid w:val="00F80B20"/>
    <w:rsid w:val="00F83CD3"/>
    <w:rsid w:val="00F906F2"/>
    <w:rsid w:val="00F9167E"/>
    <w:rsid w:val="00F950B3"/>
    <w:rsid w:val="00F96044"/>
    <w:rsid w:val="00F96AF3"/>
    <w:rsid w:val="00FA0BAD"/>
    <w:rsid w:val="00FA0EFA"/>
    <w:rsid w:val="00FA4B6B"/>
    <w:rsid w:val="00FA74E3"/>
    <w:rsid w:val="00FB30A8"/>
    <w:rsid w:val="00FB4AC5"/>
    <w:rsid w:val="00FB7B51"/>
    <w:rsid w:val="00FC09C7"/>
    <w:rsid w:val="00FC0E8C"/>
    <w:rsid w:val="00FC2914"/>
    <w:rsid w:val="00FC7CB8"/>
    <w:rsid w:val="00FD1579"/>
    <w:rsid w:val="00FD427B"/>
    <w:rsid w:val="00FD5F7B"/>
    <w:rsid w:val="00FD6787"/>
    <w:rsid w:val="00FD6A32"/>
    <w:rsid w:val="00FD79BF"/>
    <w:rsid w:val="00FE4ACA"/>
    <w:rsid w:val="00FE6699"/>
    <w:rsid w:val="00FF005E"/>
    <w:rsid w:val="00FF0285"/>
    <w:rsid w:val="00FF08F8"/>
    <w:rsid w:val="00FF183B"/>
    <w:rsid w:val="00FF2135"/>
    <w:rsid w:val="00FF3CF3"/>
    <w:rsid w:val="00FF5673"/>
    <w:rsid w:val="00FF77AC"/>
    <w:rsid w:val="00FF7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5A789"/>
  <w15:chartTrackingRefBased/>
  <w15:docId w15:val="{ADA5BB22-E241-40FA-8311-85EE33E8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96B"/>
  </w:style>
  <w:style w:type="paragraph" w:styleId="Heading1">
    <w:name w:val="heading 1"/>
    <w:basedOn w:val="Normal"/>
    <w:next w:val="Normal"/>
    <w:link w:val="Heading1Char"/>
    <w:uiPriority w:val="9"/>
    <w:qFormat/>
    <w:rsid w:val="002F69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2F69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2F69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F69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2F69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2F696B"/>
    <w:pPr>
      <w:keepNext/>
      <w:keepLines/>
      <w:spacing w:before="40" w:after="0"/>
      <w:outlineLvl w:val="5"/>
    </w:pPr>
  </w:style>
  <w:style w:type="paragraph" w:styleId="Heading7">
    <w:name w:val="heading 7"/>
    <w:basedOn w:val="Normal"/>
    <w:next w:val="Normal"/>
    <w:link w:val="Heading7Char"/>
    <w:uiPriority w:val="9"/>
    <w:semiHidden/>
    <w:unhideWhenUsed/>
    <w:qFormat/>
    <w:rsid w:val="002F69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69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F69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6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2F696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2F69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F696B"/>
    <w:rPr>
      <w:i/>
      <w:iCs/>
    </w:rPr>
  </w:style>
  <w:style w:type="character" w:customStyle="1" w:styleId="Heading5Char">
    <w:name w:val="Heading 5 Char"/>
    <w:basedOn w:val="DefaultParagraphFont"/>
    <w:link w:val="Heading5"/>
    <w:uiPriority w:val="9"/>
    <w:semiHidden/>
    <w:rsid w:val="002F696B"/>
    <w:rPr>
      <w:color w:val="404040" w:themeColor="text1" w:themeTint="BF"/>
    </w:rPr>
  </w:style>
  <w:style w:type="character" w:customStyle="1" w:styleId="Heading6Char">
    <w:name w:val="Heading 6 Char"/>
    <w:basedOn w:val="DefaultParagraphFont"/>
    <w:link w:val="Heading6"/>
    <w:uiPriority w:val="9"/>
    <w:semiHidden/>
    <w:rsid w:val="002F696B"/>
  </w:style>
  <w:style w:type="character" w:customStyle="1" w:styleId="Heading7Char">
    <w:name w:val="Heading 7 Char"/>
    <w:basedOn w:val="DefaultParagraphFont"/>
    <w:link w:val="Heading7"/>
    <w:uiPriority w:val="9"/>
    <w:semiHidden/>
    <w:rsid w:val="002F69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696B"/>
    <w:rPr>
      <w:color w:val="262626" w:themeColor="text1" w:themeTint="D9"/>
      <w:sz w:val="21"/>
      <w:szCs w:val="21"/>
    </w:rPr>
  </w:style>
  <w:style w:type="character" w:customStyle="1" w:styleId="Heading9Char">
    <w:name w:val="Heading 9 Char"/>
    <w:basedOn w:val="DefaultParagraphFont"/>
    <w:link w:val="Heading9"/>
    <w:uiPriority w:val="9"/>
    <w:semiHidden/>
    <w:rsid w:val="002F696B"/>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2F69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F696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F69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F696B"/>
    <w:rPr>
      <w:color w:val="5A5A5A" w:themeColor="text1" w:themeTint="A5"/>
      <w:spacing w:val="15"/>
    </w:rPr>
  </w:style>
  <w:style w:type="paragraph" w:styleId="Quote">
    <w:name w:val="Quote"/>
    <w:basedOn w:val="Normal"/>
    <w:next w:val="Normal"/>
    <w:link w:val="QuoteChar"/>
    <w:uiPriority w:val="29"/>
    <w:qFormat/>
    <w:rsid w:val="002F69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F696B"/>
    <w:rPr>
      <w:i/>
      <w:iCs/>
      <w:color w:val="404040" w:themeColor="text1" w:themeTint="BF"/>
    </w:rPr>
  </w:style>
  <w:style w:type="paragraph" w:styleId="ListParagraph">
    <w:name w:val="List Paragraph"/>
    <w:basedOn w:val="Normal"/>
    <w:uiPriority w:val="34"/>
    <w:qFormat/>
    <w:rsid w:val="00147EC6"/>
    <w:pPr>
      <w:ind w:left="720"/>
      <w:contextualSpacing/>
    </w:pPr>
  </w:style>
  <w:style w:type="character" w:styleId="IntenseEmphasis">
    <w:name w:val="Intense Emphasis"/>
    <w:basedOn w:val="DefaultParagraphFont"/>
    <w:uiPriority w:val="21"/>
    <w:qFormat/>
    <w:rsid w:val="002F696B"/>
    <w:rPr>
      <w:b/>
      <w:bCs/>
      <w:i/>
      <w:iCs/>
      <w:color w:val="auto"/>
    </w:rPr>
  </w:style>
  <w:style w:type="paragraph" w:styleId="IntenseQuote">
    <w:name w:val="Intense Quote"/>
    <w:basedOn w:val="Normal"/>
    <w:next w:val="Normal"/>
    <w:link w:val="IntenseQuoteChar"/>
    <w:uiPriority w:val="30"/>
    <w:qFormat/>
    <w:rsid w:val="002F69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F696B"/>
    <w:rPr>
      <w:i/>
      <w:iCs/>
      <w:color w:val="404040" w:themeColor="text1" w:themeTint="BF"/>
    </w:rPr>
  </w:style>
  <w:style w:type="character" w:styleId="IntenseReference">
    <w:name w:val="Intense Reference"/>
    <w:basedOn w:val="DefaultParagraphFont"/>
    <w:uiPriority w:val="32"/>
    <w:qFormat/>
    <w:rsid w:val="002F696B"/>
    <w:rPr>
      <w:b/>
      <w:bCs/>
      <w:smallCaps/>
      <w:color w:val="404040" w:themeColor="text1" w:themeTint="BF"/>
      <w:spacing w:val="5"/>
    </w:rPr>
  </w:style>
  <w:style w:type="paragraph" w:customStyle="1" w:styleId="11Subhead">
    <w:name w:val="1.1 Subhead"/>
    <w:autoRedefine/>
    <w:rsid w:val="00147EC6"/>
    <w:pPr>
      <w:numPr>
        <w:numId w:val="1"/>
      </w:numPr>
      <w:spacing w:after="320" w:line="320" w:lineRule="exact"/>
      <w:ind w:left="425" w:hanging="357"/>
      <w:contextualSpacing/>
    </w:pPr>
    <w:rPr>
      <w:rFonts w:ascii="Daimler CS Demi" w:eastAsia="Times New Roman" w:hAnsi="Daimler CS Demi" w:cs="Times New Roman"/>
      <w:szCs w:val="20"/>
      <w:lang w:val="de-DE" w:eastAsia="de-DE"/>
    </w:rPr>
  </w:style>
  <w:style w:type="paragraph" w:customStyle="1" w:styleId="10Headline">
    <w:name w:val="1.0 Headline"/>
    <w:autoRedefine/>
    <w:rsid w:val="00147EC6"/>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character" w:styleId="Hyperlink">
    <w:name w:val="Hyperlink"/>
    <w:basedOn w:val="DefaultParagraphFont"/>
    <w:uiPriority w:val="99"/>
    <w:unhideWhenUsed/>
    <w:rsid w:val="00147EC6"/>
    <w:rPr>
      <w:color w:val="467886" w:themeColor="hyperlink"/>
      <w:u w:val="single"/>
    </w:rPr>
  </w:style>
  <w:style w:type="character" w:styleId="Strong">
    <w:name w:val="Strong"/>
    <w:basedOn w:val="DefaultParagraphFont"/>
    <w:uiPriority w:val="22"/>
    <w:qFormat/>
    <w:rsid w:val="002F696B"/>
    <w:rPr>
      <w:b/>
      <w:bCs/>
      <w:color w:val="auto"/>
    </w:rPr>
  </w:style>
  <w:style w:type="paragraph" w:customStyle="1" w:styleId="40DisclaimerBoilerplate">
    <w:name w:val="4.0 Disclaimer / Boilerplate"/>
    <w:basedOn w:val="Normal"/>
    <w:autoRedefine/>
    <w:rsid w:val="00147EC6"/>
    <w:pPr>
      <w:spacing w:after="0" w:line="170" w:lineRule="exact"/>
    </w:pPr>
    <w:rPr>
      <w:rFonts w:ascii="Arial" w:eastAsia="Calibri" w:hAnsi="Arial" w:cs="Arial"/>
      <w:sz w:val="12"/>
      <w:szCs w:val="12"/>
      <w:lang w:val="en-US"/>
    </w:rPr>
  </w:style>
  <w:style w:type="character" w:styleId="UnresolvedMention">
    <w:name w:val="Unresolved Mention"/>
    <w:basedOn w:val="DefaultParagraphFont"/>
    <w:uiPriority w:val="99"/>
    <w:semiHidden/>
    <w:unhideWhenUsed/>
    <w:rsid w:val="00A611D1"/>
    <w:rPr>
      <w:color w:val="605E5C"/>
      <w:shd w:val="clear" w:color="auto" w:fill="E1DFDD"/>
    </w:rPr>
  </w:style>
  <w:style w:type="paragraph" w:styleId="Caption">
    <w:name w:val="caption"/>
    <w:basedOn w:val="Normal"/>
    <w:next w:val="Normal"/>
    <w:uiPriority w:val="35"/>
    <w:semiHidden/>
    <w:unhideWhenUsed/>
    <w:qFormat/>
    <w:rsid w:val="002F696B"/>
    <w:pPr>
      <w:spacing w:after="200" w:line="240" w:lineRule="auto"/>
    </w:pPr>
    <w:rPr>
      <w:i/>
      <w:iCs/>
      <w:color w:val="0E2841" w:themeColor="text2"/>
      <w:sz w:val="18"/>
      <w:szCs w:val="18"/>
    </w:rPr>
  </w:style>
  <w:style w:type="character" w:styleId="Emphasis">
    <w:name w:val="Emphasis"/>
    <w:basedOn w:val="DefaultParagraphFont"/>
    <w:uiPriority w:val="20"/>
    <w:qFormat/>
    <w:rsid w:val="002F696B"/>
    <w:rPr>
      <w:i/>
      <w:iCs/>
      <w:color w:val="auto"/>
    </w:rPr>
  </w:style>
  <w:style w:type="paragraph" w:styleId="NoSpacing">
    <w:name w:val="No Spacing"/>
    <w:uiPriority w:val="1"/>
    <w:qFormat/>
    <w:rsid w:val="002F696B"/>
    <w:pPr>
      <w:spacing w:after="0" w:line="240" w:lineRule="auto"/>
    </w:pPr>
  </w:style>
  <w:style w:type="character" w:styleId="SubtleEmphasis">
    <w:name w:val="Subtle Emphasis"/>
    <w:basedOn w:val="DefaultParagraphFont"/>
    <w:uiPriority w:val="19"/>
    <w:qFormat/>
    <w:rsid w:val="002F696B"/>
    <w:rPr>
      <w:i/>
      <w:iCs/>
      <w:color w:val="404040" w:themeColor="text1" w:themeTint="BF"/>
    </w:rPr>
  </w:style>
  <w:style w:type="character" w:styleId="SubtleReference">
    <w:name w:val="Subtle Reference"/>
    <w:basedOn w:val="DefaultParagraphFont"/>
    <w:uiPriority w:val="31"/>
    <w:qFormat/>
    <w:rsid w:val="002F696B"/>
    <w:rPr>
      <w:smallCaps/>
      <w:color w:val="404040" w:themeColor="text1" w:themeTint="BF"/>
    </w:rPr>
  </w:style>
  <w:style w:type="character" w:styleId="BookTitle">
    <w:name w:val="Book Title"/>
    <w:basedOn w:val="DefaultParagraphFont"/>
    <w:uiPriority w:val="33"/>
    <w:qFormat/>
    <w:rsid w:val="002F696B"/>
    <w:rPr>
      <w:b/>
      <w:bCs/>
      <w:i/>
      <w:iCs/>
      <w:spacing w:val="5"/>
    </w:rPr>
  </w:style>
  <w:style w:type="paragraph" w:styleId="TOCHeading">
    <w:name w:val="TOC Heading"/>
    <w:basedOn w:val="Heading1"/>
    <w:next w:val="Normal"/>
    <w:uiPriority w:val="39"/>
    <w:semiHidden/>
    <w:unhideWhenUsed/>
    <w:qFormat/>
    <w:rsid w:val="002F696B"/>
    <w:pPr>
      <w:outlineLvl w:val="9"/>
    </w:pPr>
  </w:style>
  <w:style w:type="paragraph" w:styleId="Header">
    <w:name w:val="header"/>
    <w:basedOn w:val="Normal"/>
    <w:link w:val="HeaderChar"/>
    <w:uiPriority w:val="99"/>
    <w:unhideWhenUsed/>
    <w:rsid w:val="00744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682"/>
  </w:style>
  <w:style w:type="paragraph" w:styleId="Footer">
    <w:name w:val="footer"/>
    <w:basedOn w:val="Normal"/>
    <w:link w:val="FooterChar"/>
    <w:uiPriority w:val="99"/>
    <w:unhideWhenUsed/>
    <w:rsid w:val="00744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682"/>
  </w:style>
  <w:style w:type="character" w:styleId="CommentReference">
    <w:name w:val="annotation reference"/>
    <w:basedOn w:val="DefaultParagraphFont"/>
    <w:uiPriority w:val="99"/>
    <w:semiHidden/>
    <w:unhideWhenUsed/>
    <w:rsid w:val="00AD6C05"/>
    <w:rPr>
      <w:sz w:val="16"/>
      <w:szCs w:val="16"/>
    </w:rPr>
  </w:style>
  <w:style w:type="paragraph" w:styleId="CommentText">
    <w:name w:val="annotation text"/>
    <w:basedOn w:val="Normal"/>
    <w:link w:val="CommentTextChar"/>
    <w:uiPriority w:val="99"/>
    <w:unhideWhenUsed/>
    <w:rsid w:val="00AD6C05"/>
    <w:pPr>
      <w:spacing w:line="240" w:lineRule="auto"/>
    </w:pPr>
    <w:rPr>
      <w:sz w:val="20"/>
      <w:szCs w:val="20"/>
    </w:rPr>
  </w:style>
  <w:style w:type="character" w:customStyle="1" w:styleId="CommentTextChar">
    <w:name w:val="Comment Text Char"/>
    <w:basedOn w:val="DefaultParagraphFont"/>
    <w:link w:val="CommentText"/>
    <w:uiPriority w:val="99"/>
    <w:rsid w:val="00AD6C05"/>
    <w:rPr>
      <w:sz w:val="20"/>
      <w:szCs w:val="20"/>
    </w:rPr>
  </w:style>
  <w:style w:type="paragraph" w:styleId="CommentSubject">
    <w:name w:val="annotation subject"/>
    <w:basedOn w:val="CommentText"/>
    <w:next w:val="CommentText"/>
    <w:link w:val="CommentSubjectChar"/>
    <w:uiPriority w:val="99"/>
    <w:semiHidden/>
    <w:unhideWhenUsed/>
    <w:rsid w:val="00AD6C05"/>
    <w:rPr>
      <w:b/>
      <w:bCs/>
    </w:rPr>
  </w:style>
  <w:style w:type="character" w:customStyle="1" w:styleId="CommentSubjectChar">
    <w:name w:val="Comment Subject Char"/>
    <w:basedOn w:val="CommentTextChar"/>
    <w:link w:val="CommentSubject"/>
    <w:uiPriority w:val="99"/>
    <w:semiHidden/>
    <w:rsid w:val="00AD6C05"/>
    <w:rPr>
      <w:b/>
      <w:bCs/>
      <w:sz w:val="20"/>
      <w:szCs w:val="20"/>
    </w:rPr>
  </w:style>
  <w:style w:type="paragraph" w:styleId="NormalWeb">
    <w:name w:val="Normal (Web)"/>
    <w:basedOn w:val="Normal"/>
    <w:uiPriority w:val="99"/>
    <w:unhideWhenUsed/>
    <w:rsid w:val="008952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57E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450">
      <w:bodyDiv w:val="1"/>
      <w:marLeft w:val="0"/>
      <w:marRight w:val="0"/>
      <w:marTop w:val="0"/>
      <w:marBottom w:val="0"/>
      <w:divBdr>
        <w:top w:val="none" w:sz="0" w:space="0" w:color="auto"/>
        <w:left w:val="none" w:sz="0" w:space="0" w:color="auto"/>
        <w:bottom w:val="none" w:sz="0" w:space="0" w:color="auto"/>
        <w:right w:val="none" w:sz="0" w:space="0" w:color="auto"/>
      </w:divBdr>
    </w:div>
    <w:div w:id="281301240">
      <w:bodyDiv w:val="1"/>
      <w:marLeft w:val="0"/>
      <w:marRight w:val="0"/>
      <w:marTop w:val="0"/>
      <w:marBottom w:val="0"/>
      <w:divBdr>
        <w:top w:val="none" w:sz="0" w:space="0" w:color="auto"/>
        <w:left w:val="none" w:sz="0" w:space="0" w:color="auto"/>
        <w:bottom w:val="none" w:sz="0" w:space="0" w:color="auto"/>
        <w:right w:val="none" w:sz="0" w:space="0" w:color="auto"/>
      </w:divBdr>
    </w:div>
    <w:div w:id="544366205">
      <w:bodyDiv w:val="1"/>
      <w:marLeft w:val="0"/>
      <w:marRight w:val="0"/>
      <w:marTop w:val="0"/>
      <w:marBottom w:val="0"/>
      <w:divBdr>
        <w:top w:val="none" w:sz="0" w:space="0" w:color="auto"/>
        <w:left w:val="none" w:sz="0" w:space="0" w:color="auto"/>
        <w:bottom w:val="none" w:sz="0" w:space="0" w:color="auto"/>
        <w:right w:val="none" w:sz="0" w:space="0" w:color="auto"/>
      </w:divBdr>
    </w:div>
    <w:div w:id="782765699">
      <w:bodyDiv w:val="1"/>
      <w:marLeft w:val="0"/>
      <w:marRight w:val="0"/>
      <w:marTop w:val="0"/>
      <w:marBottom w:val="0"/>
      <w:divBdr>
        <w:top w:val="none" w:sz="0" w:space="0" w:color="auto"/>
        <w:left w:val="none" w:sz="0" w:space="0" w:color="auto"/>
        <w:bottom w:val="none" w:sz="0" w:space="0" w:color="auto"/>
        <w:right w:val="none" w:sz="0" w:space="0" w:color="auto"/>
      </w:divBdr>
    </w:div>
    <w:div w:id="829907312">
      <w:bodyDiv w:val="1"/>
      <w:marLeft w:val="0"/>
      <w:marRight w:val="0"/>
      <w:marTop w:val="0"/>
      <w:marBottom w:val="0"/>
      <w:divBdr>
        <w:top w:val="none" w:sz="0" w:space="0" w:color="auto"/>
        <w:left w:val="none" w:sz="0" w:space="0" w:color="auto"/>
        <w:bottom w:val="none" w:sz="0" w:space="0" w:color="auto"/>
        <w:right w:val="none" w:sz="0" w:space="0" w:color="auto"/>
      </w:divBdr>
    </w:div>
    <w:div w:id="918252073">
      <w:bodyDiv w:val="1"/>
      <w:marLeft w:val="0"/>
      <w:marRight w:val="0"/>
      <w:marTop w:val="0"/>
      <w:marBottom w:val="0"/>
      <w:divBdr>
        <w:top w:val="none" w:sz="0" w:space="0" w:color="auto"/>
        <w:left w:val="none" w:sz="0" w:space="0" w:color="auto"/>
        <w:bottom w:val="none" w:sz="0" w:space="0" w:color="auto"/>
        <w:right w:val="none" w:sz="0" w:space="0" w:color="auto"/>
      </w:divBdr>
    </w:div>
    <w:div w:id="1095831632">
      <w:bodyDiv w:val="1"/>
      <w:marLeft w:val="0"/>
      <w:marRight w:val="0"/>
      <w:marTop w:val="0"/>
      <w:marBottom w:val="0"/>
      <w:divBdr>
        <w:top w:val="none" w:sz="0" w:space="0" w:color="auto"/>
        <w:left w:val="none" w:sz="0" w:space="0" w:color="auto"/>
        <w:bottom w:val="none" w:sz="0" w:space="0" w:color="auto"/>
        <w:right w:val="none" w:sz="0" w:space="0" w:color="auto"/>
      </w:divBdr>
    </w:div>
    <w:div w:id="1125852446">
      <w:bodyDiv w:val="1"/>
      <w:marLeft w:val="0"/>
      <w:marRight w:val="0"/>
      <w:marTop w:val="0"/>
      <w:marBottom w:val="0"/>
      <w:divBdr>
        <w:top w:val="none" w:sz="0" w:space="0" w:color="auto"/>
        <w:left w:val="none" w:sz="0" w:space="0" w:color="auto"/>
        <w:bottom w:val="none" w:sz="0" w:space="0" w:color="auto"/>
        <w:right w:val="none" w:sz="0" w:space="0" w:color="auto"/>
      </w:divBdr>
    </w:div>
    <w:div w:id="1166440861">
      <w:bodyDiv w:val="1"/>
      <w:marLeft w:val="0"/>
      <w:marRight w:val="0"/>
      <w:marTop w:val="0"/>
      <w:marBottom w:val="0"/>
      <w:divBdr>
        <w:top w:val="none" w:sz="0" w:space="0" w:color="auto"/>
        <w:left w:val="none" w:sz="0" w:space="0" w:color="auto"/>
        <w:bottom w:val="none" w:sz="0" w:space="0" w:color="auto"/>
        <w:right w:val="none" w:sz="0" w:space="0" w:color="auto"/>
      </w:divBdr>
    </w:div>
    <w:div w:id="1231768070">
      <w:bodyDiv w:val="1"/>
      <w:marLeft w:val="0"/>
      <w:marRight w:val="0"/>
      <w:marTop w:val="0"/>
      <w:marBottom w:val="0"/>
      <w:divBdr>
        <w:top w:val="none" w:sz="0" w:space="0" w:color="auto"/>
        <w:left w:val="none" w:sz="0" w:space="0" w:color="auto"/>
        <w:bottom w:val="none" w:sz="0" w:space="0" w:color="auto"/>
        <w:right w:val="none" w:sz="0" w:space="0" w:color="auto"/>
      </w:divBdr>
    </w:div>
    <w:div w:id="1274943327">
      <w:bodyDiv w:val="1"/>
      <w:marLeft w:val="0"/>
      <w:marRight w:val="0"/>
      <w:marTop w:val="0"/>
      <w:marBottom w:val="0"/>
      <w:divBdr>
        <w:top w:val="none" w:sz="0" w:space="0" w:color="auto"/>
        <w:left w:val="none" w:sz="0" w:space="0" w:color="auto"/>
        <w:bottom w:val="none" w:sz="0" w:space="0" w:color="auto"/>
        <w:right w:val="none" w:sz="0" w:space="0" w:color="auto"/>
      </w:divBdr>
    </w:div>
    <w:div w:id="1320573135">
      <w:bodyDiv w:val="1"/>
      <w:marLeft w:val="0"/>
      <w:marRight w:val="0"/>
      <w:marTop w:val="0"/>
      <w:marBottom w:val="0"/>
      <w:divBdr>
        <w:top w:val="none" w:sz="0" w:space="0" w:color="auto"/>
        <w:left w:val="none" w:sz="0" w:space="0" w:color="auto"/>
        <w:bottom w:val="none" w:sz="0" w:space="0" w:color="auto"/>
        <w:right w:val="none" w:sz="0" w:space="0" w:color="auto"/>
      </w:divBdr>
    </w:div>
    <w:div w:id="1398287061">
      <w:bodyDiv w:val="1"/>
      <w:marLeft w:val="0"/>
      <w:marRight w:val="0"/>
      <w:marTop w:val="0"/>
      <w:marBottom w:val="0"/>
      <w:divBdr>
        <w:top w:val="none" w:sz="0" w:space="0" w:color="auto"/>
        <w:left w:val="none" w:sz="0" w:space="0" w:color="auto"/>
        <w:bottom w:val="none" w:sz="0" w:space="0" w:color="auto"/>
        <w:right w:val="none" w:sz="0" w:space="0" w:color="auto"/>
      </w:divBdr>
    </w:div>
    <w:div w:id="1480805566">
      <w:bodyDiv w:val="1"/>
      <w:marLeft w:val="0"/>
      <w:marRight w:val="0"/>
      <w:marTop w:val="0"/>
      <w:marBottom w:val="0"/>
      <w:divBdr>
        <w:top w:val="none" w:sz="0" w:space="0" w:color="auto"/>
        <w:left w:val="none" w:sz="0" w:space="0" w:color="auto"/>
        <w:bottom w:val="none" w:sz="0" w:space="0" w:color="auto"/>
        <w:right w:val="none" w:sz="0" w:space="0" w:color="auto"/>
      </w:divBdr>
    </w:div>
    <w:div w:id="1508054197">
      <w:bodyDiv w:val="1"/>
      <w:marLeft w:val="0"/>
      <w:marRight w:val="0"/>
      <w:marTop w:val="0"/>
      <w:marBottom w:val="0"/>
      <w:divBdr>
        <w:top w:val="none" w:sz="0" w:space="0" w:color="auto"/>
        <w:left w:val="none" w:sz="0" w:space="0" w:color="auto"/>
        <w:bottom w:val="none" w:sz="0" w:space="0" w:color="auto"/>
        <w:right w:val="none" w:sz="0" w:space="0" w:color="auto"/>
      </w:divBdr>
    </w:div>
    <w:div w:id="1524317641">
      <w:bodyDiv w:val="1"/>
      <w:marLeft w:val="0"/>
      <w:marRight w:val="0"/>
      <w:marTop w:val="0"/>
      <w:marBottom w:val="0"/>
      <w:divBdr>
        <w:top w:val="none" w:sz="0" w:space="0" w:color="auto"/>
        <w:left w:val="none" w:sz="0" w:space="0" w:color="auto"/>
        <w:bottom w:val="none" w:sz="0" w:space="0" w:color="auto"/>
        <w:right w:val="none" w:sz="0" w:space="0" w:color="auto"/>
      </w:divBdr>
    </w:div>
    <w:div w:id="1768385176">
      <w:bodyDiv w:val="1"/>
      <w:marLeft w:val="0"/>
      <w:marRight w:val="0"/>
      <w:marTop w:val="0"/>
      <w:marBottom w:val="0"/>
      <w:divBdr>
        <w:top w:val="none" w:sz="0" w:space="0" w:color="auto"/>
        <w:left w:val="none" w:sz="0" w:space="0" w:color="auto"/>
        <w:bottom w:val="none" w:sz="0" w:space="0" w:color="auto"/>
        <w:right w:val="none" w:sz="0" w:space="0" w:color="auto"/>
      </w:divBdr>
    </w:div>
    <w:div w:id="1871844637">
      <w:bodyDiv w:val="1"/>
      <w:marLeft w:val="0"/>
      <w:marRight w:val="0"/>
      <w:marTop w:val="0"/>
      <w:marBottom w:val="0"/>
      <w:divBdr>
        <w:top w:val="none" w:sz="0" w:space="0" w:color="auto"/>
        <w:left w:val="none" w:sz="0" w:space="0" w:color="auto"/>
        <w:bottom w:val="none" w:sz="0" w:space="0" w:color="auto"/>
        <w:right w:val="none" w:sz="0" w:space="0" w:color="auto"/>
      </w:divBdr>
    </w:div>
    <w:div w:id="1986809499">
      <w:bodyDiv w:val="1"/>
      <w:marLeft w:val="0"/>
      <w:marRight w:val="0"/>
      <w:marTop w:val="0"/>
      <w:marBottom w:val="0"/>
      <w:divBdr>
        <w:top w:val="none" w:sz="0" w:space="0" w:color="auto"/>
        <w:left w:val="none" w:sz="0" w:space="0" w:color="auto"/>
        <w:bottom w:val="none" w:sz="0" w:space="0" w:color="auto"/>
        <w:right w:val="none" w:sz="0" w:space="0" w:color="auto"/>
      </w:divBdr>
    </w:div>
    <w:div w:id="1987707472">
      <w:bodyDiv w:val="1"/>
      <w:marLeft w:val="0"/>
      <w:marRight w:val="0"/>
      <w:marTop w:val="0"/>
      <w:marBottom w:val="0"/>
      <w:divBdr>
        <w:top w:val="none" w:sz="0" w:space="0" w:color="auto"/>
        <w:left w:val="none" w:sz="0" w:space="0" w:color="auto"/>
        <w:bottom w:val="none" w:sz="0" w:space="0" w:color="auto"/>
        <w:right w:val="none" w:sz="0" w:space="0" w:color="auto"/>
      </w:divBdr>
      <w:divsChild>
        <w:div w:id="13100145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318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10683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95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6267980">
      <w:bodyDiv w:val="1"/>
      <w:marLeft w:val="0"/>
      <w:marRight w:val="0"/>
      <w:marTop w:val="0"/>
      <w:marBottom w:val="0"/>
      <w:divBdr>
        <w:top w:val="none" w:sz="0" w:space="0" w:color="auto"/>
        <w:left w:val="none" w:sz="0" w:space="0" w:color="auto"/>
        <w:bottom w:val="none" w:sz="0" w:space="0" w:color="auto"/>
        <w:right w:val="none" w:sz="0" w:space="0" w:color="auto"/>
      </w:divBdr>
      <w:divsChild>
        <w:div w:id="1570460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43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025575">
          <w:blockQuote w:val="1"/>
          <w:marLeft w:val="720"/>
          <w:marRight w:val="720"/>
          <w:marTop w:val="100"/>
          <w:marBottom w:val="100"/>
          <w:divBdr>
            <w:top w:val="none" w:sz="0" w:space="0" w:color="auto"/>
            <w:left w:val="none" w:sz="0" w:space="0" w:color="auto"/>
            <w:bottom w:val="none" w:sz="0" w:space="0" w:color="auto"/>
            <w:right w:val="none" w:sz="0" w:space="0" w:color="auto"/>
          </w:divBdr>
        </w:div>
        <w:div w:id="539976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ick.ford@daimlertruck.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ercedes-benz-truck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grii.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ohn.rawlings@loopagenc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566967-3615-48bf-8a64-67c2d9ad39e1">
      <Terms xmlns="http://schemas.microsoft.com/office/infopath/2007/PartnerControls"/>
    </lcf76f155ced4ddcb4097134ff3c332f>
    <TaxCatchAll xmlns="2c74732b-5860-4bab-b507-7b086407e8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9BBBCFDD85C94892B8F2618BE0189B" ma:contentTypeVersion="18" ma:contentTypeDescription="Create a new document." ma:contentTypeScope="" ma:versionID="73a2b22da03416fc3b234f438c3efbda">
  <xsd:schema xmlns:xsd="http://www.w3.org/2001/XMLSchema" xmlns:xs="http://www.w3.org/2001/XMLSchema" xmlns:p="http://schemas.microsoft.com/office/2006/metadata/properties" xmlns:ns2="c4566967-3615-48bf-8a64-67c2d9ad39e1" xmlns:ns3="2c74732b-5860-4bab-b507-7b086407e89f" targetNamespace="http://schemas.microsoft.com/office/2006/metadata/properties" ma:root="true" ma:fieldsID="923d51fd9af9c249d59d0c217e610242" ns2:_="" ns3:_="">
    <xsd:import namespace="c4566967-3615-48bf-8a64-67c2d9ad39e1"/>
    <xsd:import namespace="2c74732b-5860-4bab-b507-7b086407e8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66967-3615-48bf-8a64-67c2d9ad3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927652-8b31-418b-90f6-78eeab5251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4732b-5860-4bab-b507-7b086407e8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c47daf-5f01-478f-80af-9ec10b9da2a2}" ma:internalName="TaxCatchAll" ma:showField="CatchAllData" ma:web="2c74732b-5860-4bab-b507-7b086407e8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1E04A-8C87-4DE0-8D1B-73C873EEA366}">
  <ds:schemaRefs>
    <ds:schemaRef ds:uri="http://schemas.microsoft.com/office/2006/metadata/properties"/>
    <ds:schemaRef ds:uri="http://schemas.microsoft.com/office/infopath/2007/PartnerControls"/>
    <ds:schemaRef ds:uri="c4566967-3615-48bf-8a64-67c2d9ad39e1"/>
    <ds:schemaRef ds:uri="2c74732b-5860-4bab-b507-7b086407e89f"/>
  </ds:schemaRefs>
</ds:datastoreItem>
</file>

<file path=customXml/itemProps2.xml><?xml version="1.0" encoding="utf-8"?>
<ds:datastoreItem xmlns:ds="http://schemas.openxmlformats.org/officeDocument/2006/customXml" ds:itemID="{C22178A3-F596-4673-AFCF-29C14097B253}">
  <ds:schemaRefs>
    <ds:schemaRef ds:uri="http://schemas.microsoft.com/sharepoint/v3/contenttype/forms"/>
  </ds:schemaRefs>
</ds:datastoreItem>
</file>

<file path=customXml/itemProps3.xml><?xml version="1.0" encoding="utf-8"?>
<ds:datastoreItem xmlns:ds="http://schemas.openxmlformats.org/officeDocument/2006/customXml" ds:itemID="{10CBC2FD-63AE-4819-832E-F7F535D2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66967-3615-48bf-8a64-67c2d9ad39e1"/>
    <ds:schemaRef ds:uri="2c74732b-5860-4bab-b507-7b086407e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3831</Characters>
  <Application>Microsoft Office Word</Application>
  <DocSecurity>0</DocSecurity>
  <Lines>75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Rawlings</cp:lastModifiedBy>
  <cp:revision>2</cp:revision>
  <dcterms:created xsi:type="dcterms:W3CDTF">2025-11-07T15:50:00Z</dcterms:created>
  <dcterms:modified xsi:type="dcterms:W3CDTF">2025-11-07T15:50:00Z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2024-11-11T11:34:17Z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dc8959ef-7e0f-42f2-b7b3-a1f70345fd8f</vt:lpwstr>
  </property>
  <property fmtid="{D5CDD505-2E9C-101B-9397-08002B2CF9AE}" pid="8" name="MSIP_Label_d7988efc-a3cc-4a3c-b580-59541593b41a_ContentBits">
    <vt:lpwstr>0</vt:lpwstr>
  </property>
  <property fmtid="{D5CDD505-2E9C-101B-9397-08002B2CF9AE}" pid="9" name="ContentTypeId">
    <vt:lpwstr>0x010100A69BBBCFDD85C94892B8F2618BE0189B</vt:lpwstr>
  </property>
  <property fmtid="{D5CDD505-2E9C-101B-9397-08002B2CF9AE}" pid="10" name="MediaServiceImageTags">
    <vt:lpwstr/>
  </property>
  <property fmtid="{D5CDD505-2E9C-101B-9397-08002B2CF9AE}" pid="11" name="GrammarlyDocumentId">
    <vt:lpwstr>8ef6c092-fa53-4333-b4fb-75d3a7e28699</vt:lpwstr>
  </property>
</Properties>
</file>