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050F2" w14:textId="48DEB10C" w:rsidR="002254F0" w:rsidRDefault="00D37491" w:rsidP="001E08AD">
      <w:pPr>
        <w:rPr>
          <w:b/>
        </w:rPr>
      </w:pPr>
      <w:r>
        <w:rPr>
          <w:b/>
          <w:noProof/>
        </w:rPr>
        <w:drawing>
          <wp:inline distT="0" distB="0" distL="0" distR="0" wp14:anchorId="223B052F" wp14:editId="6B4B652C">
            <wp:extent cx="5731510" cy="1922780"/>
            <wp:effectExtent l="0" t="0" r="2540" b="1270"/>
            <wp:docPr id="2" name="Picture 2" descr="A black backgroun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1922780"/>
                    </a:xfrm>
                    <a:prstGeom prst="rect">
                      <a:avLst/>
                    </a:prstGeom>
                  </pic:spPr>
                </pic:pic>
              </a:graphicData>
            </a:graphic>
          </wp:inline>
        </w:drawing>
      </w:r>
    </w:p>
    <w:p w14:paraId="528E41C2" w14:textId="77777777" w:rsidR="002254F0" w:rsidRDefault="002254F0" w:rsidP="001E08AD">
      <w:pPr>
        <w:rPr>
          <w:b/>
        </w:rPr>
      </w:pPr>
    </w:p>
    <w:p w14:paraId="367D9442" w14:textId="77777777" w:rsidR="002254F0" w:rsidRDefault="002254F0" w:rsidP="001E08AD">
      <w:pPr>
        <w:rPr>
          <w:b/>
        </w:rPr>
      </w:pPr>
    </w:p>
    <w:p w14:paraId="0AAD6738" w14:textId="2496B612" w:rsidR="002254F0" w:rsidRDefault="002254F0" w:rsidP="001E08AD">
      <w:r>
        <w:rPr>
          <w:b/>
        </w:rPr>
        <w:t xml:space="preserve">Date: </w:t>
      </w:r>
      <w:r w:rsidR="001D57F8">
        <w:t>30</w:t>
      </w:r>
      <w:r>
        <w:t xml:space="preserve"> </w:t>
      </w:r>
      <w:r w:rsidR="001D57F8">
        <w:t>May</w:t>
      </w:r>
      <w:r>
        <w:t xml:space="preserve"> </w:t>
      </w:r>
      <w:r w:rsidR="009B5690">
        <w:t>202</w:t>
      </w:r>
      <w:r w:rsidR="00D37491">
        <w:t>3</w:t>
      </w:r>
    </w:p>
    <w:p w14:paraId="395D8E82" w14:textId="77777777" w:rsidR="002254F0" w:rsidRDefault="002254F0"/>
    <w:p w14:paraId="6758CE1E" w14:textId="6ECB06FD" w:rsidR="00C16033" w:rsidRDefault="00C16033">
      <w:r>
        <w:rPr>
          <w:noProof/>
        </w:rPr>
        <w:drawing>
          <wp:inline distT="0" distB="0" distL="0" distR="0" wp14:anchorId="7DD7FEDC" wp14:editId="30288835">
            <wp:extent cx="5715000" cy="387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449" cy="3873804"/>
                    </a:xfrm>
                    <a:prstGeom prst="rect">
                      <a:avLst/>
                    </a:prstGeom>
                  </pic:spPr>
                </pic:pic>
              </a:graphicData>
            </a:graphic>
          </wp:inline>
        </w:drawing>
      </w:r>
    </w:p>
    <w:p w14:paraId="0A23CACD" w14:textId="77777777" w:rsidR="00E95EB9" w:rsidRDefault="00E95EB9" w:rsidP="00E95EB9"/>
    <w:p w14:paraId="68346D6E" w14:textId="77777777" w:rsidR="00E84513" w:rsidRDefault="00E84513" w:rsidP="00F64734">
      <w:pPr>
        <w:rPr>
          <w:sz w:val="40"/>
          <w:szCs w:val="40"/>
        </w:rPr>
      </w:pPr>
    </w:p>
    <w:p w14:paraId="7C301412" w14:textId="7326562A" w:rsidR="00F64734" w:rsidRPr="00442FD3" w:rsidRDefault="00E84513" w:rsidP="00F64734">
      <w:pPr>
        <w:rPr>
          <w:sz w:val="40"/>
          <w:szCs w:val="40"/>
        </w:rPr>
      </w:pPr>
      <w:r>
        <w:rPr>
          <w:sz w:val="40"/>
          <w:szCs w:val="40"/>
        </w:rPr>
        <w:t>McGimpsey moves ahead with new Mercedes-Benz Actros from MBNI Truck &amp; Van</w:t>
      </w:r>
    </w:p>
    <w:p w14:paraId="5B7F0281" w14:textId="77777777" w:rsidR="00F64734" w:rsidRDefault="00F64734" w:rsidP="00F64734"/>
    <w:p w14:paraId="5342B735" w14:textId="77777777" w:rsidR="00D37491" w:rsidRPr="00D37491" w:rsidRDefault="00D37491" w:rsidP="00D37491">
      <w:pPr>
        <w:rPr>
          <w:rFonts w:eastAsia="Calibri"/>
        </w:rPr>
      </w:pPr>
      <w:r w:rsidRPr="00D37491">
        <w:rPr>
          <w:rFonts w:eastAsia="Calibri"/>
        </w:rPr>
        <w:t>Six years after buying its last Mercedes-Benz tractor unit, Northern Ireland-based McGimpsey Removals returned ‘home’ to the three-pointed star for its latest purchase.</w:t>
      </w:r>
    </w:p>
    <w:p w14:paraId="417B45CB" w14:textId="77777777" w:rsidR="00D37491" w:rsidRPr="00D37491" w:rsidRDefault="00D37491" w:rsidP="00D37491">
      <w:pPr>
        <w:rPr>
          <w:rFonts w:eastAsia="Calibri"/>
        </w:rPr>
      </w:pPr>
    </w:p>
    <w:p w14:paraId="313158E9" w14:textId="77777777" w:rsidR="00D37491" w:rsidRPr="00D37491" w:rsidRDefault="00D37491" w:rsidP="00D37491">
      <w:pPr>
        <w:rPr>
          <w:rFonts w:eastAsia="Calibri"/>
        </w:rPr>
      </w:pPr>
      <w:r w:rsidRPr="00D37491">
        <w:rPr>
          <w:rFonts w:eastAsia="Calibri"/>
        </w:rPr>
        <w:t>Delivered by local Dealer MBNI Truck &amp; Van, the new arrival is a 4x2 Actros 1843, with aerodynamic StreamSpace cab. It joins a fleet of 12 other trucks – four artics and eight rigids of various sizes – as well as five Luton-bodied vans.</w:t>
      </w:r>
    </w:p>
    <w:p w14:paraId="4D2CA628" w14:textId="77777777" w:rsidR="00D37491" w:rsidRPr="00D37491" w:rsidRDefault="00D37491" w:rsidP="00D37491">
      <w:pPr>
        <w:rPr>
          <w:rFonts w:eastAsia="Calibri"/>
        </w:rPr>
      </w:pPr>
    </w:p>
    <w:p w14:paraId="44EF1942" w14:textId="77777777" w:rsidR="00D37491" w:rsidRPr="00D37491" w:rsidRDefault="00D37491" w:rsidP="00D37491">
      <w:pPr>
        <w:rPr>
          <w:rFonts w:eastAsia="Calibri"/>
        </w:rPr>
      </w:pPr>
      <w:r w:rsidRPr="00D37491">
        <w:rPr>
          <w:rFonts w:eastAsia="Calibri"/>
        </w:rPr>
        <w:t>Operations Director Steven Gibbons explained: “Some years ago our fleet was dominated by Mercedes-Benz, and we were always very happy with the quality and reliability of the trucks and the service from the Dealer.</w:t>
      </w:r>
    </w:p>
    <w:p w14:paraId="23A8D2D1" w14:textId="77777777" w:rsidR="00D37491" w:rsidRPr="00D37491" w:rsidRDefault="00D37491" w:rsidP="00D37491">
      <w:pPr>
        <w:rPr>
          <w:rFonts w:eastAsia="Calibri"/>
        </w:rPr>
      </w:pPr>
    </w:p>
    <w:p w14:paraId="1EAC6D9A" w14:textId="363F3BC4" w:rsidR="00D37491" w:rsidRPr="00D37491" w:rsidRDefault="00D37491" w:rsidP="00D37491">
      <w:pPr>
        <w:rPr>
          <w:rFonts w:eastAsia="Calibri"/>
        </w:rPr>
      </w:pPr>
      <w:r w:rsidRPr="00D37491">
        <w:rPr>
          <w:rFonts w:eastAsia="Calibri"/>
        </w:rPr>
        <w:t>“Then we were tempted away, and purchased some trucks from a rival brand. Now, though, I’m very happy to have a new Actros on the fleet again. The new truck is clearly buil</w:t>
      </w:r>
      <w:r w:rsidR="00E84513">
        <w:rPr>
          <w:rFonts w:eastAsia="Calibri"/>
        </w:rPr>
        <w:t>t</w:t>
      </w:r>
      <w:r w:rsidRPr="00D37491">
        <w:rPr>
          <w:rFonts w:eastAsia="Calibri"/>
        </w:rPr>
        <w:t xml:space="preserve"> to a very high standard and, once again, the service from MBNI has been exemplary. </w:t>
      </w:r>
    </w:p>
    <w:p w14:paraId="57F55FF8" w14:textId="77777777" w:rsidR="00D37491" w:rsidRPr="00D37491" w:rsidRDefault="00D37491" w:rsidP="00D37491">
      <w:pPr>
        <w:rPr>
          <w:rFonts w:eastAsia="Calibri"/>
        </w:rPr>
      </w:pPr>
    </w:p>
    <w:p w14:paraId="7B6FA1AE" w14:textId="77777777" w:rsidR="00D37491" w:rsidRPr="00D37491" w:rsidRDefault="00D37491" w:rsidP="00D37491">
      <w:pPr>
        <w:rPr>
          <w:rFonts w:eastAsia="Calibri"/>
        </w:rPr>
      </w:pPr>
      <w:r w:rsidRPr="00D37491">
        <w:rPr>
          <w:rFonts w:eastAsia="Calibri"/>
        </w:rPr>
        <w:t>“Sales Executive Adam Findlay listened very carefully to our particular needs and came back with a very competitive price for what is quite an unusual specification – a 4x2 chassis with a high-spec double sleeper cab. He was very attentive throughout the ordering and delivery process and has stayed in touch since the truck hit the road to make sure all is well.”</w:t>
      </w:r>
    </w:p>
    <w:p w14:paraId="049A8255" w14:textId="77777777" w:rsidR="00D37491" w:rsidRPr="00D37491" w:rsidRDefault="00D37491" w:rsidP="00D37491">
      <w:pPr>
        <w:rPr>
          <w:rFonts w:eastAsia="Calibri"/>
        </w:rPr>
      </w:pPr>
    </w:p>
    <w:p w14:paraId="36869C92" w14:textId="77777777" w:rsidR="00D37491" w:rsidRPr="00D37491" w:rsidRDefault="00D37491" w:rsidP="00D37491">
      <w:pPr>
        <w:rPr>
          <w:rFonts w:eastAsia="Calibri"/>
          <w:color w:val="333333"/>
          <w:shd w:val="clear" w:color="auto" w:fill="FFFFFF"/>
        </w:rPr>
      </w:pPr>
      <w:r w:rsidRPr="00D37491">
        <w:rPr>
          <w:rFonts w:eastAsia="Calibri"/>
        </w:rPr>
        <w:t xml:space="preserve">The Actros is powered by a </w:t>
      </w:r>
      <w:r w:rsidRPr="00D37491">
        <w:rPr>
          <w:rFonts w:eastAsia="Calibri"/>
          <w:color w:val="000000"/>
        </w:rPr>
        <w:t xml:space="preserve">10.7-litre engine generating 315 kW (428 hp), which drives through a </w:t>
      </w:r>
      <w:r w:rsidRPr="00D37491">
        <w:rPr>
          <w:rFonts w:eastAsia="Calibri"/>
          <w:color w:val="333333"/>
          <w:shd w:val="clear" w:color="auto" w:fill="FFFFFF"/>
        </w:rPr>
        <w:t>12-speed Mercedes </w:t>
      </w:r>
      <w:r w:rsidRPr="00D37491">
        <w:rPr>
          <w:rFonts w:eastAsia="Calibri"/>
          <w:color w:val="333333"/>
          <w:bdr w:val="none" w:sz="0" w:space="0" w:color="auto" w:frame="1"/>
        </w:rPr>
        <w:t>PowerShift</w:t>
      </w:r>
      <w:r w:rsidRPr="00D37491">
        <w:rPr>
          <w:rFonts w:eastAsia="Calibri"/>
          <w:color w:val="333333"/>
          <w:shd w:val="clear" w:color="auto" w:fill="FFFFFF"/>
        </w:rPr>
        <w:t> 3 automated manual gearbox. The cab features Multimedia Cockpit, </w:t>
      </w:r>
      <w:r w:rsidRPr="00D37491">
        <w:rPr>
          <w:rFonts w:eastAsia="Calibri"/>
          <w:color w:val="333333"/>
          <w:bdr w:val="none" w:sz="0" w:space="0" w:color="auto" w:frame="1"/>
        </w:rPr>
        <w:t>interactive</w:t>
      </w:r>
      <w:r w:rsidRPr="00D37491">
        <w:rPr>
          <w:rFonts w:eastAsia="Calibri"/>
          <w:color w:val="333333"/>
          <w:shd w:val="clear" w:color="auto" w:fill="FFFFFF"/>
        </w:rPr>
        <w:t>, the optionally upgraded version of its intuitively-operated twin screen dashboard – in addition to a larger, 12in instrument panel, this comes with extra functionality.</w:t>
      </w:r>
    </w:p>
    <w:p w14:paraId="65314E86" w14:textId="77777777" w:rsidR="00D37491" w:rsidRPr="00D37491" w:rsidRDefault="00D37491" w:rsidP="00D37491">
      <w:pPr>
        <w:rPr>
          <w:rFonts w:eastAsia="Calibri"/>
          <w:color w:val="333333"/>
          <w:shd w:val="clear" w:color="auto" w:fill="FFFFFF"/>
        </w:rPr>
      </w:pPr>
    </w:p>
    <w:p w14:paraId="2F9E6171" w14:textId="5BEEDB58" w:rsidR="00D37491" w:rsidRPr="00D37491" w:rsidRDefault="00D37491" w:rsidP="00D37491">
      <w:pPr>
        <w:rPr>
          <w:rFonts w:eastAsia="Calibri"/>
          <w:color w:val="333333"/>
          <w:shd w:val="clear" w:color="auto" w:fill="FFFFFF"/>
        </w:rPr>
      </w:pPr>
      <w:r w:rsidRPr="00D37491">
        <w:rPr>
          <w:rFonts w:eastAsia="Calibri"/>
          <w:color w:val="333333"/>
          <w:shd w:val="clear" w:color="auto" w:fill="FFFFFF"/>
        </w:rPr>
        <w:t xml:space="preserve">It works with a high-volume, step-framed SDC trailer and undertakes domestic and </w:t>
      </w:r>
      <w:r w:rsidR="004719D3">
        <w:rPr>
          <w:rFonts w:eastAsia="Calibri"/>
          <w:color w:val="333333"/>
          <w:shd w:val="clear" w:color="auto" w:fill="FFFFFF"/>
        </w:rPr>
        <w:t>international</w:t>
      </w:r>
      <w:r w:rsidRPr="00D37491">
        <w:rPr>
          <w:rFonts w:eastAsia="Calibri"/>
          <w:color w:val="333333"/>
          <w:shd w:val="clear" w:color="auto" w:fill="FFFFFF"/>
        </w:rPr>
        <w:t xml:space="preserve"> removals work, as well as </w:t>
      </w:r>
      <w:r w:rsidR="004719D3">
        <w:rPr>
          <w:rFonts w:eastAsia="Calibri"/>
          <w:color w:val="333333"/>
          <w:shd w:val="clear" w:color="auto" w:fill="FFFFFF"/>
        </w:rPr>
        <w:t>specialised</w:t>
      </w:r>
      <w:r w:rsidRPr="00D37491">
        <w:rPr>
          <w:rFonts w:eastAsia="Calibri"/>
          <w:color w:val="333333"/>
          <w:shd w:val="clear" w:color="auto" w:fill="FFFFFF"/>
        </w:rPr>
        <w:t xml:space="preserve"> logistics, between Northern Ireland and the UK mainland – like the rest of McGimpsey’s artic rigs the truck usually leaves the company headquarters in </w:t>
      </w:r>
      <w:r w:rsidR="004719D3">
        <w:rPr>
          <w:rFonts w:eastAsia="Calibri"/>
          <w:color w:val="333333"/>
          <w:shd w:val="clear" w:color="auto" w:fill="FFFFFF"/>
        </w:rPr>
        <w:t>Bangor</w:t>
      </w:r>
      <w:r w:rsidRPr="00D37491">
        <w:rPr>
          <w:rFonts w:eastAsia="Calibri"/>
          <w:color w:val="333333"/>
          <w:shd w:val="clear" w:color="auto" w:fill="FFFFFF"/>
        </w:rPr>
        <w:t xml:space="preserve"> on a Monday morning, and does not return until the end of the week.</w:t>
      </w:r>
    </w:p>
    <w:p w14:paraId="6A0D0211" w14:textId="77777777" w:rsidR="00D37491" w:rsidRPr="00D37491" w:rsidRDefault="00D37491" w:rsidP="00D37491">
      <w:pPr>
        <w:rPr>
          <w:rFonts w:eastAsia="Calibri"/>
          <w:color w:val="333333"/>
          <w:shd w:val="clear" w:color="auto" w:fill="FFFFFF"/>
        </w:rPr>
      </w:pPr>
    </w:p>
    <w:p w14:paraId="10153419" w14:textId="77777777" w:rsidR="00D37491" w:rsidRPr="00D37491" w:rsidRDefault="00D37491" w:rsidP="00D37491">
      <w:pPr>
        <w:rPr>
          <w:rFonts w:eastAsia="Calibri"/>
          <w:color w:val="333333"/>
          <w:shd w:val="clear" w:color="auto" w:fill="FFFFFF"/>
        </w:rPr>
      </w:pPr>
      <w:r w:rsidRPr="00D37491">
        <w:rPr>
          <w:rFonts w:eastAsia="Calibri"/>
          <w:color w:val="333333"/>
          <w:shd w:val="clear" w:color="auto" w:fill="FFFFFF"/>
        </w:rPr>
        <w:t>“Furniture removals mean you’re carrying a lot of air so, while load space is important, we rarely get anywhere near the maximum permitted weight,” said Mr Gibbons. “That’s why both the tractor unit and trailer run on two axles.</w:t>
      </w:r>
    </w:p>
    <w:p w14:paraId="187C6878" w14:textId="77777777" w:rsidR="00D37491" w:rsidRPr="00D37491" w:rsidRDefault="00D37491" w:rsidP="00D37491">
      <w:pPr>
        <w:rPr>
          <w:rFonts w:eastAsia="Calibri"/>
          <w:color w:val="333333"/>
          <w:shd w:val="clear" w:color="auto" w:fill="FFFFFF"/>
        </w:rPr>
      </w:pPr>
    </w:p>
    <w:p w14:paraId="77C07EB6" w14:textId="77777777" w:rsidR="00D37491" w:rsidRPr="00D37491" w:rsidRDefault="00D37491" w:rsidP="00D37491">
      <w:pPr>
        <w:rPr>
          <w:rFonts w:eastAsia="Calibri"/>
          <w:color w:val="333333"/>
          <w:shd w:val="clear" w:color="auto" w:fill="FFFFFF"/>
        </w:rPr>
      </w:pPr>
      <w:r w:rsidRPr="00D37491">
        <w:rPr>
          <w:rFonts w:eastAsia="Calibri"/>
          <w:color w:val="333333"/>
          <w:shd w:val="clear" w:color="auto" w:fill="FFFFFF"/>
        </w:rPr>
        <w:t>“The Actros is a real high-quality truck, with a very well designed interior,” he continued. “The StreamSpace cab provides a comfortable living space, even for a team of two for a week at a time. It’s been well received by our drivers too and looks great in our colours, so is a good advert for our brand when out on the road.</w:t>
      </w:r>
    </w:p>
    <w:p w14:paraId="2EC9F205" w14:textId="77777777" w:rsidR="00D37491" w:rsidRPr="00D37491" w:rsidRDefault="00D37491" w:rsidP="00D37491">
      <w:pPr>
        <w:rPr>
          <w:rFonts w:eastAsia="Calibri"/>
          <w:color w:val="333333"/>
          <w:shd w:val="clear" w:color="auto" w:fill="FFFFFF"/>
        </w:rPr>
      </w:pPr>
    </w:p>
    <w:p w14:paraId="145684DB" w14:textId="33EFE40E" w:rsidR="00D37491" w:rsidRPr="00D37491" w:rsidRDefault="00D37491" w:rsidP="00D37491">
      <w:pPr>
        <w:rPr>
          <w:rFonts w:eastAsia="Calibri"/>
          <w:color w:val="333333"/>
          <w:shd w:val="clear" w:color="auto" w:fill="FFFFFF"/>
        </w:rPr>
      </w:pPr>
      <w:r w:rsidRPr="00D37491">
        <w:rPr>
          <w:rFonts w:eastAsia="Calibri"/>
          <w:color w:val="333333"/>
          <w:shd w:val="clear" w:color="auto" w:fill="FFFFFF"/>
        </w:rPr>
        <w:t xml:space="preserve">“We’re </w:t>
      </w:r>
      <w:r w:rsidR="00E84513">
        <w:rPr>
          <w:rFonts w:eastAsia="Calibri"/>
          <w:color w:val="333333"/>
          <w:shd w:val="clear" w:color="auto" w:fill="FFFFFF"/>
        </w:rPr>
        <w:t xml:space="preserve">also </w:t>
      </w:r>
      <w:r w:rsidRPr="00D37491">
        <w:rPr>
          <w:rFonts w:eastAsia="Calibri"/>
          <w:color w:val="333333"/>
          <w:shd w:val="clear" w:color="auto" w:fill="FFFFFF"/>
        </w:rPr>
        <w:t>glad to have reaffirmed our relationship with MBNI Truck &amp; Van. Mercedes-Benz vehicles have always served us well, frequently over some very high mileages, and the Dealer has provided the quality back-up that helps keep out fleet running smoothly.”</w:t>
      </w:r>
    </w:p>
    <w:p w14:paraId="563393A2" w14:textId="4234EBB9" w:rsidR="00D37491" w:rsidRPr="00D37491" w:rsidRDefault="00D37491" w:rsidP="00D37491">
      <w:pPr>
        <w:rPr>
          <w:rFonts w:ascii="Calibri" w:eastAsia="Calibri" w:hAnsi="Calibri"/>
        </w:rPr>
      </w:pPr>
    </w:p>
    <w:p w14:paraId="31FB4DC6" w14:textId="6FEDF2CA" w:rsidR="00D37491" w:rsidRPr="00D37491" w:rsidRDefault="00D37491" w:rsidP="00D37491">
      <w:pPr>
        <w:rPr>
          <w:rFonts w:eastAsia="Times New Roman"/>
          <w:color w:val="000000"/>
          <w:lang w:eastAsia="en-GB"/>
        </w:rPr>
      </w:pPr>
      <w:r w:rsidRPr="00D37491">
        <w:rPr>
          <w:rFonts w:eastAsia="Times New Roman"/>
          <w:color w:val="000000"/>
          <w:lang w:eastAsia="en-GB"/>
        </w:rPr>
        <w:t xml:space="preserve">McGimpsey Removals provides domestic and </w:t>
      </w:r>
      <w:r w:rsidR="004719D3">
        <w:rPr>
          <w:rFonts w:eastAsia="Times New Roman"/>
          <w:color w:val="000000"/>
          <w:lang w:eastAsia="en-GB"/>
        </w:rPr>
        <w:t>international</w:t>
      </w:r>
      <w:r w:rsidRPr="00D37491">
        <w:rPr>
          <w:rFonts w:eastAsia="Times New Roman"/>
          <w:color w:val="000000"/>
          <w:lang w:eastAsia="en-GB"/>
        </w:rPr>
        <w:t xml:space="preserve"> moving and storage services. It offers Northern Ireland’s only purpose-built storage facility exclusively for household and personal items, fine arts and antiques, and is also </w:t>
      </w:r>
      <w:r w:rsidR="004719D3">
        <w:rPr>
          <w:rFonts w:eastAsia="Times New Roman"/>
          <w:color w:val="000000"/>
          <w:lang w:eastAsia="en-GB"/>
        </w:rPr>
        <w:t>its</w:t>
      </w:r>
      <w:r w:rsidRPr="00D37491">
        <w:rPr>
          <w:rFonts w:eastAsia="Times New Roman"/>
          <w:color w:val="000000"/>
          <w:lang w:eastAsia="en-GB"/>
        </w:rPr>
        <w:t xml:space="preserve"> only operator to gain the prestigious </w:t>
      </w:r>
      <w:r w:rsidR="004719D3">
        <w:rPr>
          <w:rFonts w:eastAsia="Times New Roman"/>
          <w:color w:val="000000"/>
          <w:lang w:eastAsia="en-GB"/>
        </w:rPr>
        <w:t>FIDI-</w:t>
      </w:r>
      <w:r w:rsidRPr="00D37491">
        <w:rPr>
          <w:rFonts w:eastAsia="Times New Roman"/>
          <w:color w:val="000000"/>
          <w:lang w:eastAsia="en-GB"/>
        </w:rPr>
        <w:t>FAIM (</w:t>
      </w:r>
      <w:r w:rsidR="004719D3">
        <w:rPr>
          <w:rFonts w:eastAsia="Times New Roman"/>
          <w:color w:val="000000"/>
          <w:lang w:eastAsia="en-GB"/>
        </w:rPr>
        <w:t>F</w:t>
      </w:r>
      <w:r w:rsidRPr="00D37491">
        <w:rPr>
          <w:rFonts w:eastAsia="Times New Roman"/>
          <w:color w:val="000000"/>
          <w:lang w:eastAsia="en-GB"/>
        </w:rPr>
        <w:t xml:space="preserve">ederation of </w:t>
      </w:r>
      <w:r w:rsidR="004719D3">
        <w:rPr>
          <w:rFonts w:eastAsia="Times New Roman"/>
          <w:color w:val="000000"/>
          <w:lang w:eastAsia="en-GB"/>
        </w:rPr>
        <w:t>I</w:t>
      </w:r>
      <w:r w:rsidRPr="00D37491">
        <w:rPr>
          <w:rFonts w:eastAsia="Times New Roman"/>
          <w:color w:val="000000"/>
          <w:lang w:eastAsia="en-GB"/>
        </w:rPr>
        <w:t xml:space="preserve">nternational </w:t>
      </w:r>
      <w:r w:rsidR="004719D3">
        <w:rPr>
          <w:rFonts w:eastAsia="Times New Roman"/>
          <w:color w:val="000000"/>
          <w:lang w:eastAsia="en-GB"/>
        </w:rPr>
        <w:t>M</w:t>
      </w:r>
      <w:r w:rsidRPr="00D37491">
        <w:rPr>
          <w:rFonts w:eastAsia="Times New Roman"/>
          <w:color w:val="000000"/>
          <w:lang w:eastAsia="en-GB"/>
        </w:rPr>
        <w:t>overs) accreditation.</w:t>
      </w:r>
      <w:r>
        <w:rPr>
          <w:rFonts w:eastAsia="Times New Roman"/>
          <w:color w:val="000000"/>
          <w:lang w:eastAsia="en-GB"/>
        </w:rPr>
        <w:t xml:space="preserve"> The company’s Logistics Division, meanwhile, offers a tailored </w:t>
      </w:r>
      <w:r w:rsidR="004719D3">
        <w:rPr>
          <w:rFonts w:eastAsia="Times New Roman"/>
          <w:color w:val="000000"/>
          <w:lang w:eastAsia="en-GB"/>
        </w:rPr>
        <w:t xml:space="preserve">two-man </w:t>
      </w:r>
      <w:r>
        <w:rPr>
          <w:rFonts w:eastAsia="Times New Roman"/>
          <w:color w:val="000000"/>
          <w:lang w:eastAsia="en-GB"/>
        </w:rPr>
        <w:t xml:space="preserve">‘white glove’ </w:t>
      </w:r>
      <w:r w:rsidR="004719D3">
        <w:rPr>
          <w:rFonts w:eastAsia="Times New Roman"/>
          <w:color w:val="000000"/>
          <w:lang w:eastAsia="en-GB"/>
        </w:rPr>
        <w:t xml:space="preserve">delivery </w:t>
      </w:r>
      <w:r>
        <w:rPr>
          <w:rFonts w:eastAsia="Times New Roman"/>
          <w:color w:val="000000"/>
          <w:lang w:eastAsia="en-GB"/>
        </w:rPr>
        <w:t>service for items including medical and gym equipment as well as new furniture.</w:t>
      </w:r>
    </w:p>
    <w:p w14:paraId="496A45F9" w14:textId="77777777" w:rsidR="003A58E0" w:rsidRPr="003A58E0" w:rsidRDefault="003A58E0" w:rsidP="003A58E0">
      <w:pPr>
        <w:shd w:val="clear" w:color="auto" w:fill="FFFFFF"/>
        <w:rPr>
          <w:rFonts w:eastAsia="Times New Roman"/>
          <w:color w:val="201F1E"/>
          <w:lang w:eastAsia="en-GB"/>
        </w:rPr>
      </w:pPr>
      <w:r w:rsidRPr="003A58E0">
        <w:rPr>
          <w:rFonts w:eastAsia="Times New Roman"/>
          <w:color w:val="201F1E"/>
          <w:bdr w:val="none" w:sz="0" w:space="0" w:color="auto" w:frame="1"/>
          <w:shd w:val="clear" w:color="auto" w:fill="FFFFFF"/>
          <w:lang w:eastAsia="en-GB"/>
        </w:rPr>
        <w:t> </w:t>
      </w:r>
    </w:p>
    <w:p w14:paraId="7670735F" w14:textId="51D3E8A3" w:rsidR="007952F6" w:rsidRDefault="00000000">
      <w:pPr>
        <w:rPr>
          <w:noProof/>
        </w:rPr>
      </w:pPr>
      <w:hyperlink r:id="rId7" w:history="1">
        <w:r w:rsidR="00D37491" w:rsidRPr="00503EF3">
          <w:rPr>
            <w:rStyle w:val="Hyperlink"/>
            <w:noProof/>
          </w:rPr>
          <w:t>www.mcgimpseys.com</w:t>
        </w:r>
      </w:hyperlink>
      <w:r w:rsidR="003A58E0">
        <w:rPr>
          <w:noProof/>
        </w:rPr>
        <w:t xml:space="preserve"> </w:t>
      </w:r>
    </w:p>
    <w:p w14:paraId="15EFF65A" w14:textId="77777777" w:rsidR="003A58E0" w:rsidRDefault="003A58E0">
      <w:pPr>
        <w:rPr>
          <w:noProof/>
        </w:rPr>
      </w:pPr>
    </w:p>
    <w:p w14:paraId="242FE5A5" w14:textId="77777777" w:rsidR="00F020E9" w:rsidRDefault="00F020E9">
      <w:pPr>
        <w:rPr>
          <w:noProof/>
        </w:rPr>
      </w:pPr>
    </w:p>
    <w:p w14:paraId="138A3384" w14:textId="3DB25C35" w:rsidR="00572CFD" w:rsidRDefault="00C16033">
      <w:r>
        <w:rPr>
          <w:noProof/>
        </w:rPr>
        <w:lastRenderedPageBreak/>
        <w:drawing>
          <wp:inline distT="0" distB="0" distL="0" distR="0" wp14:anchorId="7E883AE9" wp14:editId="28E4FE73">
            <wp:extent cx="5715000" cy="4051300"/>
            <wp:effectExtent l="0" t="0" r="0" b="6350"/>
            <wp:docPr id="3" name="Picture 3" descr="A yellow truck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truck parked in front of a building&#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1342" cy="4055796"/>
                    </a:xfrm>
                    <a:prstGeom prst="rect">
                      <a:avLst/>
                    </a:prstGeom>
                  </pic:spPr>
                </pic:pic>
              </a:graphicData>
            </a:graphic>
          </wp:inline>
        </w:drawing>
      </w:r>
    </w:p>
    <w:p w14:paraId="3BD9E453" w14:textId="77777777" w:rsidR="00F64734" w:rsidRDefault="00F64734"/>
    <w:p w14:paraId="14353148" w14:textId="0B51F998" w:rsidR="00471359" w:rsidRDefault="00C16033">
      <w:r>
        <w:rPr>
          <w:noProof/>
        </w:rPr>
        <w:drawing>
          <wp:inline distT="0" distB="0" distL="0" distR="0" wp14:anchorId="62E0E1D5" wp14:editId="0E817D60">
            <wp:extent cx="5715000" cy="3775075"/>
            <wp:effectExtent l="0" t="0" r="0" b="0"/>
            <wp:docPr id="4" name="Picture 4" descr="A yellow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yellow truck on the roa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6989" cy="3776389"/>
                    </a:xfrm>
                    <a:prstGeom prst="rect">
                      <a:avLst/>
                    </a:prstGeom>
                  </pic:spPr>
                </pic:pic>
              </a:graphicData>
            </a:graphic>
          </wp:inline>
        </w:drawing>
      </w:r>
    </w:p>
    <w:p w14:paraId="78793BC3" w14:textId="77777777" w:rsidR="001E3E92" w:rsidRDefault="001E3E92"/>
    <w:p w14:paraId="57B050ED" w14:textId="2F7FA2C6" w:rsidR="00471359" w:rsidRDefault="00C16033">
      <w:r>
        <w:rPr>
          <w:noProof/>
        </w:rPr>
        <w:lastRenderedPageBreak/>
        <w:drawing>
          <wp:inline distT="0" distB="0" distL="0" distR="0" wp14:anchorId="4E944ACA" wp14:editId="2ED8AC88">
            <wp:extent cx="5715000" cy="40513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9486" cy="4054480"/>
                    </a:xfrm>
                    <a:prstGeom prst="rect">
                      <a:avLst/>
                    </a:prstGeom>
                  </pic:spPr>
                </pic:pic>
              </a:graphicData>
            </a:graphic>
          </wp:inline>
        </w:drawing>
      </w:r>
    </w:p>
    <w:p w14:paraId="0751B791" w14:textId="64FBDA8A" w:rsidR="00C35078" w:rsidRDefault="00C35078"/>
    <w:p w14:paraId="2CFBC80F" w14:textId="45EC28ED" w:rsidR="00C35078" w:rsidRDefault="00E84513">
      <w:r>
        <w:rPr>
          <w:b/>
          <w:bCs/>
        </w:rPr>
        <w:t>Gold standard</w:t>
      </w:r>
      <w:r w:rsidR="0050051C" w:rsidRPr="0050051C">
        <w:rPr>
          <w:b/>
          <w:bCs/>
        </w:rPr>
        <w:t>:</w:t>
      </w:r>
      <w:r w:rsidR="0050051C">
        <w:t xml:space="preserve"> </w:t>
      </w:r>
      <w:r>
        <w:t>Operations Director Steven Gibbons with his new Mercedes-Benz Actros</w:t>
      </w:r>
    </w:p>
    <w:p w14:paraId="770B2CBB" w14:textId="0D333237" w:rsidR="008F727C" w:rsidRDefault="008F727C"/>
    <w:p w14:paraId="001A1C96" w14:textId="0B0AEE4D" w:rsidR="00C16033" w:rsidRDefault="00C16033"/>
    <w:p w14:paraId="3D64C7FB" w14:textId="0B8BAF36" w:rsidR="00C16033" w:rsidRDefault="00C16033">
      <w:r>
        <w:rPr>
          <w:noProof/>
        </w:rPr>
        <w:lastRenderedPageBreak/>
        <w:drawing>
          <wp:inline distT="0" distB="0" distL="0" distR="0" wp14:anchorId="08CD6C68" wp14:editId="582C50CD">
            <wp:extent cx="5715000" cy="4391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9787" cy="4394703"/>
                    </a:xfrm>
                    <a:prstGeom prst="rect">
                      <a:avLst/>
                    </a:prstGeom>
                  </pic:spPr>
                </pic:pic>
              </a:graphicData>
            </a:graphic>
          </wp:inline>
        </w:drawing>
      </w:r>
    </w:p>
    <w:p w14:paraId="221D6FAA" w14:textId="77777777" w:rsidR="00D4488F" w:rsidRDefault="00D4488F"/>
    <w:p w14:paraId="2009F933" w14:textId="38117251" w:rsidR="007D71C5" w:rsidRPr="00CD0935" w:rsidRDefault="007D71C5" w:rsidP="001E08AD"/>
    <w:p w14:paraId="39A9DEE9" w14:textId="77777777" w:rsidR="009F4E02" w:rsidRDefault="009F4E02" w:rsidP="001E08AD">
      <w:pPr>
        <w:rPr>
          <w:b/>
          <w:i/>
        </w:rPr>
      </w:pPr>
      <w:r>
        <w:rPr>
          <w:b/>
          <w:i/>
        </w:rPr>
        <w:t>ends</w:t>
      </w:r>
    </w:p>
    <w:p w14:paraId="44D97220" w14:textId="77777777" w:rsidR="009F4E02" w:rsidRDefault="009F4E02" w:rsidP="001E08AD">
      <w:pPr>
        <w:rPr>
          <w:rFonts w:asciiTheme="minorHAnsi" w:hAnsiTheme="minorHAnsi" w:cstheme="minorBidi"/>
          <w:sz w:val="22"/>
          <w:szCs w:val="22"/>
        </w:rPr>
      </w:pPr>
    </w:p>
    <w:p w14:paraId="578F0989" w14:textId="77777777" w:rsidR="0036433C" w:rsidRPr="0036433C" w:rsidRDefault="0036433C" w:rsidP="0036433C">
      <w:pPr>
        <w:rPr>
          <w:rFonts w:ascii="Arial" w:eastAsia="Calibri" w:hAnsi="Arial" w:cs="Arial"/>
          <w:b/>
          <w:sz w:val="22"/>
          <w:szCs w:val="22"/>
        </w:rPr>
      </w:pPr>
    </w:p>
    <w:p w14:paraId="256DBDB0" w14:textId="77777777" w:rsidR="0036433C" w:rsidRPr="0036433C" w:rsidRDefault="0036433C" w:rsidP="0036433C">
      <w:pPr>
        <w:rPr>
          <w:rFonts w:ascii="Arial" w:eastAsia="Calibri" w:hAnsi="Arial" w:cs="Arial"/>
          <w:b/>
          <w:sz w:val="22"/>
          <w:szCs w:val="22"/>
        </w:rPr>
      </w:pPr>
      <w:r w:rsidRPr="0036433C">
        <w:rPr>
          <w:rFonts w:ascii="Arial" w:eastAsia="Calibri" w:hAnsi="Arial" w:cs="Arial"/>
          <w:b/>
          <w:sz w:val="22"/>
          <w:szCs w:val="22"/>
        </w:rPr>
        <w:t>For more information, or to request bigger/higher-res image files, please contact:</w:t>
      </w:r>
    </w:p>
    <w:p w14:paraId="7E12D882" w14:textId="77777777" w:rsidR="0036433C" w:rsidRPr="0036433C" w:rsidRDefault="0036433C" w:rsidP="0036433C">
      <w:pPr>
        <w:rPr>
          <w:rFonts w:ascii="Arial" w:eastAsia="Calibri" w:hAnsi="Arial" w:cs="Arial"/>
          <w:color w:val="0563C1"/>
          <w:sz w:val="22"/>
          <w:szCs w:val="22"/>
          <w:u w:val="single"/>
          <w:lang w:val="nl-NL"/>
        </w:rPr>
      </w:pPr>
      <w:r w:rsidRPr="0036433C">
        <w:rPr>
          <w:rFonts w:ascii="Arial" w:eastAsia="Calibri" w:hAnsi="Arial" w:cs="Arial"/>
          <w:sz w:val="22"/>
          <w:szCs w:val="22"/>
        </w:rPr>
        <w:t>John Ripley</w:t>
      </w:r>
      <w:r w:rsidRPr="0036433C">
        <w:rPr>
          <w:rFonts w:ascii="Arial" w:eastAsia="Calibri" w:hAnsi="Arial" w:cs="Arial"/>
          <w:sz w:val="22"/>
          <w:szCs w:val="22"/>
          <w:lang w:val="nl-NL"/>
        </w:rPr>
        <w:t xml:space="preserve">: 07771 484595, </w:t>
      </w:r>
      <w:hyperlink r:id="rId12" w:history="1">
        <w:r w:rsidRPr="0036433C">
          <w:rPr>
            <w:rFonts w:ascii="Arial" w:eastAsia="Calibri" w:hAnsi="Arial" w:cs="Arial"/>
            <w:color w:val="0563C1"/>
            <w:sz w:val="22"/>
            <w:szCs w:val="22"/>
            <w:u w:val="single"/>
            <w:lang w:val="nl-NL"/>
          </w:rPr>
          <w:t>john.ripley@loopagency.co.uk</w:t>
        </w:r>
      </w:hyperlink>
    </w:p>
    <w:p w14:paraId="3408EFAF" w14:textId="77777777" w:rsidR="0036433C" w:rsidRPr="0036433C" w:rsidRDefault="0036433C" w:rsidP="0036433C">
      <w:pPr>
        <w:rPr>
          <w:b/>
          <w:bCs/>
          <w:i/>
          <w:iCs/>
          <w:color w:val="FF0000"/>
        </w:rPr>
      </w:pPr>
    </w:p>
    <w:p w14:paraId="6E0B3BFD" w14:textId="77777777" w:rsidR="00054CAA" w:rsidRDefault="00054CAA">
      <w:pPr>
        <w:rPr>
          <w:rStyle w:val="Hyperlink"/>
          <w:rFonts w:ascii="Arial" w:hAnsi="Arial" w:cs="Arial"/>
          <w:sz w:val="22"/>
          <w:szCs w:val="22"/>
        </w:rPr>
      </w:pPr>
    </w:p>
    <w:p w14:paraId="40094315" w14:textId="77777777" w:rsidR="00054CAA" w:rsidRDefault="00B15A4D">
      <w:pPr>
        <w:rPr>
          <w:rFonts w:ascii="Arial" w:hAnsi="Arial" w:cs="Arial"/>
          <w:sz w:val="22"/>
          <w:szCs w:val="22"/>
        </w:rPr>
      </w:pPr>
      <w:r>
        <w:rPr>
          <w:rFonts w:ascii="Arial" w:hAnsi="Arial" w:cs="Arial"/>
          <w:noProof/>
          <w:sz w:val="22"/>
          <w:szCs w:val="22"/>
        </w:rPr>
        <w:drawing>
          <wp:inline distT="0" distB="0" distL="0" distR="0" wp14:anchorId="33A5CE41" wp14:editId="7AE65BEA">
            <wp:extent cx="5731510" cy="10350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MBNI Truck &amp; V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035050"/>
                    </a:xfrm>
                    <a:prstGeom prst="rect">
                      <a:avLst/>
                    </a:prstGeom>
                  </pic:spPr>
                </pic:pic>
              </a:graphicData>
            </a:graphic>
          </wp:inline>
        </w:drawing>
      </w:r>
    </w:p>
    <w:p w14:paraId="3E5F654E" w14:textId="77777777" w:rsidR="008764E9" w:rsidRDefault="008764E9">
      <w:pPr>
        <w:rPr>
          <w:rFonts w:ascii="Arial" w:hAnsi="Arial" w:cs="Arial"/>
          <w:sz w:val="22"/>
          <w:szCs w:val="22"/>
        </w:rPr>
      </w:pPr>
    </w:p>
    <w:p w14:paraId="6CBE31A8" w14:textId="77777777" w:rsidR="008764E9" w:rsidRPr="00054CAA" w:rsidRDefault="008764E9">
      <w:pPr>
        <w:rPr>
          <w:rFonts w:ascii="Arial" w:hAnsi="Arial" w:cs="Arial"/>
          <w:sz w:val="22"/>
          <w:szCs w:val="22"/>
        </w:rPr>
      </w:pPr>
    </w:p>
    <w:sectPr w:rsidR="008764E9" w:rsidRPr="00054CAA" w:rsidSect="00A44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3D4"/>
    <w:multiLevelType w:val="multilevel"/>
    <w:tmpl w:val="D5E40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87767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60"/>
    <w:rsid w:val="00024002"/>
    <w:rsid w:val="00045725"/>
    <w:rsid w:val="00054CAA"/>
    <w:rsid w:val="0009494B"/>
    <w:rsid w:val="000A3C19"/>
    <w:rsid w:val="000A6D08"/>
    <w:rsid w:val="000B774B"/>
    <w:rsid w:val="000D13CE"/>
    <w:rsid w:val="000D3986"/>
    <w:rsid w:val="000E0EBC"/>
    <w:rsid w:val="001138BF"/>
    <w:rsid w:val="00122E69"/>
    <w:rsid w:val="0013710B"/>
    <w:rsid w:val="0015295E"/>
    <w:rsid w:val="001D57F8"/>
    <w:rsid w:val="001E0260"/>
    <w:rsid w:val="001E1DE7"/>
    <w:rsid w:val="001E3E92"/>
    <w:rsid w:val="00204BD7"/>
    <w:rsid w:val="002254F0"/>
    <w:rsid w:val="00237661"/>
    <w:rsid w:val="00260C3B"/>
    <w:rsid w:val="00271960"/>
    <w:rsid w:val="002764E1"/>
    <w:rsid w:val="00280241"/>
    <w:rsid w:val="002C45BC"/>
    <w:rsid w:val="002C7D4A"/>
    <w:rsid w:val="002E35B4"/>
    <w:rsid w:val="002F3ADD"/>
    <w:rsid w:val="00306526"/>
    <w:rsid w:val="003066F7"/>
    <w:rsid w:val="00323565"/>
    <w:rsid w:val="003403FD"/>
    <w:rsid w:val="00346A89"/>
    <w:rsid w:val="003520B2"/>
    <w:rsid w:val="0036433C"/>
    <w:rsid w:val="003A58E0"/>
    <w:rsid w:val="003A5F5F"/>
    <w:rsid w:val="003F6087"/>
    <w:rsid w:val="00403A33"/>
    <w:rsid w:val="00404AEF"/>
    <w:rsid w:val="00425F13"/>
    <w:rsid w:val="00430CB3"/>
    <w:rsid w:val="004322C1"/>
    <w:rsid w:val="00457FFC"/>
    <w:rsid w:val="004630E4"/>
    <w:rsid w:val="00470DDF"/>
    <w:rsid w:val="00471359"/>
    <w:rsid w:val="004719D3"/>
    <w:rsid w:val="0049526F"/>
    <w:rsid w:val="004C6A09"/>
    <w:rsid w:val="004D4B71"/>
    <w:rsid w:val="004E1134"/>
    <w:rsid w:val="004F7817"/>
    <w:rsid w:val="0050051C"/>
    <w:rsid w:val="0050561B"/>
    <w:rsid w:val="00520558"/>
    <w:rsid w:val="00525C16"/>
    <w:rsid w:val="00563C2F"/>
    <w:rsid w:val="00572CFD"/>
    <w:rsid w:val="005823DF"/>
    <w:rsid w:val="005B5805"/>
    <w:rsid w:val="005B7F3D"/>
    <w:rsid w:val="005C2C6B"/>
    <w:rsid w:val="005C30AF"/>
    <w:rsid w:val="005D78E3"/>
    <w:rsid w:val="005E4E89"/>
    <w:rsid w:val="00612580"/>
    <w:rsid w:val="006400A5"/>
    <w:rsid w:val="00644BDF"/>
    <w:rsid w:val="0066342B"/>
    <w:rsid w:val="00664AE0"/>
    <w:rsid w:val="00672316"/>
    <w:rsid w:val="006853F1"/>
    <w:rsid w:val="006A4CA9"/>
    <w:rsid w:val="006B36BA"/>
    <w:rsid w:val="006C5620"/>
    <w:rsid w:val="006E072E"/>
    <w:rsid w:val="00722F60"/>
    <w:rsid w:val="00740251"/>
    <w:rsid w:val="00774AF8"/>
    <w:rsid w:val="00777699"/>
    <w:rsid w:val="007952F6"/>
    <w:rsid w:val="007B18AD"/>
    <w:rsid w:val="007D4702"/>
    <w:rsid w:val="007D71C5"/>
    <w:rsid w:val="007E1EE0"/>
    <w:rsid w:val="007E20E7"/>
    <w:rsid w:val="007F2343"/>
    <w:rsid w:val="00841219"/>
    <w:rsid w:val="008764E9"/>
    <w:rsid w:val="00882974"/>
    <w:rsid w:val="008948B7"/>
    <w:rsid w:val="008C7458"/>
    <w:rsid w:val="008D521D"/>
    <w:rsid w:val="008F727C"/>
    <w:rsid w:val="00923C85"/>
    <w:rsid w:val="00930C13"/>
    <w:rsid w:val="00947309"/>
    <w:rsid w:val="00985E17"/>
    <w:rsid w:val="00990D12"/>
    <w:rsid w:val="009966B6"/>
    <w:rsid w:val="009B452B"/>
    <w:rsid w:val="009B5690"/>
    <w:rsid w:val="009C5A3E"/>
    <w:rsid w:val="009C61C5"/>
    <w:rsid w:val="009F07A9"/>
    <w:rsid w:val="009F4E02"/>
    <w:rsid w:val="00A044AC"/>
    <w:rsid w:val="00A1023B"/>
    <w:rsid w:val="00A35620"/>
    <w:rsid w:val="00A4305B"/>
    <w:rsid w:val="00A44BC6"/>
    <w:rsid w:val="00A56168"/>
    <w:rsid w:val="00A6124E"/>
    <w:rsid w:val="00A62CDE"/>
    <w:rsid w:val="00A67225"/>
    <w:rsid w:val="00A852AC"/>
    <w:rsid w:val="00A94185"/>
    <w:rsid w:val="00AA341F"/>
    <w:rsid w:val="00AC40A7"/>
    <w:rsid w:val="00AE1A42"/>
    <w:rsid w:val="00AE2D86"/>
    <w:rsid w:val="00AF6C1D"/>
    <w:rsid w:val="00B1340D"/>
    <w:rsid w:val="00B15A4D"/>
    <w:rsid w:val="00B15CB0"/>
    <w:rsid w:val="00B30D38"/>
    <w:rsid w:val="00B64EFC"/>
    <w:rsid w:val="00B6783A"/>
    <w:rsid w:val="00B67DFD"/>
    <w:rsid w:val="00B84CF2"/>
    <w:rsid w:val="00B91530"/>
    <w:rsid w:val="00BB2296"/>
    <w:rsid w:val="00BC4F1E"/>
    <w:rsid w:val="00BC6078"/>
    <w:rsid w:val="00BE2E0F"/>
    <w:rsid w:val="00BF6F70"/>
    <w:rsid w:val="00C14595"/>
    <w:rsid w:val="00C16033"/>
    <w:rsid w:val="00C35078"/>
    <w:rsid w:val="00C85FE8"/>
    <w:rsid w:val="00C90EA5"/>
    <w:rsid w:val="00CB6140"/>
    <w:rsid w:val="00CD0935"/>
    <w:rsid w:val="00CD6160"/>
    <w:rsid w:val="00CF75B7"/>
    <w:rsid w:val="00D142B0"/>
    <w:rsid w:val="00D37491"/>
    <w:rsid w:val="00D4488F"/>
    <w:rsid w:val="00D71ACA"/>
    <w:rsid w:val="00D832EB"/>
    <w:rsid w:val="00D9368A"/>
    <w:rsid w:val="00DC6D96"/>
    <w:rsid w:val="00DE12F8"/>
    <w:rsid w:val="00E228C5"/>
    <w:rsid w:val="00E556C2"/>
    <w:rsid w:val="00E84513"/>
    <w:rsid w:val="00E95EB9"/>
    <w:rsid w:val="00F020E9"/>
    <w:rsid w:val="00F257F7"/>
    <w:rsid w:val="00F64734"/>
    <w:rsid w:val="00F65EA2"/>
    <w:rsid w:val="00FA13E2"/>
    <w:rsid w:val="00FC5197"/>
    <w:rsid w:val="00FC58B6"/>
    <w:rsid w:val="00FF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568A"/>
  <w15:docId w15:val="{BD02B764-ADBA-4799-8387-F463FBB8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B71"/>
    <w:rPr>
      <w:color w:val="0563C1" w:themeColor="hyperlink"/>
      <w:u w:val="single"/>
    </w:rPr>
  </w:style>
  <w:style w:type="paragraph" w:styleId="NormalWeb">
    <w:name w:val="Normal (Web)"/>
    <w:basedOn w:val="Normal"/>
    <w:uiPriority w:val="99"/>
    <w:semiHidden/>
    <w:unhideWhenUsed/>
    <w:rsid w:val="00D4488F"/>
    <w:rPr>
      <w:lang w:eastAsia="en-GB"/>
    </w:rPr>
  </w:style>
  <w:style w:type="paragraph" w:styleId="BalloonText">
    <w:name w:val="Balloon Text"/>
    <w:basedOn w:val="Normal"/>
    <w:link w:val="BalloonTextChar"/>
    <w:uiPriority w:val="99"/>
    <w:semiHidden/>
    <w:unhideWhenUsed/>
    <w:rsid w:val="00204BD7"/>
    <w:rPr>
      <w:rFonts w:ascii="Tahoma" w:hAnsi="Tahoma" w:cs="Tahoma"/>
      <w:sz w:val="16"/>
      <w:szCs w:val="16"/>
    </w:rPr>
  </w:style>
  <w:style w:type="character" w:customStyle="1" w:styleId="BalloonTextChar">
    <w:name w:val="Balloon Text Char"/>
    <w:basedOn w:val="DefaultParagraphFont"/>
    <w:link w:val="BalloonText"/>
    <w:uiPriority w:val="99"/>
    <w:semiHidden/>
    <w:rsid w:val="00204BD7"/>
    <w:rPr>
      <w:rFonts w:ascii="Tahoma" w:hAnsi="Tahoma" w:cs="Tahoma"/>
      <w:sz w:val="16"/>
      <w:szCs w:val="16"/>
    </w:rPr>
  </w:style>
  <w:style w:type="character" w:styleId="UnresolvedMention">
    <w:name w:val="Unresolved Mention"/>
    <w:basedOn w:val="DefaultParagraphFont"/>
    <w:uiPriority w:val="99"/>
    <w:semiHidden/>
    <w:unhideWhenUsed/>
    <w:rsid w:val="00841219"/>
    <w:rPr>
      <w:color w:val="808080"/>
      <w:shd w:val="clear" w:color="auto" w:fill="E6E6E6"/>
    </w:rPr>
  </w:style>
  <w:style w:type="character" w:customStyle="1" w:styleId="xmsohyperlink">
    <w:name w:val="x_msohyperlink"/>
    <w:basedOn w:val="DefaultParagraphFont"/>
    <w:rsid w:val="007952F6"/>
  </w:style>
  <w:style w:type="character" w:customStyle="1" w:styleId="marke7fzh1w5b">
    <w:name w:val="marke7fzh1w5b"/>
    <w:basedOn w:val="DefaultParagraphFont"/>
    <w:rsid w:val="008F727C"/>
  </w:style>
  <w:style w:type="paragraph" w:customStyle="1" w:styleId="xmsonormal">
    <w:name w:val="x_msonormal"/>
    <w:basedOn w:val="Normal"/>
    <w:rsid w:val="008F727C"/>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11256">
      <w:bodyDiv w:val="1"/>
      <w:marLeft w:val="0"/>
      <w:marRight w:val="0"/>
      <w:marTop w:val="0"/>
      <w:marBottom w:val="0"/>
      <w:divBdr>
        <w:top w:val="none" w:sz="0" w:space="0" w:color="auto"/>
        <w:left w:val="none" w:sz="0" w:space="0" w:color="auto"/>
        <w:bottom w:val="none" w:sz="0" w:space="0" w:color="auto"/>
        <w:right w:val="none" w:sz="0" w:space="0" w:color="auto"/>
      </w:divBdr>
    </w:div>
    <w:div w:id="1230075420">
      <w:bodyDiv w:val="1"/>
      <w:marLeft w:val="0"/>
      <w:marRight w:val="0"/>
      <w:marTop w:val="0"/>
      <w:marBottom w:val="0"/>
      <w:divBdr>
        <w:top w:val="none" w:sz="0" w:space="0" w:color="auto"/>
        <w:left w:val="none" w:sz="0" w:space="0" w:color="auto"/>
        <w:bottom w:val="none" w:sz="0" w:space="0" w:color="auto"/>
        <w:right w:val="none" w:sz="0" w:space="0" w:color="auto"/>
      </w:divBdr>
    </w:div>
    <w:div w:id="130065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mcgimpseys.com" TargetMode="External"/><Relationship Id="rId12" Type="http://schemas.openxmlformats.org/officeDocument/2006/relationships/hyperlink" Target="mailto:john.ripley@loopagenc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5</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Ripley</dc:creator>
  <cp:lastModifiedBy>John Ripley</cp:lastModifiedBy>
  <cp:revision>7</cp:revision>
  <cp:lastPrinted>2016-06-29T07:37:00Z</cp:lastPrinted>
  <dcterms:created xsi:type="dcterms:W3CDTF">2023-03-21T09:50:00Z</dcterms:created>
  <dcterms:modified xsi:type="dcterms:W3CDTF">2023-05-26T12:09:00Z</dcterms:modified>
</cp:coreProperties>
</file>