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E31D4" w14:textId="35ECF51D" w:rsidR="00BA71FA" w:rsidRDefault="00180CCB" w:rsidP="00BA71FA">
      <w:pPr>
        <w:rPr>
          <w:rFonts w:ascii="Times New Roman" w:hAnsi="Times New Roman" w:cs="Times New Roman"/>
          <w:sz w:val="24"/>
          <w:szCs w:val="24"/>
        </w:rPr>
      </w:pPr>
      <w:bookmarkStart w:id="0" w:name="_Hlk6480942"/>
      <w:r>
        <w:rPr>
          <w:noProof/>
        </w:rPr>
        <w:drawing>
          <wp:inline distT="0" distB="0" distL="0" distR="0" wp14:anchorId="31F5E27E" wp14:editId="15ABC34E">
            <wp:extent cx="5731510" cy="18548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A4ABD" w14:textId="77777777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</w:p>
    <w:p w14:paraId="6101FB64" w14:textId="77777777" w:rsidR="00BF38E8" w:rsidRDefault="00BF38E8" w:rsidP="00BA71FA">
      <w:pPr>
        <w:rPr>
          <w:rFonts w:ascii="Times New Roman" w:hAnsi="Times New Roman" w:cs="Times New Roman"/>
          <w:b/>
          <w:sz w:val="24"/>
          <w:szCs w:val="24"/>
        </w:rPr>
      </w:pPr>
    </w:p>
    <w:p w14:paraId="24161727" w14:textId="7DDAE2A6" w:rsidR="00BA71FA" w:rsidRDefault="00BA71FA" w:rsidP="00BA71FA">
      <w:pPr>
        <w:rPr>
          <w:rFonts w:ascii="Times New Roman" w:hAnsi="Times New Roman" w:cs="Times New Roman"/>
          <w:sz w:val="24"/>
          <w:szCs w:val="24"/>
        </w:rPr>
      </w:pPr>
      <w:r w:rsidRPr="00D566CB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6C21">
        <w:rPr>
          <w:rFonts w:ascii="Times New Roman" w:hAnsi="Times New Roman" w:cs="Times New Roman"/>
          <w:sz w:val="24"/>
          <w:szCs w:val="24"/>
        </w:rPr>
        <w:t>7</w:t>
      </w:r>
      <w:r w:rsidR="002D5AA3">
        <w:rPr>
          <w:rFonts w:ascii="Times New Roman" w:hAnsi="Times New Roman" w:cs="Times New Roman"/>
          <w:sz w:val="24"/>
          <w:szCs w:val="24"/>
        </w:rPr>
        <w:t xml:space="preserve"> May 202</w:t>
      </w:r>
      <w:r w:rsidR="00255E35">
        <w:rPr>
          <w:rFonts w:ascii="Times New Roman" w:hAnsi="Times New Roman" w:cs="Times New Roman"/>
          <w:sz w:val="24"/>
          <w:szCs w:val="24"/>
        </w:rPr>
        <w:t>1</w:t>
      </w:r>
    </w:p>
    <w:p w14:paraId="16CACE0A" w14:textId="17B43AC3" w:rsidR="0085793F" w:rsidRDefault="0085793F" w:rsidP="00BA71FA">
      <w:pPr>
        <w:rPr>
          <w:rFonts w:ascii="Times New Roman" w:hAnsi="Times New Roman" w:cs="Times New Roman"/>
          <w:sz w:val="24"/>
          <w:szCs w:val="24"/>
        </w:rPr>
      </w:pPr>
    </w:p>
    <w:p w14:paraId="52ADB3D3" w14:textId="1A4F032B" w:rsidR="00437908" w:rsidRDefault="002D5AA3" w:rsidP="00BA71F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836512C" wp14:editId="134D5F55">
            <wp:extent cx="5731510" cy="3696212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961" cy="370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4CE39" w14:textId="64394071" w:rsidR="0085793F" w:rsidRDefault="0085793F" w:rsidP="00EF76F7">
      <w:pPr>
        <w:rPr>
          <w:rFonts w:ascii="Times New Roman" w:hAnsi="Times New Roman" w:cs="Times New Roman"/>
          <w:sz w:val="24"/>
          <w:szCs w:val="24"/>
        </w:rPr>
      </w:pPr>
    </w:p>
    <w:p w14:paraId="036A1542" w14:textId="77777777" w:rsidR="002D5AA3" w:rsidRDefault="002D5AA3" w:rsidP="00EF76F7">
      <w:pPr>
        <w:rPr>
          <w:rFonts w:ascii="Times New Roman" w:hAnsi="Times New Roman" w:cs="Times New Roman"/>
          <w:sz w:val="24"/>
          <w:szCs w:val="24"/>
        </w:rPr>
      </w:pPr>
    </w:p>
    <w:p w14:paraId="40B481C9" w14:textId="7B6B9415" w:rsidR="00EF76F7" w:rsidRPr="00D246AD" w:rsidRDefault="00067409" w:rsidP="00EF76F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Good news filters down as </w:t>
      </w:r>
      <w:r w:rsidR="00FF34C1">
        <w:rPr>
          <w:rFonts w:ascii="Times New Roman" w:hAnsi="Times New Roman" w:cs="Times New Roman"/>
          <w:sz w:val="40"/>
          <w:szCs w:val="40"/>
        </w:rPr>
        <w:t xml:space="preserve">Parsons Nationwide Distribution </w:t>
      </w:r>
      <w:r>
        <w:rPr>
          <w:rFonts w:ascii="Times New Roman" w:hAnsi="Times New Roman" w:cs="Times New Roman"/>
          <w:sz w:val="40"/>
          <w:szCs w:val="40"/>
        </w:rPr>
        <w:t>c</w:t>
      </w:r>
      <w:r w:rsidR="00FC3DB8">
        <w:rPr>
          <w:rFonts w:ascii="Times New Roman" w:hAnsi="Times New Roman" w:cs="Times New Roman"/>
          <w:sz w:val="40"/>
          <w:szCs w:val="40"/>
        </w:rPr>
        <w:t>hooses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A606CD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>rigids from</w:t>
      </w:r>
      <w:r w:rsidR="00590777">
        <w:rPr>
          <w:rFonts w:ascii="Times New Roman" w:hAnsi="Times New Roman" w:cs="Times New Roman"/>
          <w:sz w:val="40"/>
          <w:szCs w:val="40"/>
        </w:rPr>
        <w:t xml:space="preserve"> </w:t>
      </w:r>
      <w:r w:rsidR="00FF34C1">
        <w:rPr>
          <w:rFonts w:ascii="Times New Roman" w:hAnsi="Times New Roman" w:cs="Times New Roman"/>
          <w:sz w:val="40"/>
          <w:szCs w:val="40"/>
        </w:rPr>
        <w:t>City West Commercials</w:t>
      </w:r>
    </w:p>
    <w:p w14:paraId="67E3C79F" w14:textId="6FD646E6" w:rsidR="00EF76F7" w:rsidRPr="0017684C" w:rsidRDefault="00EF76F7" w:rsidP="00EF76F7">
      <w:pPr>
        <w:rPr>
          <w:rFonts w:ascii="Times New Roman" w:hAnsi="Times New Roman" w:cs="Times New Roman"/>
          <w:sz w:val="28"/>
          <w:szCs w:val="28"/>
        </w:rPr>
      </w:pPr>
    </w:p>
    <w:p w14:paraId="27841FE7" w14:textId="09ADA0B0" w:rsidR="00BA68B8" w:rsidRDefault="00BA68B8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 impressed is Exeter-based Parsons 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Nationwide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Distribution with the safety and efficiency of its latest-generation Mercedes-Benz Actros tractor units that it has just commissioned its first rigid truck bearing the three-pointed star.</w:t>
      </w:r>
    </w:p>
    <w:p w14:paraId="39471AEF" w14:textId="77777777" w:rsidR="00BA68B8" w:rsidRDefault="00BA68B8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449BBD" w14:textId="2E3520FD" w:rsidR="007C4A1B" w:rsidRDefault="00EF3311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Purchased from</w:t>
      </w:r>
      <w:r w:rsidR="00BA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City West Commercials, the manufacturer’s dedicated truck Dealer for the South West, the 26-tonne</w:t>
      </w:r>
      <w:r w:rsidR="00540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Actros </w:t>
      </w:r>
      <w:r w:rsidR="00BA68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came with a full complement of 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ground-breaking </w:t>
      </w:r>
      <w:r w:rsidR="00BA68B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technology, including MirrorCam, Active Brake Assist 5, 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enhanced Predictive Powertrain Control and the optionally upgraded Multimedia Cockpit, </w:t>
      </w:r>
      <w:r w:rsidR="000E204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>nteractive.</w:t>
      </w:r>
    </w:p>
    <w:p w14:paraId="45986DEB" w14:textId="03BD971B" w:rsidR="00BB5A5B" w:rsidRDefault="00BB5A5B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656CBC" w14:textId="2DC4EEF4" w:rsidR="00BB5A5B" w:rsidRDefault="00904D60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>he 2540 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0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a </w:t>
      </w:r>
      <w:r w:rsidR="000674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2.3m-wide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StreamSpace cab and a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10.7-litre in-line six-cylinder engine that produces 290 kW (394 hp)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40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reinforced curtainside body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>by TWR Commercial Bodybuilders, of Cullompton,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which also fitted </w:t>
      </w:r>
      <w:r w:rsidR="004368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BB5A5B">
        <w:rPr>
          <w:rFonts w:ascii="Times New Roman" w:hAnsi="Times New Roman" w:cs="Times New Roman"/>
          <w:color w:val="000000" w:themeColor="text1"/>
          <w:sz w:val="24"/>
          <w:szCs w:val="24"/>
        </w:rPr>
        <w:t>tuckaway tail-lift</w:t>
      </w:r>
      <w:r w:rsidR="004368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2.0-tonne capacity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AA9511" w14:textId="752591BA" w:rsidR="00904D60" w:rsidRPr="00904D60" w:rsidRDefault="00904D60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408AC" w14:textId="77777777" w:rsidR="006228FB" w:rsidRDefault="00540D9E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Parsons Nationwide Distribution </w:t>
      </w:r>
      <w:r w:rsidR="006E3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offers a broad portfolio of transport, distribution and storage services. It </w:t>
      </w:r>
      <w:r w:rsidR="00E35A0F">
        <w:rPr>
          <w:rFonts w:ascii="Times New Roman" w:hAnsi="Times New Roman" w:cs="Times New Roman"/>
          <w:color w:val="000000" w:themeColor="text1"/>
          <w:sz w:val="24"/>
          <w:szCs w:val="24"/>
        </w:rPr>
        <w:t>has been running Mercedes-Benz</w:t>
      </w:r>
      <w:r w:rsidR="00910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5A0F">
        <w:rPr>
          <w:rFonts w:ascii="Times New Roman" w:hAnsi="Times New Roman" w:cs="Times New Roman"/>
          <w:color w:val="000000" w:themeColor="text1"/>
          <w:sz w:val="24"/>
          <w:szCs w:val="24"/>
        </w:rPr>
        <w:t>tractor units since 20</w:t>
      </w:r>
      <w:r w:rsidR="0088665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35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0, </w:t>
      </w:r>
      <w:r w:rsidR="008866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Actros since 2010, </w:t>
      </w:r>
      <w:r w:rsidR="00E35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but until now has always favoured Swedish-built </w:t>
      </w:r>
      <w:r w:rsidR="00910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trucks </w:t>
      </w:r>
      <w:r w:rsidR="00067409">
        <w:rPr>
          <w:rFonts w:ascii="Times New Roman" w:hAnsi="Times New Roman" w:cs="Times New Roman"/>
          <w:color w:val="000000" w:themeColor="text1"/>
          <w:sz w:val="24"/>
          <w:szCs w:val="24"/>
        </w:rPr>
        <w:t>at lower gross weights</w:t>
      </w:r>
      <w:r w:rsid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1F2FBDC" w14:textId="77777777" w:rsidR="006228FB" w:rsidRDefault="006228FB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3D3DD0" w14:textId="18DFA3FC" w:rsidR="006E39D6" w:rsidRDefault="00FF34C1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City West Commercials</w:t>
      </w:r>
      <w:r w:rsidR="006228FB">
        <w:rPr>
          <w:rFonts w:ascii="Times New Roman" w:hAnsi="Times New Roman" w:cs="Times New Roman"/>
          <w:color w:val="000000" w:themeColor="text1"/>
          <w:sz w:val="24"/>
          <w:szCs w:val="24"/>
        </w:rPr>
        <w:t>’ Truck Sales Executive Richard Smith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also due next month to </w:t>
      </w:r>
      <w:r w:rsidR="00622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supply </w:t>
      </w:r>
      <w:r w:rsidR="00C301AC">
        <w:rPr>
          <w:rFonts w:ascii="Times New Roman" w:hAnsi="Times New Roman" w:cs="Times New Roman"/>
          <w:color w:val="000000" w:themeColor="text1"/>
          <w:sz w:val="24"/>
          <w:szCs w:val="24"/>
        </w:rPr>
        <w:t>Parsons</w:t>
      </w:r>
      <w:r w:rsidR="00622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Mercedes-Benz Atego 12-tonner, which is currently being fitted with its curtainside body by AG Bracey, in Bristol.</w:t>
      </w:r>
    </w:p>
    <w:p w14:paraId="2706DF5F" w14:textId="77777777" w:rsidR="006E39D6" w:rsidRDefault="006E39D6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1044C7" w14:textId="141A6E43" w:rsidR="00540D9E" w:rsidRDefault="00C301AC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f</w:t>
      </w:r>
      <w:r w:rsidR="006E39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amily-owned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operator </w:t>
      </w:r>
      <w:r w:rsidR="006228FB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="00E35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came one of </w:t>
      </w:r>
      <w:r w:rsidR="00540D9E">
        <w:rPr>
          <w:rFonts w:ascii="Times New Roman" w:hAnsi="Times New Roman" w:cs="Times New Roman"/>
          <w:color w:val="000000" w:themeColor="text1"/>
          <w:sz w:val="24"/>
          <w:szCs w:val="24"/>
        </w:rPr>
        <w:t>the first UK customers for the fifth-generation Actros range</w:t>
      </w:r>
      <w:r w:rsidR="00E35A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</w:t>
      </w:r>
      <w:r w:rsidR="00540D9E">
        <w:rPr>
          <w:rFonts w:ascii="Times New Roman" w:hAnsi="Times New Roman" w:cs="Times New Roman"/>
          <w:color w:val="000000" w:themeColor="text1"/>
          <w:sz w:val="24"/>
          <w:szCs w:val="24"/>
        </w:rPr>
        <w:t>it acquired a single vehicle in 2018</w:t>
      </w:r>
      <w:r w:rsidR="006E39D6">
        <w:rPr>
          <w:rFonts w:ascii="Times New Roman" w:hAnsi="Times New Roman" w:cs="Times New Roman"/>
          <w:color w:val="000000" w:themeColor="text1"/>
          <w:sz w:val="24"/>
          <w:szCs w:val="24"/>
        </w:rPr>
        <w:t>. S</w:t>
      </w:r>
      <w:r w:rsidR="00904D60" w:rsidRPr="00904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hortly before </w:t>
      </w:r>
      <w:r w:rsidR="00EF3311">
        <w:rPr>
          <w:rFonts w:ascii="Times New Roman" w:hAnsi="Times New Roman" w:cs="Times New Roman"/>
          <w:color w:val="000000" w:themeColor="text1"/>
          <w:sz w:val="24"/>
          <w:szCs w:val="24"/>
        </w:rPr>
        <w:t>its</w:t>
      </w:r>
      <w:r w:rsidR="00540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 six-wheeler</w:t>
      </w:r>
      <w:r w:rsidR="00904D60" w:rsidRPr="00904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entered servic</w:t>
      </w:r>
      <w:r w:rsidR="001B50F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6E39D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04D60" w:rsidRPr="00904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Dealer </w:t>
      </w:r>
      <w:r w:rsidR="006228FB">
        <w:rPr>
          <w:rFonts w:ascii="Times New Roman" w:hAnsi="Times New Roman" w:cs="Times New Roman"/>
          <w:color w:val="000000" w:themeColor="text1"/>
          <w:sz w:val="24"/>
          <w:szCs w:val="24"/>
        </w:rPr>
        <w:t>delivered</w:t>
      </w:r>
      <w:r w:rsid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4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40D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4D60" w:rsidRPr="00904D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="00904D60" w:rsidRPr="00904D6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330 kW (450 hp) </w:t>
      </w:r>
      <w:r w:rsidR="00904D60" w:rsidRPr="00904D60">
        <w:rPr>
          <w:rFonts w:ascii="Times New Roman" w:hAnsi="Times New Roman" w:cs="Times New Roman"/>
          <w:color w:val="000000" w:themeColor="text1"/>
          <w:sz w:val="24"/>
          <w:szCs w:val="24"/>
        </w:rPr>
        <w:t>Actros 2545 BigSpace tractor units</w:t>
      </w:r>
      <w:r w:rsidR="000A1CA7">
        <w:rPr>
          <w:rFonts w:ascii="Times New Roman" w:hAnsi="Times New Roman" w:cs="Times New Roman"/>
          <w:color w:val="000000" w:themeColor="text1"/>
          <w:sz w:val="24"/>
          <w:szCs w:val="24"/>
        </w:rPr>
        <w:t>, one of which is fitted with a PTO (power take-off) for work with a tipping trailer.</w:t>
      </w:r>
    </w:p>
    <w:p w14:paraId="78CB4028" w14:textId="286932D2" w:rsidR="00540D9E" w:rsidRDefault="00540D9E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25B33B" w14:textId="32407862" w:rsidR="00FF34C1" w:rsidRDefault="007C1F9E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Pallet Track network member also added two Actros tractor units last year, and </w:t>
      </w:r>
      <w:r w:rsidR="00910A7F">
        <w:rPr>
          <w:rFonts w:ascii="Times New Roman" w:hAnsi="Times New Roman" w:cs="Times New Roman"/>
          <w:color w:val="000000" w:themeColor="text1"/>
          <w:sz w:val="24"/>
          <w:szCs w:val="24"/>
        </w:rPr>
        <w:t>Mercedes-Benz now accounts for nine of the vehicles 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its</w:t>
      </w:r>
      <w:r w:rsidR="00910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mixed-marque fleet of 53 trucks</w:t>
      </w:r>
      <w:r w:rsidR="000A1CA7">
        <w:rPr>
          <w:rFonts w:ascii="Times New Roman" w:hAnsi="Times New Roman" w:cs="Times New Roman"/>
          <w:color w:val="000000" w:themeColor="text1"/>
          <w:sz w:val="24"/>
          <w:szCs w:val="24"/>
        </w:rPr>
        <w:t>. A</w:t>
      </w:r>
      <w:r w:rsidR="00910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lthough most are tractor units, the line-up includes </w:t>
      </w:r>
      <w:r w:rsid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</w:t>
      </w:r>
      <w:r w:rsidR="00910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rigids </w:t>
      </w:r>
      <w:r w:rsidR="00067409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r w:rsidR="00910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7.5-32 tonnes</w:t>
      </w:r>
      <w:r w:rsidR="000674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GVW</w:t>
      </w:r>
      <w:r w:rsidR="00FF34C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DA0D988" w14:textId="1EC642AD" w:rsidR="00910A7F" w:rsidRDefault="00910A7F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FA35F1" w14:textId="28363AD4" w:rsidR="00910A7F" w:rsidRDefault="00910A7F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Transport Manager Paul Collin </w:t>
      </w:r>
      <w:r w:rsidR="00FB1627">
        <w:rPr>
          <w:rFonts w:ascii="Times New Roman" w:hAnsi="Times New Roman" w:cs="Times New Roman"/>
          <w:color w:val="000000" w:themeColor="text1"/>
          <w:sz w:val="24"/>
          <w:szCs w:val="24"/>
        </w:rPr>
        <w:t>declar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ed: “</w:t>
      </w:r>
      <w:r w:rsidR="001B50F0">
        <w:rPr>
          <w:rFonts w:ascii="Times New Roman" w:hAnsi="Times New Roman" w:cs="Times New Roman"/>
          <w:color w:val="000000" w:themeColor="text1"/>
          <w:sz w:val="24"/>
          <w:szCs w:val="24"/>
        </w:rPr>
        <w:t>The Actros blows its competitors out of the water 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hen it comes to safety</w:t>
      </w:r>
      <w:r w:rsidR="007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driver comfort</w:t>
      </w:r>
      <w:r w:rsidR="007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while it’s also ahead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fuel economy</w:t>
      </w:r>
      <w:r w:rsidR="007077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after a year on the road the mpg figures are always in the 10s and sometimes the 11s, whereas our Swedish tractors are in the 8s. This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explains why we’re only buying Mercedes-Benz </w:t>
      </w:r>
      <w:r w:rsidR="00707700">
        <w:rPr>
          <w:rFonts w:ascii="Times New Roman" w:hAnsi="Times New Roman" w:cs="Times New Roman"/>
          <w:color w:val="000000" w:themeColor="text1"/>
          <w:sz w:val="24"/>
          <w:szCs w:val="24"/>
        </w:rPr>
        <w:t>trucks</w:t>
      </w:r>
      <w:r w:rsid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right now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0770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29154431" w14:textId="77777777" w:rsidR="00910A7F" w:rsidRDefault="00910A7F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763A65" w14:textId="0229AA86" w:rsidR="00CE021E" w:rsidRDefault="00CE021E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Parsons purchased its first MirrorCam-equipped tractor unit after Mr Collin and a colleague were hosted by City West Commercials on a visit to the Mercedes-Benz Trucks UK complex at Wentworth Park, near Barnsley.</w:t>
      </w:r>
    </w:p>
    <w:p w14:paraId="137F9612" w14:textId="20ACFDA5" w:rsidR="00CE021E" w:rsidRDefault="00CE021E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ACD0D6" w14:textId="6505C83A" w:rsidR="00CE021E" w:rsidRDefault="00CE021E" w:rsidP="002D5AA3">
      <w:pPr>
        <w:rPr>
          <w:rFonts w:ascii="Times New Roman" w:hAnsi="Times New Roman" w:cs="Times New Roman"/>
          <w:sz w:val="24"/>
          <w:szCs w:val="24"/>
        </w:rPr>
      </w:pPr>
      <w:r w:rsidRPr="00CE021E">
        <w:rPr>
          <w:rFonts w:ascii="Times New Roman" w:hAnsi="Times New Roman" w:cs="Times New Roman"/>
          <w:sz w:val="24"/>
          <w:szCs w:val="24"/>
        </w:rPr>
        <w:t xml:space="preserve">MirrorCam’s rear-facing cameras relay images to screens mounted inside the cab, on the A-pillars. Not only does the system provide drivers with significantly better </w:t>
      </w:r>
      <w:r>
        <w:rPr>
          <w:rFonts w:ascii="Times New Roman" w:hAnsi="Times New Roman" w:cs="Times New Roman"/>
          <w:sz w:val="24"/>
          <w:szCs w:val="24"/>
        </w:rPr>
        <w:t xml:space="preserve">rear </w:t>
      </w:r>
      <w:r w:rsidRPr="00CE021E">
        <w:rPr>
          <w:rFonts w:ascii="Times New Roman" w:hAnsi="Times New Roman" w:cs="Times New Roman"/>
          <w:sz w:val="24"/>
          <w:szCs w:val="24"/>
        </w:rPr>
        <w:t xml:space="preserve">visibility, but </w:t>
      </w:r>
      <w:r w:rsidR="005D08BA">
        <w:rPr>
          <w:rFonts w:ascii="Times New Roman" w:hAnsi="Times New Roman" w:cs="Times New Roman"/>
          <w:sz w:val="24"/>
          <w:szCs w:val="24"/>
        </w:rPr>
        <w:t>the absence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21E">
        <w:rPr>
          <w:rFonts w:ascii="Times New Roman" w:hAnsi="Times New Roman" w:cs="Times New Roman"/>
          <w:sz w:val="24"/>
          <w:szCs w:val="24"/>
        </w:rPr>
        <w:t xml:space="preserve">conventional mirrors </w:t>
      </w:r>
      <w:r w:rsidR="005D08BA">
        <w:rPr>
          <w:rFonts w:ascii="Times New Roman" w:hAnsi="Times New Roman" w:cs="Times New Roman"/>
          <w:sz w:val="24"/>
          <w:szCs w:val="24"/>
        </w:rPr>
        <w:t xml:space="preserve">means </w:t>
      </w:r>
      <w:r w:rsidRPr="00CE021E">
        <w:rPr>
          <w:rFonts w:ascii="Times New Roman" w:hAnsi="Times New Roman" w:cs="Times New Roman"/>
          <w:sz w:val="24"/>
          <w:szCs w:val="24"/>
        </w:rPr>
        <w:t xml:space="preserve">it also </w:t>
      </w:r>
      <w:r w:rsidR="00E35A0F">
        <w:rPr>
          <w:rFonts w:ascii="Times New Roman" w:hAnsi="Times New Roman" w:cs="Times New Roman"/>
          <w:sz w:val="24"/>
          <w:szCs w:val="24"/>
        </w:rPr>
        <w:t xml:space="preserve">eliminates </w:t>
      </w:r>
      <w:r w:rsidR="00E35A0F" w:rsidRPr="00CE021E">
        <w:rPr>
          <w:rFonts w:ascii="Times New Roman" w:hAnsi="Times New Roman" w:cs="Times New Roman"/>
          <w:sz w:val="24"/>
          <w:szCs w:val="24"/>
        </w:rPr>
        <w:t>large, forward-facing blind spots</w:t>
      </w:r>
      <w:r w:rsidR="00E35A0F">
        <w:rPr>
          <w:rFonts w:ascii="Times New Roman" w:hAnsi="Times New Roman" w:cs="Times New Roman"/>
          <w:sz w:val="24"/>
          <w:szCs w:val="24"/>
        </w:rPr>
        <w:t>, thus increasing</w:t>
      </w:r>
      <w:r w:rsidRPr="00CE021E">
        <w:rPr>
          <w:rFonts w:ascii="Times New Roman" w:hAnsi="Times New Roman" w:cs="Times New Roman"/>
          <w:sz w:val="24"/>
          <w:szCs w:val="24"/>
        </w:rPr>
        <w:t xml:space="preserve"> safety for vulnerable road users.</w:t>
      </w:r>
    </w:p>
    <w:p w14:paraId="420DCD27" w14:textId="268434C0" w:rsidR="001B50F0" w:rsidRDefault="001B50F0" w:rsidP="002D5AA3">
      <w:pPr>
        <w:rPr>
          <w:rFonts w:ascii="Times New Roman" w:hAnsi="Times New Roman" w:cs="Times New Roman"/>
          <w:sz w:val="24"/>
          <w:szCs w:val="24"/>
        </w:rPr>
      </w:pPr>
    </w:p>
    <w:p w14:paraId="0F491669" w14:textId="4AFC4FED" w:rsidR="001B50F0" w:rsidRDefault="001B50F0" w:rsidP="002D5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“Our drivers have really </w:t>
      </w:r>
      <w:r w:rsidR="000A1CA7">
        <w:rPr>
          <w:rFonts w:ascii="Times New Roman" w:hAnsi="Times New Roman" w:cs="Times New Roman"/>
          <w:sz w:val="24"/>
          <w:szCs w:val="24"/>
        </w:rPr>
        <w:t>taken to</w:t>
      </w:r>
      <w:r>
        <w:rPr>
          <w:rFonts w:ascii="Times New Roman" w:hAnsi="Times New Roman" w:cs="Times New Roman"/>
          <w:sz w:val="24"/>
          <w:szCs w:val="24"/>
        </w:rPr>
        <w:t xml:space="preserve"> MirrorCam, to the extent that we’d now struggle to persuade those who’ve tried it to drive anything </w:t>
      </w:r>
      <w:r w:rsidR="00067409">
        <w:rPr>
          <w:rFonts w:ascii="Times New Roman" w:hAnsi="Times New Roman" w:cs="Times New Roman"/>
          <w:sz w:val="24"/>
          <w:szCs w:val="24"/>
        </w:rPr>
        <w:t>other than a Mercedes-Benz</w:t>
      </w:r>
      <w:r>
        <w:rPr>
          <w:rFonts w:ascii="Times New Roman" w:hAnsi="Times New Roman" w:cs="Times New Roman"/>
          <w:sz w:val="24"/>
          <w:szCs w:val="24"/>
        </w:rPr>
        <w:t xml:space="preserve">,” said Mr Collin. “They </w:t>
      </w:r>
      <w:r w:rsidR="000A1CA7">
        <w:rPr>
          <w:rFonts w:ascii="Times New Roman" w:hAnsi="Times New Roman" w:cs="Times New Roman"/>
          <w:sz w:val="24"/>
          <w:szCs w:val="24"/>
        </w:rPr>
        <w:t>particularly</w:t>
      </w:r>
      <w:r>
        <w:rPr>
          <w:rFonts w:ascii="Times New Roman" w:hAnsi="Times New Roman" w:cs="Times New Roman"/>
          <w:sz w:val="24"/>
          <w:szCs w:val="24"/>
        </w:rPr>
        <w:t xml:space="preserve"> like the way the cameras follow the back of the trailer, which make it so much easier to see what’s going on</w:t>
      </w:r>
      <w:r w:rsidR="000A1CA7">
        <w:rPr>
          <w:rFonts w:ascii="Times New Roman" w:hAnsi="Times New Roman" w:cs="Times New Roman"/>
          <w:sz w:val="24"/>
          <w:szCs w:val="24"/>
        </w:rPr>
        <w:t xml:space="preserve"> when they’re reversing</w:t>
      </w:r>
      <w:r>
        <w:rPr>
          <w:rFonts w:ascii="Times New Roman" w:hAnsi="Times New Roman" w:cs="Times New Roman"/>
          <w:sz w:val="24"/>
          <w:szCs w:val="24"/>
        </w:rPr>
        <w:t>.”</w:t>
      </w:r>
    </w:p>
    <w:p w14:paraId="55215185" w14:textId="7A4133D5" w:rsidR="001B50F0" w:rsidRPr="003E5573" w:rsidRDefault="001B50F0" w:rsidP="002D5AA3">
      <w:pPr>
        <w:rPr>
          <w:rFonts w:ascii="Times New Roman" w:hAnsi="Times New Roman" w:cs="Times New Roman"/>
          <w:sz w:val="24"/>
          <w:szCs w:val="24"/>
        </w:rPr>
      </w:pPr>
    </w:p>
    <w:p w14:paraId="0386820D" w14:textId="307E916A" w:rsidR="006228FB" w:rsidRDefault="003E5573" w:rsidP="003E55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3E5573">
        <w:rPr>
          <w:rFonts w:ascii="Times New Roman" w:hAnsi="Times New Roman" w:cs="Times New Roman"/>
          <w:color w:val="151616"/>
          <w:sz w:val="24"/>
          <w:szCs w:val="24"/>
        </w:rPr>
        <w:t xml:space="preserve">The radical Multimedia Cockpit </w:t>
      </w:r>
      <w:r w:rsidR="00067409">
        <w:rPr>
          <w:rFonts w:ascii="Times New Roman" w:hAnsi="Times New Roman" w:cs="Times New Roman"/>
          <w:color w:val="151616"/>
          <w:sz w:val="24"/>
          <w:szCs w:val="24"/>
        </w:rPr>
        <w:t>helps to ensure that</w:t>
      </w:r>
      <w:r w:rsidRPr="003E5573">
        <w:rPr>
          <w:rFonts w:ascii="Times New Roman" w:hAnsi="Times New Roman" w:cs="Times New Roman"/>
          <w:color w:val="151616"/>
          <w:sz w:val="24"/>
          <w:szCs w:val="24"/>
        </w:rPr>
        <w:t xml:space="preserve"> the driving experience </w:t>
      </w:r>
      <w:r w:rsidR="00067409">
        <w:rPr>
          <w:rFonts w:ascii="Times New Roman" w:hAnsi="Times New Roman" w:cs="Times New Roman"/>
          <w:color w:val="151616"/>
          <w:sz w:val="24"/>
          <w:szCs w:val="24"/>
        </w:rPr>
        <w:t xml:space="preserve">is </w:t>
      </w:r>
      <w:r w:rsidRPr="003E5573">
        <w:rPr>
          <w:rFonts w:ascii="Times New Roman" w:hAnsi="Times New Roman" w:cs="Times New Roman"/>
          <w:color w:val="151616"/>
          <w:sz w:val="24"/>
          <w:szCs w:val="24"/>
        </w:rPr>
        <w:t>as comfortable and engaging as possible. Stylish in appearance, it features two screens</w:t>
      </w:r>
      <w:r w:rsidR="00FC6E29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3E5573">
        <w:rPr>
          <w:rFonts w:ascii="Times New Roman" w:hAnsi="Times New Roman" w:cs="Times New Roman"/>
          <w:color w:val="151616"/>
          <w:sz w:val="24"/>
          <w:szCs w:val="24"/>
        </w:rPr>
        <w:t>and brings connectivity and intuitive operation to the fore via a new Truck Data Centre which permanently connects the truck with the Cloud.</w:t>
      </w:r>
      <w:r w:rsidR="005D08BA" w:rsidRPr="003E5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47BA36" w14:textId="77777777" w:rsidR="006228FB" w:rsidRDefault="006228FB" w:rsidP="003E557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26E677E" w14:textId="5D8CC8E5" w:rsidR="001B50F0" w:rsidRPr="006228FB" w:rsidRDefault="006228FB" w:rsidP="006228FB">
      <w:pPr>
        <w:rPr>
          <w:rFonts w:ascii="Times New Roman" w:hAnsi="Times New Roman" w:cs="Times New Roman"/>
          <w:sz w:val="24"/>
          <w:szCs w:val="24"/>
        </w:rPr>
      </w:pPr>
      <w:r w:rsidRPr="005D08BA">
        <w:rPr>
          <w:rFonts w:ascii="Times New Roman" w:hAnsi="Times New Roman" w:cs="Times New Roman"/>
          <w:sz w:val="24"/>
          <w:szCs w:val="24"/>
        </w:rPr>
        <w:lastRenderedPageBreak/>
        <w:t xml:space="preserve">The enhanced interactive version as specified by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D08BA">
        <w:rPr>
          <w:rFonts w:ascii="Times New Roman" w:hAnsi="Times New Roman" w:cs="Times New Roman"/>
          <w:sz w:val="24"/>
          <w:szCs w:val="24"/>
        </w:rPr>
        <w:t xml:space="preserve">arsons incorporates a bigger, 12in </w:t>
      </w:r>
      <w:r w:rsidRPr="003E5573">
        <w:rPr>
          <w:rFonts w:ascii="Times New Roman" w:hAnsi="Times New Roman" w:cs="Times New Roman"/>
          <w:sz w:val="24"/>
          <w:szCs w:val="24"/>
        </w:rPr>
        <w:t>instrument panel and offers extra features, including navigation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E5573">
        <w:rPr>
          <w:rFonts w:ascii="Times New Roman" w:hAnsi="Times New Roman" w:cs="Times New Roman"/>
          <w:sz w:val="24"/>
          <w:szCs w:val="24"/>
        </w:rPr>
        <w:t xml:space="preserve"> Traffic Sign Assist</w:t>
      </w:r>
      <w:r>
        <w:rPr>
          <w:rFonts w:ascii="Times New Roman" w:hAnsi="Times New Roman" w:cs="Times New Roman"/>
          <w:sz w:val="24"/>
          <w:szCs w:val="24"/>
        </w:rPr>
        <w:t xml:space="preserve">, and the </w:t>
      </w:r>
      <w:r w:rsidRPr="003E5573">
        <w:rPr>
          <w:rFonts w:ascii="Times New Roman" w:hAnsi="Times New Roman" w:cs="Times New Roman"/>
          <w:sz w:val="24"/>
          <w:szCs w:val="24"/>
        </w:rPr>
        <w:t>Mercedes-Benz TruckApp Porta</w:t>
      </w:r>
      <w:r>
        <w:rPr>
          <w:rFonts w:ascii="Times New Roman" w:hAnsi="Times New Roman" w:cs="Times New Roman"/>
          <w:sz w:val="24"/>
          <w:szCs w:val="24"/>
        </w:rPr>
        <w:t xml:space="preserve">l. </w:t>
      </w:r>
      <w:r w:rsidR="001B50F0" w:rsidRPr="003E5573">
        <w:rPr>
          <w:rFonts w:ascii="Times New Roman" w:hAnsi="Times New Roman" w:cs="Times New Roman"/>
          <w:sz w:val="24"/>
          <w:szCs w:val="24"/>
        </w:rPr>
        <w:t xml:space="preserve">“The </w:t>
      </w:r>
      <w:r w:rsidR="000A1CA7" w:rsidRPr="003E5573">
        <w:rPr>
          <w:rFonts w:ascii="Times New Roman" w:hAnsi="Times New Roman" w:cs="Times New Roman"/>
          <w:sz w:val="24"/>
          <w:szCs w:val="24"/>
        </w:rPr>
        <w:t xml:space="preserve">dashboard is </w:t>
      </w:r>
      <w:r w:rsidR="005D08BA" w:rsidRPr="003E5573">
        <w:rPr>
          <w:rFonts w:ascii="Times New Roman" w:hAnsi="Times New Roman" w:cs="Times New Roman"/>
          <w:sz w:val="24"/>
          <w:szCs w:val="24"/>
        </w:rPr>
        <w:t>another</w:t>
      </w:r>
      <w:r w:rsidR="000A1CA7" w:rsidRPr="003E5573">
        <w:rPr>
          <w:rFonts w:ascii="Times New Roman" w:hAnsi="Times New Roman" w:cs="Times New Roman"/>
          <w:sz w:val="24"/>
          <w:szCs w:val="24"/>
        </w:rPr>
        <w:t xml:space="preserve"> big success</w:t>
      </w:r>
      <w:r w:rsidR="005D08BA" w:rsidRPr="003E5573">
        <w:rPr>
          <w:rFonts w:ascii="Times New Roman" w:hAnsi="Times New Roman" w:cs="Times New Roman"/>
          <w:sz w:val="24"/>
          <w:szCs w:val="24"/>
        </w:rPr>
        <w:t>,” reported Mr Collin. “E</w:t>
      </w:r>
      <w:r w:rsidR="000A1CA7" w:rsidRPr="003E5573">
        <w:rPr>
          <w:rFonts w:ascii="Times New Roman" w:hAnsi="Times New Roman" w:cs="Times New Roman"/>
          <w:sz w:val="24"/>
          <w:szCs w:val="24"/>
        </w:rPr>
        <w:t xml:space="preserve">ven the older guys have taken to </w:t>
      </w:r>
      <w:r w:rsidR="005D08BA" w:rsidRPr="003E5573">
        <w:rPr>
          <w:rFonts w:ascii="Times New Roman" w:hAnsi="Times New Roman" w:cs="Times New Roman"/>
          <w:sz w:val="24"/>
          <w:szCs w:val="24"/>
        </w:rPr>
        <w:t>the new screens, which are easy to use and look great.”</w:t>
      </w:r>
      <w:r w:rsidR="000A1CA7" w:rsidRPr="003E55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4E882" w14:textId="2728C381" w:rsidR="005D08BA" w:rsidRPr="003E5573" w:rsidRDefault="005D08BA" w:rsidP="00CE021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796D1BE" w14:textId="2100F26F" w:rsidR="00FB1627" w:rsidRPr="000D3C81" w:rsidRDefault="00067409" w:rsidP="006E39D6">
      <w:pPr>
        <w:autoSpaceDE w:val="0"/>
        <w:autoSpaceDN w:val="0"/>
        <w:adjustRightInd w:val="0"/>
        <w:rPr>
          <w:rFonts w:ascii="Times New Roman" w:eastAsia="CorporateAPro-Regular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E5573">
        <w:rPr>
          <w:rFonts w:ascii="Times New Roman" w:hAnsi="Times New Roman" w:cs="Times New Roman"/>
          <w:sz w:val="24"/>
          <w:szCs w:val="24"/>
        </w:rPr>
        <w:t xml:space="preserve">here previous </w:t>
      </w:r>
      <w:r w:rsidR="006228FB">
        <w:rPr>
          <w:rFonts w:ascii="Times New Roman" w:hAnsi="Times New Roman" w:cs="Times New Roman"/>
          <w:sz w:val="24"/>
          <w:szCs w:val="24"/>
        </w:rPr>
        <w:t xml:space="preserve">iterations of Mercedes-Benz Trucks’ </w:t>
      </w:r>
      <w:r w:rsidR="006228FB" w:rsidRPr="003E5573">
        <w:rPr>
          <w:rFonts w:ascii="Times New Roman" w:hAnsi="Times New Roman" w:cs="Times New Roman"/>
          <w:sz w:val="24"/>
          <w:szCs w:val="24"/>
        </w:rPr>
        <w:t xml:space="preserve">emergency braking system </w:t>
      </w:r>
      <w:r w:rsidR="003E5573">
        <w:rPr>
          <w:rFonts w:ascii="Times New Roman" w:hAnsi="Times New Roman" w:cs="Times New Roman"/>
          <w:sz w:val="24"/>
          <w:szCs w:val="24"/>
        </w:rPr>
        <w:t xml:space="preserve">relied solely on radar, the addition of a camera </w:t>
      </w:r>
      <w:r w:rsidR="006E39D6">
        <w:rPr>
          <w:rFonts w:ascii="Times New Roman" w:hAnsi="Times New Roman" w:cs="Times New Roman"/>
          <w:sz w:val="24"/>
          <w:szCs w:val="24"/>
        </w:rPr>
        <w:t>provides A</w:t>
      </w:r>
      <w:r w:rsidR="003E5573" w:rsidRPr="003E5573">
        <w:rPr>
          <w:rFonts w:ascii="Times New Roman" w:hAnsi="Times New Roman" w:cs="Times New Roman"/>
          <w:sz w:val="24"/>
          <w:szCs w:val="24"/>
        </w:rPr>
        <w:t xml:space="preserve">ctive Brake Assist 5 </w:t>
      </w:r>
      <w:r w:rsidR="006E39D6">
        <w:rPr>
          <w:rFonts w:ascii="Times New Roman" w:hAnsi="Times New Roman" w:cs="Times New Roman"/>
          <w:sz w:val="24"/>
          <w:szCs w:val="24"/>
        </w:rPr>
        <w:t xml:space="preserve">with </w:t>
      </w:r>
      <w:r w:rsidR="003E5573" w:rsidRPr="003E5573">
        <w:rPr>
          <w:rFonts w:ascii="Times New Roman" w:hAnsi="Times New Roman" w:cs="Times New Roman"/>
          <w:sz w:val="24"/>
          <w:szCs w:val="24"/>
        </w:rPr>
        <w:t xml:space="preserve">improved pedestrian recognition </w:t>
      </w:r>
      <w:r w:rsidR="006E39D6">
        <w:rPr>
          <w:rFonts w:ascii="Times New Roman" w:hAnsi="Times New Roman" w:cs="Times New Roman"/>
          <w:sz w:val="24"/>
          <w:szCs w:val="24"/>
        </w:rPr>
        <w:t>capability. And</w:t>
      </w:r>
      <w:r w:rsidR="003E5573" w:rsidRPr="003E5573">
        <w:rPr>
          <w:rFonts w:ascii="Times New Roman" w:hAnsi="Times New Roman" w:cs="Times New Roman"/>
          <w:sz w:val="24"/>
          <w:szCs w:val="24"/>
        </w:rPr>
        <w:t xml:space="preserve"> </w:t>
      </w:r>
      <w:r w:rsidR="006228FB">
        <w:rPr>
          <w:rFonts w:ascii="Times New Roman" w:hAnsi="Times New Roman" w:cs="Times New Roman"/>
          <w:sz w:val="24"/>
          <w:szCs w:val="24"/>
        </w:rPr>
        <w:t xml:space="preserve">improved </w:t>
      </w:r>
      <w:r w:rsidR="003E5573" w:rsidRPr="003E5573">
        <w:rPr>
          <w:rFonts w:ascii="Times New Roman" w:hAnsi="Times New Roman" w:cs="Times New Roman"/>
          <w:sz w:val="24"/>
          <w:szCs w:val="24"/>
        </w:rPr>
        <w:t xml:space="preserve">Predictive Powertrain Control – which uses </w:t>
      </w:r>
      <w:r w:rsidR="003E5573" w:rsidRPr="003E5573">
        <w:rPr>
          <w:rFonts w:ascii="Times New Roman" w:hAnsi="Times New Roman" w:cs="Times New Roman"/>
          <w:color w:val="201F1E"/>
          <w:sz w:val="24"/>
          <w:szCs w:val="24"/>
          <w:bdr w:val="none" w:sz="0" w:space="0" w:color="auto" w:frame="1"/>
        </w:rPr>
        <w:t>3D GPS mapping to ‘read’ the road ahead, then responds by managing speed, braking and the transmission to maximise fuel efficiency –</w:t>
      </w:r>
      <w:r w:rsidR="006E39D6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 </w:t>
      </w:r>
      <w:r w:rsidR="003E5573" w:rsidRPr="003E5573">
        <w:rPr>
          <w:rFonts w:ascii="Times New Roman" w:eastAsia="CorporateAPro-Regular" w:hAnsi="Times New Roman" w:cs="Times New Roman"/>
          <w:color w:val="151616"/>
          <w:sz w:val="24"/>
          <w:szCs w:val="24"/>
        </w:rPr>
        <w:t xml:space="preserve">covers virtually all A roads and many B roads, and takes account not only of topography but also of corners, roundabouts, junctions and traffic </w:t>
      </w:r>
      <w:r w:rsidR="003E5573" w:rsidRPr="000D3C81">
        <w:rPr>
          <w:rFonts w:ascii="Times New Roman" w:eastAsia="CorporateAPro-Regular" w:hAnsi="Times New Roman" w:cs="Times New Roman"/>
          <w:color w:val="151616"/>
          <w:sz w:val="24"/>
          <w:szCs w:val="24"/>
        </w:rPr>
        <w:t>signs</w:t>
      </w:r>
      <w:r w:rsidR="00FB1627" w:rsidRPr="000D3C81">
        <w:rPr>
          <w:rFonts w:ascii="Times New Roman" w:eastAsia="CorporateAPro-Regular" w:hAnsi="Times New Roman" w:cs="Times New Roman"/>
          <w:color w:val="151616"/>
          <w:sz w:val="24"/>
          <w:szCs w:val="24"/>
        </w:rPr>
        <w:t>.</w:t>
      </w:r>
    </w:p>
    <w:p w14:paraId="2A0ADC54" w14:textId="77777777" w:rsidR="00FB1627" w:rsidRPr="000D3C81" w:rsidRDefault="00FB1627" w:rsidP="006E39D6">
      <w:pPr>
        <w:autoSpaceDE w:val="0"/>
        <w:autoSpaceDN w:val="0"/>
        <w:adjustRightInd w:val="0"/>
        <w:rPr>
          <w:rFonts w:ascii="Times New Roman" w:eastAsia="CorporateAPro-Regular" w:hAnsi="Times New Roman" w:cs="Times New Roman"/>
          <w:color w:val="151616"/>
          <w:sz w:val="24"/>
          <w:szCs w:val="24"/>
        </w:rPr>
      </w:pPr>
    </w:p>
    <w:p w14:paraId="16AE2D20" w14:textId="4BFCC77D" w:rsidR="000D3C81" w:rsidRPr="000D3C81" w:rsidRDefault="00FB1627" w:rsidP="000D3C81">
      <w:pPr>
        <w:rPr>
          <w:rFonts w:ascii="Times New Roman" w:hAnsi="Times New Roman" w:cs="Times New Roman"/>
          <w:sz w:val="24"/>
          <w:szCs w:val="24"/>
        </w:rPr>
      </w:pPr>
      <w:r w:rsidRPr="000D3C81">
        <w:rPr>
          <w:rFonts w:ascii="Times New Roman" w:hAnsi="Times New Roman" w:cs="Times New Roman"/>
          <w:color w:val="000000" w:themeColor="text1"/>
          <w:sz w:val="24"/>
          <w:szCs w:val="24"/>
        </w:rPr>
        <w:t>Parsons Nationwide Distribution</w:t>
      </w:r>
      <w:r w:rsidR="00FF34C1" w:rsidRPr="000D3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3DB8" w:rsidRPr="000D3C81">
        <w:rPr>
          <w:rFonts w:ascii="Times New Roman" w:hAnsi="Times New Roman" w:cs="Times New Roman"/>
          <w:color w:val="000000" w:themeColor="text1"/>
          <w:sz w:val="24"/>
          <w:szCs w:val="24"/>
        </w:rPr>
        <w:t>can trace its roots back to 1929, when Robert John Parsons set up in business with a single cattle transporter. Today, his grand-daughter Noreen Hoskin is its Managing Director</w:t>
      </w:r>
      <w:r w:rsidR="000D3C81" w:rsidRPr="000D3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her children </w:t>
      </w:r>
      <w:r w:rsidR="000D3C81" w:rsidRPr="000D3C81">
        <w:rPr>
          <w:rFonts w:ascii="Times New Roman" w:hAnsi="Times New Roman" w:cs="Times New Roman"/>
          <w:sz w:val="24"/>
          <w:szCs w:val="24"/>
        </w:rPr>
        <w:t>Winston and Nicola are co-Directors.</w:t>
      </w:r>
    </w:p>
    <w:p w14:paraId="7FC835CF" w14:textId="77777777" w:rsidR="00FC3DB8" w:rsidRDefault="00FC3DB8" w:rsidP="00FC3DB8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A12F0F" w14:textId="6809F5C9" w:rsidR="00436873" w:rsidRPr="00FF34C1" w:rsidRDefault="00FC3DB8" w:rsidP="006E39D6">
      <w:pPr>
        <w:autoSpaceDE w:val="0"/>
        <w:autoSpaceDN w:val="0"/>
        <w:adjustRightInd w:val="0"/>
        <w:rPr>
          <w:rFonts w:ascii="Times New Roman" w:eastAsia="CorporateAPro-Regular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company </w:t>
      </w:r>
      <w:r w:rsidR="00FF34C1">
        <w:rPr>
          <w:rFonts w:ascii="Times New Roman" w:hAnsi="Times New Roman" w:cs="Times New Roman"/>
          <w:color w:val="000000" w:themeColor="text1"/>
          <w:sz w:val="24"/>
          <w:szCs w:val="24"/>
        </w:rPr>
        <w:t>runs a workshop at its headquarters site on</w:t>
      </w:r>
      <w:r w:rsidR="00FF34C1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FF34C1" w:rsidRPr="00FF34C1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Aylesbeare Common Business Park</w:t>
      </w:r>
      <w:r w:rsidR="00FF34C1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>. F</w:t>
      </w:r>
      <w:r w:rsidR="00FB1627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="006E39D6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their first three years </w:t>
      </w:r>
      <w:r w:rsidR="00436873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>on the road</w:t>
      </w:r>
      <w:r w:rsidR="00FF34C1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7409">
        <w:rPr>
          <w:rFonts w:ascii="Times New Roman" w:hAnsi="Times New Roman" w:cs="Times New Roman"/>
          <w:color w:val="000000" w:themeColor="text1"/>
          <w:sz w:val="24"/>
          <w:szCs w:val="24"/>
        </w:rPr>
        <w:t>however</w:t>
      </w:r>
      <w:r w:rsidR="00FF34C1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36873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1627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its </w:t>
      </w:r>
      <w:r w:rsidR="00436873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>Actros are inspected and maintained under Mercedes-Benz Complete Service Contracts at the</w:t>
      </w:r>
      <w:r w:rsidR="00FB1627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purpose-built facility in Woodbury Salterton, Exeter, that City West Commercials opened in 2018. 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We’re getting</w:t>
      </w:r>
      <w:r w:rsidR="00FB1627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very good service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Dealer’s team down there</w:t>
      </w:r>
      <w:r w:rsidR="00FB1627" w:rsidRPr="00FF34C1">
        <w:rPr>
          <w:rFonts w:ascii="Times New Roman" w:hAnsi="Times New Roman" w:cs="Times New Roman"/>
          <w:color w:val="000000" w:themeColor="text1"/>
          <w:sz w:val="24"/>
          <w:szCs w:val="24"/>
        </w:rPr>
        <w:t>,” confirmed Paul Collin.</w:t>
      </w:r>
    </w:p>
    <w:p w14:paraId="13072D09" w14:textId="77777777" w:rsidR="00436873" w:rsidRDefault="00436873" w:rsidP="006E39D6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BFB2F6" w14:textId="4A418D57" w:rsidR="00BB5A5B" w:rsidRDefault="00BB5A5B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2D801D" w14:textId="7CB50CE9" w:rsidR="008E2783" w:rsidRDefault="008E278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DC7EDB9" wp14:editId="2ED97FEB">
            <wp:extent cx="5721350" cy="3744339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11" cy="374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D329E" w14:textId="77777777" w:rsidR="008E2783" w:rsidRDefault="008E278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E8C38D" w14:textId="51E30B8B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898D2F5" wp14:editId="16839B21">
            <wp:extent cx="5721350" cy="374114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11" cy="37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EA313" w14:textId="52EA2A5B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7C770" w14:textId="7ED8B17A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2359A89" wp14:editId="519DBE01">
            <wp:extent cx="5721350" cy="382085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21" cy="382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D8111" w14:textId="38ED4ACF" w:rsidR="008E2783" w:rsidRDefault="008E278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773FC5" w14:textId="0E5E6C40" w:rsidR="008E2783" w:rsidRDefault="00FC3DB8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Opening a new chapter</w:t>
      </w:r>
      <w:r w:rsidR="008E2783" w:rsidRPr="008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8E27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Transport Manager Paul Collin, with the first Mercedes-Benz rigid vehicle to wear the familiar colours of Parsons Nationwide Distribution </w:t>
      </w:r>
    </w:p>
    <w:p w14:paraId="11495669" w14:textId="77777777" w:rsidR="00255E35" w:rsidRDefault="00255E35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33CEA9" w14:textId="77777777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39D8BD" w14:textId="23A4A125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967A4E" wp14:editId="389A3069">
            <wp:extent cx="5733535" cy="3657600"/>
            <wp:effectExtent l="0" t="0" r="63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62" cy="3669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C821" w14:textId="77777777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5E761B" w14:textId="5DB5E8FC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EC77DB5" wp14:editId="6E8BAB76">
            <wp:extent cx="5715000" cy="366933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769" cy="367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7EBAF" w14:textId="77777777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367C1" w14:textId="449E12ED" w:rsidR="002D5AA3" w:rsidRDefault="008E278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8D9F23B" wp14:editId="45DCD9D8">
            <wp:extent cx="5731510" cy="3827641"/>
            <wp:effectExtent l="0" t="0" r="2540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185" cy="383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8F7AB" w14:textId="2D5258B4" w:rsidR="008E2783" w:rsidRDefault="008E278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DF213E" w14:textId="3950E0A5" w:rsidR="008E2783" w:rsidRDefault="00EF3311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Screenshot</w:t>
      </w:r>
      <w:r w:rsidR="008E2783" w:rsidRPr="008E278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FC3D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Older colleagues</w:t>
      </w:r>
      <w:r w:rsidR="00FC3DB8" w:rsidRPr="00FC3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have </w:t>
      </w:r>
      <w:r w:rsidR="00FC3DB8" w:rsidRPr="00FC3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embraced </w:t>
      </w:r>
      <w:r w:rsidR="00FC3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Mercedes-Benz Trucks’ radical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Multimedia Cockpit, interactive, </w:t>
      </w:r>
      <w:r w:rsidR="00FC3DB8">
        <w:rPr>
          <w:rFonts w:ascii="Times New Roman" w:hAnsi="Times New Roman" w:cs="Times New Roman"/>
          <w:color w:val="000000" w:themeColor="text1"/>
          <w:sz w:val="24"/>
          <w:szCs w:val="24"/>
        </w:rPr>
        <w:t>so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a young driver like Jordan Bowen it was always going to be a winner</w:t>
      </w:r>
    </w:p>
    <w:p w14:paraId="28F361FF" w14:textId="77777777" w:rsidR="00EF3311" w:rsidRDefault="00EF3311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22D229" w14:textId="77777777" w:rsidR="002D5AA3" w:rsidRDefault="002D5AA3" w:rsidP="002D5AA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632D96" w14:textId="6F6ACACC" w:rsidR="002D5AA3" w:rsidRDefault="002D5AA3" w:rsidP="002D5AA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47A41CCC" wp14:editId="30C16D38">
            <wp:extent cx="5731510" cy="3863306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43" cy="387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87308" w14:textId="1D76BF2A" w:rsidR="002D5AA3" w:rsidRDefault="002D5AA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F905F7C" w14:textId="77777777" w:rsidR="008E2783" w:rsidRDefault="008E278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A66A337" w14:textId="0787C760" w:rsidR="003933D3" w:rsidRP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933D3">
        <w:rPr>
          <w:rFonts w:ascii="Times New Roman" w:hAnsi="Times New Roman" w:cs="Times New Roman"/>
          <w:b/>
          <w:i/>
          <w:sz w:val="24"/>
          <w:szCs w:val="24"/>
        </w:rPr>
        <w:t xml:space="preserve">ends </w:t>
      </w:r>
    </w:p>
    <w:p w14:paraId="6C681801" w14:textId="4A929D57" w:rsidR="003933D3" w:rsidRDefault="003933D3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5AB004C" w14:textId="3C3760D1" w:rsidR="00746760" w:rsidRDefault="00746760" w:rsidP="003933D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389F97C" w14:textId="77777777" w:rsidR="00746760" w:rsidRDefault="00746760" w:rsidP="003933D3">
      <w:pPr>
        <w:rPr>
          <w:b/>
          <w:i/>
        </w:rPr>
      </w:pPr>
    </w:p>
    <w:p w14:paraId="706DD8F1" w14:textId="77777777" w:rsidR="003933D3" w:rsidRPr="00ED76A8" w:rsidRDefault="003933D3" w:rsidP="003933D3">
      <w:p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F</w:t>
      </w:r>
      <w:r w:rsidRPr="00ED76A8">
        <w:rPr>
          <w:rFonts w:ascii="Arial" w:hAnsi="Arial" w:cs="Arial"/>
          <w:b/>
          <w:lang w:eastAsia="en-GB"/>
        </w:rPr>
        <w:t>or more information, or to request bigger/higher-res image files, please contact:</w:t>
      </w:r>
    </w:p>
    <w:p w14:paraId="41289C0C" w14:textId="19385108" w:rsidR="003933D3" w:rsidRDefault="00B26C47" w:rsidP="003933D3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</w:t>
      </w:r>
      <w:r w:rsidR="003933D3">
        <w:rPr>
          <w:rFonts w:ascii="Arial" w:hAnsi="Arial" w:cs="Arial"/>
          <w:lang w:eastAsia="en-GB"/>
        </w:rPr>
        <w:t xml:space="preserve">John Ripley </w:t>
      </w:r>
    </w:p>
    <w:p w14:paraId="4DF753FF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4E5AAB4B" w14:textId="77777777" w:rsidR="003933D3" w:rsidRPr="00ED76A8" w:rsidRDefault="003933D3" w:rsidP="003933D3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58113AB0" w14:textId="77777777" w:rsidR="00B26C47" w:rsidRPr="00ED76A8" w:rsidRDefault="00B26C47" w:rsidP="00B26C47">
      <w:pPr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076A3377" w14:textId="4C0449C3" w:rsidR="003933D3" w:rsidRDefault="003933D3" w:rsidP="003933D3"/>
    <w:p w14:paraId="5B8EA7DD" w14:textId="77777777" w:rsidR="00EF76F7" w:rsidRDefault="00EF76F7" w:rsidP="003933D3"/>
    <w:p w14:paraId="10452032" w14:textId="77777777" w:rsidR="003933D3" w:rsidRDefault="003933D3" w:rsidP="003933D3"/>
    <w:p w14:paraId="46F0C7F9" w14:textId="2952C7BB" w:rsidR="003933D3" w:rsidRDefault="00EF76F7" w:rsidP="003933D3">
      <w:r>
        <w:rPr>
          <w:noProof/>
          <w:lang w:eastAsia="en-GB"/>
        </w:rPr>
        <w:drawing>
          <wp:inline distT="0" distB="0" distL="0" distR="0" wp14:anchorId="14EB1D18" wp14:editId="041A6E1E">
            <wp:extent cx="5731510" cy="14554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City West Commercial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52A19" w14:textId="3C9A5207" w:rsidR="0071523B" w:rsidRDefault="0071523B" w:rsidP="003933D3"/>
    <w:p w14:paraId="07499C28" w14:textId="77777777" w:rsidR="0071523B" w:rsidRDefault="0071523B" w:rsidP="003933D3"/>
    <w:bookmarkEnd w:id="0"/>
    <w:p w14:paraId="1E3482EF" w14:textId="77777777" w:rsidR="005B0930" w:rsidRPr="005B0930" w:rsidRDefault="005B0930">
      <w:pPr>
        <w:rPr>
          <w:rFonts w:ascii="Times New Roman" w:hAnsi="Times New Roman" w:cs="Times New Roman"/>
          <w:sz w:val="24"/>
          <w:szCs w:val="24"/>
        </w:rPr>
      </w:pPr>
    </w:p>
    <w:sectPr w:rsidR="005B0930" w:rsidRPr="005B09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rateAPro-Regular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FA"/>
    <w:rsid w:val="0000056B"/>
    <w:rsid w:val="000005C5"/>
    <w:rsid w:val="0000351B"/>
    <w:rsid w:val="00032983"/>
    <w:rsid w:val="0006036F"/>
    <w:rsid w:val="0006128E"/>
    <w:rsid w:val="0006514C"/>
    <w:rsid w:val="00067409"/>
    <w:rsid w:val="00077DB2"/>
    <w:rsid w:val="00082A4A"/>
    <w:rsid w:val="00087F75"/>
    <w:rsid w:val="0009312B"/>
    <w:rsid w:val="000975A5"/>
    <w:rsid w:val="000A1CA7"/>
    <w:rsid w:val="000A3948"/>
    <w:rsid w:val="000C717F"/>
    <w:rsid w:val="000D3C81"/>
    <w:rsid w:val="000E055F"/>
    <w:rsid w:val="000E2048"/>
    <w:rsid w:val="000E61AC"/>
    <w:rsid w:val="000E7D96"/>
    <w:rsid w:val="000F59A4"/>
    <w:rsid w:val="00105B38"/>
    <w:rsid w:val="00122766"/>
    <w:rsid w:val="00134571"/>
    <w:rsid w:val="00142790"/>
    <w:rsid w:val="001517BB"/>
    <w:rsid w:val="00161B51"/>
    <w:rsid w:val="0017684C"/>
    <w:rsid w:val="00180CCB"/>
    <w:rsid w:val="00184916"/>
    <w:rsid w:val="001B50F0"/>
    <w:rsid w:val="001C63C2"/>
    <w:rsid w:val="001C7BA4"/>
    <w:rsid w:val="001E7012"/>
    <w:rsid w:val="001F5225"/>
    <w:rsid w:val="00204487"/>
    <w:rsid w:val="00206BEF"/>
    <w:rsid w:val="00214C1C"/>
    <w:rsid w:val="00222B71"/>
    <w:rsid w:val="0024052E"/>
    <w:rsid w:val="00244216"/>
    <w:rsid w:val="00245751"/>
    <w:rsid w:val="002505D8"/>
    <w:rsid w:val="002550BB"/>
    <w:rsid w:val="00255E35"/>
    <w:rsid w:val="002655FB"/>
    <w:rsid w:val="00271F33"/>
    <w:rsid w:val="002879C7"/>
    <w:rsid w:val="0029726F"/>
    <w:rsid w:val="002C0C71"/>
    <w:rsid w:val="002C432D"/>
    <w:rsid w:val="002D0388"/>
    <w:rsid w:val="002D0CC0"/>
    <w:rsid w:val="002D5AA3"/>
    <w:rsid w:val="002E1E54"/>
    <w:rsid w:val="003007B0"/>
    <w:rsid w:val="00301DFA"/>
    <w:rsid w:val="00303476"/>
    <w:rsid w:val="00315FE6"/>
    <w:rsid w:val="00326EC5"/>
    <w:rsid w:val="0034237F"/>
    <w:rsid w:val="00360B21"/>
    <w:rsid w:val="0036516C"/>
    <w:rsid w:val="003662B4"/>
    <w:rsid w:val="00366FDC"/>
    <w:rsid w:val="00374BCE"/>
    <w:rsid w:val="0037569B"/>
    <w:rsid w:val="003909D6"/>
    <w:rsid w:val="00392594"/>
    <w:rsid w:val="003933D3"/>
    <w:rsid w:val="00396B41"/>
    <w:rsid w:val="003E5573"/>
    <w:rsid w:val="003E6C21"/>
    <w:rsid w:val="00412BFE"/>
    <w:rsid w:val="00413DEB"/>
    <w:rsid w:val="00414E3B"/>
    <w:rsid w:val="00422F9E"/>
    <w:rsid w:val="00431BF2"/>
    <w:rsid w:val="00435CD9"/>
    <w:rsid w:val="00436873"/>
    <w:rsid w:val="00437908"/>
    <w:rsid w:val="0045067F"/>
    <w:rsid w:val="004510E9"/>
    <w:rsid w:val="00467180"/>
    <w:rsid w:val="00481BA1"/>
    <w:rsid w:val="00487568"/>
    <w:rsid w:val="00490F70"/>
    <w:rsid w:val="004951FD"/>
    <w:rsid w:val="004B0266"/>
    <w:rsid w:val="004B12A7"/>
    <w:rsid w:val="004B639C"/>
    <w:rsid w:val="004C128F"/>
    <w:rsid w:val="004C5800"/>
    <w:rsid w:val="0050002C"/>
    <w:rsid w:val="005026D6"/>
    <w:rsid w:val="00505DDC"/>
    <w:rsid w:val="00511254"/>
    <w:rsid w:val="00515595"/>
    <w:rsid w:val="00525A6C"/>
    <w:rsid w:val="00525D90"/>
    <w:rsid w:val="00532324"/>
    <w:rsid w:val="00540D9E"/>
    <w:rsid w:val="0054504E"/>
    <w:rsid w:val="005522FA"/>
    <w:rsid w:val="00560300"/>
    <w:rsid w:val="005745E2"/>
    <w:rsid w:val="00582057"/>
    <w:rsid w:val="00590777"/>
    <w:rsid w:val="00592909"/>
    <w:rsid w:val="005A6E01"/>
    <w:rsid w:val="005B0930"/>
    <w:rsid w:val="005B1AF6"/>
    <w:rsid w:val="005B4AAC"/>
    <w:rsid w:val="005B58B1"/>
    <w:rsid w:val="005D08BA"/>
    <w:rsid w:val="005D7D7E"/>
    <w:rsid w:val="005E082F"/>
    <w:rsid w:val="005E6C2E"/>
    <w:rsid w:val="005F4752"/>
    <w:rsid w:val="00610875"/>
    <w:rsid w:val="00612E38"/>
    <w:rsid w:val="006228FB"/>
    <w:rsid w:val="00626791"/>
    <w:rsid w:val="00633611"/>
    <w:rsid w:val="00651585"/>
    <w:rsid w:val="00652549"/>
    <w:rsid w:val="0066701E"/>
    <w:rsid w:val="006A1AEC"/>
    <w:rsid w:val="006B21BA"/>
    <w:rsid w:val="006C23D6"/>
    <w:rsid w:val="006E19DD"/>
    <w:rsid w:val="006E39D6"/>
    <w:rsid w:val="006E55E0"/>
    <w:rsid w:val="006F172E"/>
    <w:rsid w:val="0070597F"/>
    <w:rsid w:val="00707700"/>
    <w:rsid w:val="0071523B"/>
    <w:rsid w:val="007274AB"/>
    <w:rsid w:val="00727EDF"/>
    <w:rsid w:val="00746760"/>
    <w:rsid w:val="0074783C"/>
    <w:rsid w:val="00770727"/>
    <w:rsid w:val="007C1F9E"/>
    <w:rsid w:val="007C4A1B"/>
    <w:rsid w:val="007E097D"/>
    <w:rsid w:val="007E5140"/>
    <w:rsid w:val="007F43D9"/>
    <w:rsid w:val="00817809"/>
    <w:rsid w:val="008271A4"/>
    <w:rsid w:val="0083577F"/>
    <w:rsid w:val="00836F78"/>
    <w:rsid w:val="00837023"/>
    <w:rsid w:val="008378E9"/>
    <w:rsid w:val="00851684"/>
    <w:rsid w:val="0085793F"/>
    <w:rsid w:val="00864B0B"/>
    <w:rsid w:val="00877020"/>
    <w:rsid w:val="00884EE3"/>
    <w:rsid w:val="00885F5F"/>
    <w:rsid w:val="0088665B"/>
    <w:rsid w:val="0088753D"/>
    <w:rsid w:val="008A3DCF"/>
    <w:rsid w:val="008A657C"/>
    <w:rsid w:val="008B3EFD"/>
    <w:rsid w:val="008B610E"/>
    <w:rsid w:val="008C3802"/>
    <w:rsid w:val="008C50E4"/>
    <w:rsid w:val="008C51E5"/>
    <w:rsid w:val="008D5D9F"/>
    <w:rsid w:val="008E2783"/>
    <w:rsid w:val="008E29EF"/>
    <w:rsid w:val="00904D60"/>
    <w:rsid w:val="00910609"/>
    <w:rsid w:val="00910A7F"/>
    <w:rsid w:val="00921E14"/>
    <w:rsid w:val="009345E3"/>
    <w:rsid w:val="009561EE"/>
    <w:rsid w:val="0095753C"/>
    <w:rsid w:val="009714A9"/>
    <w:rsid w:val="00990841"/>
    <w:rsid w:val="00994B81"/>
    <w:rsid w:val="009A42D3"/>
    <w:rsid w:val="009A72A9"/>
    <w:rsid w:val="009D16B2"/>
    <w:rsid w:val="009E0623"/>
    <w:rsid w:val="009F165E"/>
    <w:rsid w:val="00A13BE9"/>
    <w:rsid w:val="00A13C70"/>
    <w:rsid w:val="00A13ED8"/>
    <w:rsid w:val="00A24601"/>
    <w:rsid w:val="00A43CD1"/>
    <w:rsid w:val="00A5621C"/>
    <w:rsid w:val="00A606CD"/>
    <w:rsid w:val="00A774AB"/>
    <w:rsid w:val="00AA0CA1"/>
    <w:rsid w:val="00AA5225"/>
    <w:rsid w:val="00AB5463"/>
    <w:rsid w:val="00AF2B5D"/>
    <w:rsid w:val="00B26C47"/>
    <w:rsid w:val="00B31A84"/>
    <w:rsid w:val="00B34452"/>
    <w:rsid w:val="00B42F16"/>
    <w:rsid w:val="00B44889"/>
    <w:rsid w:val="00B45AD5"/>
    <w:rsid w:val="00B50625"/>
    <w:rsid w:val="00B62995"/>
    <w:rsid w:val="00B74C51"/>
    <w:rsid w:val="00B86E3F"/>
    <w:rsid w:val="00B90785"/>
    <w:rsid w:val="00B9611E"/>
    <w:rsid w:val="00B96B1C"/>
    <w:rsid w:val="00BA25D5"/>
    <w:rsid w:val="00BA68B8"/>
    <w:rsid w:val="00BA71FA"/>
    <w:rsid w:val="00BB5A5B"/>
    <w:rsid w:val="00BC1E89"/>
    <w:rsid w:val="00BC503E"/>
    <w:rsid w:val="00BD205C"/>
    <w:rsid w:val="00BE0C81"/>
    <w:rsid w:val="00BE45B3"/>
    <w:rsid w:val="00BE4E44"/>
    <w:rsid w:val="00BF38E8"/>
    <w:rsid w:val="00BF4B5F"/>
    <w:rsid w:val="00C01C38"/>
    <w:rsid w:val="00C024F9"/>
    <w:rsid w:val="00C04217"/>
    <w:rsid w:val="00C12CBD"/>
    <w:rsid w:val="00C171DA"/>
    <w:rsid w:val="00C20918"/>
    <w:rsid w:val="00C23700"/>
    <w:rsid w:val="00C247A4"/>
    <w:rsid w:val="00C257F0"/>
    <w:rsid w:val="00C301AC"/>
    <w:rsid w:val="00C31A1C"/>
    <w:rsid w:val="00C42998"/>
    <w:rsid w:val="00C46609"/>
    <w:rsid w:val="00C46D3B"/>
    <w:rsid w:val="00C52DCB"/>
    <w:rsid w:val="00C54219"/>
    <w:rsid w:val="00C76A9D"/>
    <w:rsid w:val="00C87DF2"/>
    <w:rsid w:val="00C92B3F"/>
    <w:rsid w:val="00C9722F"/>
    <w:rsid w:val="00CA2BDD"/>
    <w:rsid w:val="00CB1610"/>
    <w:rsid w:val="00CB1968"/>
    <w:rsid w:val="00CB22AE"/>
    <w:rsid w:val="00CC3202"/>
    <w:rsid w:val="00CE021E"/>
    <w:rsid w:val="00D01C7A"/>
    <w:rsid w:val="00D13006"/>
    <w:rsid w:val="00D13F60"/>
    <w:rsid w:val="00D150B2"/>
    <w:rsid w:val="00D246AD"/>
    <w:rsid w:val="00D410F6"/>
    <w:rsid w:val="00D4601F"/>
    <w:rsid w:val="00D566CB"/>
    <w:rsid w:val="00D65725"/>
    <w:rsid w:val="00D702A0"/>
    <w:rsid w:val="00D82ACE"/>
    <w:rsid w:val="00D832E7"/>
    <w:rsid w:val="00D94DCD"/>
    <w:rsid w:val="00DA1673"/>
    <w:rsid w:val="00DA449D"/>
    <w:rsid w:val="00DA7F45"/>
    <w:rsid w:val="00DC5BD7"/>
    <w:rsid w:val="00DC6843"/>
    <w:rsid w:val="00DE2237"/>
    <w:rsid w:val="00DE7511"/>
    <w:rsid w:val="00E02616"/>
    <w:rsid w:val="00E063B2"/>
    <w:rsid w:val="00E35A0F"/>
    <w:rsid w:val="00E76BFC"/>
    <w:rsid w:val="00E907AD"/>
    <w:rsid w:val="00E910CD"/>
    <w:rsid w:val="00EA779B"/>
    <w:rsid w:val="00EC09D4"/>
    <w:rsid w:val="00ED1EAA"/>
    <w:rsid w:val="00ED496D"/>
    <w:rsid w:val="00EF3311"/>
    <w:rsid w:val="00EF76F7"/>
    <w:rsid w:val="00F00134"/>
    <w:rsid w:val="00F11A96"/>
    <w:rsid w:val="00F12EF9"/>
    <w:rsid w:val="00F163B8"/>
    <w:rsid w:val="00F210D6"/>
    <w:rsid w:val="00F33033"/>
    <w:rsid w:val="00F359D6"/>
    <w:rsid w:val="00F478D8"/>
    <w:rsid w:val="00F572F3"/>
    <w:rsid w:val="00F61247"/>
    <w:rsid w:val="00F72C2A"/>
    <w:rsid w:val="00F73D7F"/>
    <w:rsid w:val="00F77688"/>
    <w:rsid w:val="00F85785"/>
    <w:rsid w:val="00F85A99"/>
    <w:rsid w:val="00F85F27"/>
    <w:rsid w:val="00F86169"/>
    <w:rsid w:val="00FA3A48"/>
    <w:rsid w:val="00FB15F1"/>
    <w:rsid w:val="00FB1627"/>
    <w:rsid w:val="00FC3DB8"/>
    <w:rsid w:val="00FC6E29"/>
    <w:rsid w:val="00FD1738"/>
    <w:rsid w:val="00FF34C1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1407"/>
  <w15:chartTrackingRefBased/>
  <w15:docId w15:val="{FEF1454B-9CEB-42BA-8B17-E76D2E9B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D3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933D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C0C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A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0002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E5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7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22</cp:revision>
  <cp:lastPrinted>2018-12-13T08:49:00Z</cp:lastPrinted>
  <dcterms:created xsi:type="dcterms:W3CDTF">2020-06-16T16:06:00Z</dcterms:created>
  <dcterms:modified xsi:type="dcterms:W3CDTF">2021-05-05T12:45:00Z</dcterms:modified>
</cp:coreProperties>
</file>