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2AE37" w14:textId="77777777" w:rsidR="00AB11A0" w:rsidRDefault="00AB11A0" w:rsidP="00AB11A0">
      <w:pPr>
        <w:spacing w:after="0" w:line="240" w:lineRule="auto"/>
      </w:pPr>
      <w:r>
        <w:rPr>
          <w:noProof/>
        </w:rPr>
        <w:drawing>
          <wp:inline distT="0" distB="0" distL="0" distR="0" wp14:anchorId="11B586A7" wp14:editId="7BFB6AD6">
            <wp:extent cx="5731510" cy="1868805"/>
            <wp:effectExtent l="0" t="0" r="254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68805"/>
                    </a:xfrm>
                    <a:prstGeom prst="rect">
                      <a:avLst/>
                    </a:prstGeom>
                    <a:noFill/>
                    <a:ln>
                      <a:noFill/>
                    </a:ln>
                  </pic:spPr>
                </pic:pic>
              </a:graphicData>
            </a:graphic>
          </wp:inline>
        </w:drawing>
      </w:r>
    </w:p>
    <w:p w14:paraId="445246B4" w14:textId="77777777" w:rsidR="00AB11A0" w:rsidRDefault="00AB11A0" w:rsidP="00AB11A0">
      <w:pPr>
        <w:spacing w:after="0" w:line="240" w:lineRule="auto"/>
        <w:rPr>
          <w:rFonts w:ascii="Times New Roman" w:hAnsi="Times New Roman"/>
          <w:b/>
          <w:sz w:val="24"/>
          <w:szCs w:val="24"/>
        </w:rPr>
      </w:pPr>
    </w:p>
    <w:p w14:paraId="236F2F40" w14:textId="44AF5501" w:rsidR="00AB11A0" w:rsidRDefault="00AB11A0" w:rsidP="00AB11A0">
      <w:pPr>
        <w:spacing w:after="0" w:line="240" w:lineRule="auto"/>
        <w:rPr>
          <w:rFonts w:ascii="Times New Roman" w:hAnsi="Times New Roman"/>
          <w:sz w:val="24"/>
          <w:szCs w:val="24"/>
        </w:rPr>
      </w:pPr>
      <w:r>
        <w:rPr>
          <w:rFonts w:ascii="Times New Roman" w:hAnsi="Times New Roman"/>
          <w:b/>
          <w:sz w:val="24"/>
          <w:szCs w:val="24"/>
        </w:rPr>
        <w:br/>
      </w:r>
      <w:r w:rsidRPr="0076765B">
        <w:rPr>
          <w:rFonts w:ascii="Times New Roman" w:hAnsi="Times New Roman"/>
          <w:b/>
          <w:sz w:val="24"/>
          <w:szCs w:val="24"/>
        </w:rPr>
        <w:t>Date:</w:t>
      </w:r>
      <w:r>
        <w:rPr>
          <w:rFonts w:ascii="Times New Roman" w:hAnsi="Times New Roman"/>
          <w:sz w:val="24"/>
          <w:szCs w:val="24"/>
        </w:rPr>
        <w:t xml:space="preserve"> </w:t>
      </w:r>
      <w:r w:rsidR="006D79AE">
        <w:rPr>
          <w:rFonts w:ascii="Times New Roman" w:hAnsi="Times New Roman"/>
          <w:sz w:val="24"/>
          <w:szCs w:val="24"/>
        </w:rPr>
        <w:t>7 Novem</w:t>
      </w:r>
      <w:r>
        <w:rPr>
          <w:rFonts w:ascii="Times New Roman" w:hAnsi="Times New Roman"/>
          <w:sz w:val="24"/>
          <w:szCs w:val="24"/>
        </w:rPr>
        <w:t>ber 2023</w:t>
      </w:r>
    </w:p>
    <w:p w14:paraId="7B746524" w14:textId="77777777" w:rsidR="00AB11A0" w:rsidRDefault="00AB11A0" w:rsidP="00AB11A0">
      <w:pPr>
        <w:spacing w:after="0" w:line="240" w:lineRule="auto"/>
        <w:rPr>
          <w:rFonts w:ascii="Times New Roman" w:hAnsi="Times New Roman"/>
          <w:sz w:val="24"/>
          <w:szCs w:val="24"/>
        </w:rPr>
      </w:pPr>
    </w:p>
    <w:p w14:paraId="3B590D71" w14:textId="77777777" w:rsidR="00AB11A0" w:rsidRDefault="00AB11A0" w:rsidP="00AB11A0">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73EA074" wp14:editId="389E8724">
            <wp:extent cx="5715000" cy="3813810"/>
            <wp:effectExtent l="0" t="0" r="0" b="0"/>
            <wp:docPr id="1582839895" name="Picture 1" descr="A group of blue trucks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39895" name="Picture 1" descr="A group of blue trucks parked in front of a build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42030" cy="3831848"/>
                    </a:xfrm>
                    <a:prstGeom prst="rect">
                      <a:avLst/>
                    </a:prstGeom>
                  </pic:spPr>
                </pic:pic>
              </a:graphicData>
            </a:graphic>
          </wp:inline>
        </w:drawing>
      </w:r>
    </w:p>
    <w:p w14:paraId="62656929" w14:textId="77777777" w:rsidR="00AB11A0" w:rsidRDefault="00AB11A0" w:rsidP="00AB11A0">
      <w:pPr>
        <w:spacing w:after="0" w:line="240" w:lineRule="auto"/>
        <w:rPr>
          <w:rFonts w:ascii="Times New Roman" w:hAnsi="Times New Roman"/>
          <w:sz w:val="24"/>
          <w:szCs w:val="24"/>
        </w:rPr>
      </w:pPr>
    </w:p>
    <w:p w14:paraId="6780442D" w14:textId="77777777" w:rsidR="00AB11A0" w:rsidRPr="0024316C" w:rsidRDefault="00AB11A0" w:rsidP="00AB11A0">
      <w:pPr>
        <w:spacing w:after="0" w:line="240" w:lineRule="auto"/>
        <w:rPr>
          <w:rFonts w:ascii="Times New Roman" w:hAnsi="Times New Roman"/>
          <w:noProof/>
          <w:sz w:val="24"/>
          <w:szCs w:val="24"/>
          <w:lang w:eastAsia="en-GB"/>
        </w:rPr>
      </w:pPr>
      <w:r>
        <w:rPr>
          <w:rFonts w:ascii="Times New Roman" w:hAnsi="Times New Roman"/>
          <w:sz w:val="24"/>
          <w:szCs w:val="24"/>
        </w:rPr>
        <w:br/>
      </w:r>
    </w:p>
    <w:p w14:paraId="3EC45CF9" w14:textId="77777777" w:rsidR="00AB11A0" w:rsidRDefault="00AB11A0" w:rsidP="00AB11A0">
      <w:pPr>
        <w:spacing w:after="0" w:line="240" w:lineRule="auto"/>
        <w:rPr>
          <w:rFonts w:ascii="Times New Roman" w:hAnsi="Times New Roman"/>
          <w:sz w:val="40"/>
          <w:szCs w:val="40"/>
        </w:rPr>
      </w:pPr>
      <w:r>
        <w:rPr>
          <w:rFonts w:ascii="Times New Roman" w:hAnsi="Times New Roman"/>
          <w:sz w:val="40"/>
          <w:szCs w:val="40"/>
        </w:rPr>
        <w:t>NRT races ahead of the field with new Actros horse transporters</w:t>
      </w:r>
    </w:p>
    <w:p w14:paraId="0E2F8225" w14:textId="77777777" w:rsidR="00AB11A0" w:rsidRDefault="00AB11A0" w:rsidP="00AB11A0">
      <w:pPr>
        <w:spacing w:after="0" w:line="240" w:lineRule="auto"/>
        <w:rPr>
          <w:rFonts w:cs="Calibri"/>
          <w:color w:val="FF0000"/>
          <w:bdr w:val="none" w:sz="0" w:space="0" w:color="auto" w:frame="1"/>
          <w:shd w:val="clear" w:color="auto" w:fill="FFFFFF"/>
        </w:rPr>
      </w:pPr>
    </w:p>
    <w:p w14:paraId="4FA07612" w14:textId="77777777" w:rsidR="00AB11A0" w:rsidRPr="006A31EF" w:rsidRDefault="00AB11A0" w:rsidP="00AB11A0">
      <w:pPr>
        <w:spacing w:after="0" w:line="240" w:lineRule="auto"/>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Horses</w:t>
      </w:r>
      <w:r w:rsidRPr="006A31EF">
        <w:rPr>
          <w:rFonts w:ascii="Times New Roman" w:hAnsi="Times New Roman"/>
          <w:kern w:val="2"/>
          <w:sz w:val="24"/>
          <w:szCs w:val="24"/>
          <w14:ligatures w14:val="standardContextual"/>
        </w:rPr>
        <w:t xml:space="preserve"> travelling to and from the </w:t>
      </w:r>
      <w:r>
        <w:rPr>
          <w:rFonts w:ascii="Times New Roman" w:hAnsi="Times New Roman"/>
          <w:kern w:val="2"/>
          <w:sz w:val="24"/>
          <w:szCs w:val="24"/>
          <w14:ligatures w14:val="standardContextual"/>
        </w:rPr>
        <w:t xml:space="preserve">UK and Europe can </w:t>
      </w:r>
      <w:r w:rsidRPr="006A31EF">
        <w:rPr>
          <w:rFonts w:ascii="Times New Roman" w:hAnsi="Times New Roman"/>
          <w:kern w:val="2"/>
          <w:sz w:val="24"/>
          <w:szCs w:val="24"/>
          <w14:ligatures w14:val="standardContextual"/>
        </w:rPr>
        <w:t xml:space="preserve">now make their journeys in the utmost safety, </w:t>
      </w:r>
      <w:proofErr w:type="gramStart"/>
      <w:r w:rsidRPr="006A31EF">
        <w:rPr>
          <w:rFonts w:ascii="Times New Roman" w:hAnsi="Times New Roman"/>
          <w:kern w:val="2"/>
          <w:sz w:val="24"/>
          <w:szCs w:val="24"/>
          <w14:ligatures w14:val="standardContextual"/>
        </w:rPr>
        <w:t>comfort</w:t>
      </w:r>
      <w:proofErr w:type="gramEnd"/>
      <w:r w:rsidRPr="006A31EF">
        <w:rPr>
          <w:rFonts w:ascii="Times New Roman" w:hAnsi="Times New Roman"/>
          <w:kern w:val="2"/>
          <w:sz w:val="24"/>
          <w:szCs w:val="24"/>
          <w14:ligatures w14:val="standardContextual"/>
        </w:rPr>
        <w:t xml:space="preserve"> and style in a pair of new Mercedes-Benz Actros transporters.</w:t>
      </w:r>
    </w:p>
    <w:p w14:paraId="59DE65F5" w14:textId="77777777" w:rsidR="00AB11A0" w:rsidRPr="006A31EF" w:rsidRDefault="00AB11A0" w:rsidP="00AB11A0">
      <w:pPr>
        <w:spacing w:after="0" w:line="240" w:lineRule="auto"/>
        <w:rPr>
          <w:rFonts w:ascii="Times New Roman" w:hAnsi="Times New Roman"/>
          <w:kern w:val="2"/>
          <w:sz w:val="24"/>
          <w:szCs w:val="24"/>
          <w14:ligatures w14:val="standardContextual"/>
        </w:rPr>
      </w:pPr>
    </w:p>
    <w:p w14:paraId="43FA448A" w14:textId="77777777" w:rsidR="00AB11A0" w:rsidRPr="006A31EF" w:rsidRDefault="00AB11A0" w:rsidP="00AB11A0">
      <w:pPr>
        <w:spacing w:after="0" w:line="240" w:lineRule="auto"/>
        <w:rPr>
          <w:rFonts w:ascii="Times New Roman" w:hAnsi="Times New Roman"/>
          <w:kern w:val="2"/>
          <w:sz w:val="24"/>
          <w:szCs w:val="24"/>
          <w14:ligatures w14:val="standardContextual"/>
        </w:rPr>
      </w:pPr>
      <w:r w:rsidRPr="006A31EF">
        <w:rPr>
          <w:rFonts w:ascii="Times New Roman" w:hAnsi="Times New Roman"/>
          <w:kern w:val="2"/>
          <w:sz w:val="24"/>
          <w:szCs w:val="24"/>
          <w14:ligatures w14:val="standardContextual"/>
        </w:rPr>
        <w:t>Delivered to N</w:t>
      </w:r>
      <w:r>
        <w:rPr>
          <w:rFonts w:ascii="Times New Roman" w:hAnsi="Times New Roman"/>
          <w:kern w:val="2"/>
          <w:sz w:val="24"/>
          <w:szCs w:val="24"/>
          <w14:ligatures w14:val="standardContextual"/>
        </w:rPr>
        <w:t xml:space="preserve">RT Horse </w:t>
      </w:r>
      <w:r w:rsidRPr="006A31EF">
        <w:rPr>
          <w:rFonts w:ascii="Times New Roman" w:hAnsi="Times New Roman"/>
          <w:kern w:val="2"/>
          <w:sz w:val="24"/>
          <w:szCs w:val="24"/>
          <w14:ligatures w14:val="standardContextual"/>
        </w:rPr>
        <w:t xml:space="preserve">Transport </w:t>
      </w:r>
      <w:r>
        <w:rPr>
          <w:rFonts w:ascii="Times New Roman" w:hAnsi="Times New Roman"/>
          <w:kern w:val="2"/>
          <w:sz w:val="24"/>
          <w:szCs w:val="24"/>
          <w14:ligatures w14:val="standardContextual"/>
        </w:rPr>
        <w:t xml:space="preserve">Ltd </w:t>
      </w:r>
      <w:r w:rsidRPr="006A31EF">
        <w:rPr>
          <w:rFonts w:ascii="Times New Roman" w:hAnsi="Times New Roman"/>
          <w:kern w:val="2"/>
          <w:sz w:val="24"/>
          <w:szCs w:val="24"/>
          <w14:ligatures w14:val="standardContextual"/>
        </w:rPr>
        <w:t>by Dealer Motus Truck &amp; Van, the two trucks have jumped straight into position as flagships of the operator’s fleet.</w:t>
      </w:r>
    </w:p>
    <w:p w14:paraId="7324487B" w14:textId="77777777" w:rsidR="00AB11A0" w:rsidRPr="006A31EF" w:rsidRDefault="00AB11A0" w:rsidP="00AB11A0">
      <w:pPr>
        <w:spacing w:after="0" w:line="240" w:lineRule="auto"/>
        <w:rPr>
          <w:rFonts w:ascii="Times New Roman" w:hAnsi="Times New Roman"/>
          <w:kern w:val="2"/>
          <w:sz w:val="24"/>
          <w:szCs w:val="24"/>
          <w14:ligatures w14:val="standardContextual"/>
        </w:rPr>
      </w:pPr>
    </w:p>
    <w:p w14:paraId="51FD9B88" w14:textId="77777777" w:rsidR="00AB11A0" w:rsidRPr="006A31EF" w:rsidRDefault="00AB11A0" w:rsidP="00AB11A0">
      <w:pPr>
        <w:spacing w:after="0" w:line="240" w:lineRule="auto"/>
        <w:rPr>
          <w:rFonts w:ascii="Times New Roman" w:eastAsia="Times New Roman" w:hAnsi="Times New Roman"/>
          <w:color w:val="333333"/>
          <w:spacing w:val="-5"/>
          <w:sz w:val="24"/>
          <w:szCs w:val="24"/>
          <w:shd w:val="clear" w:color="auto" w:fill="FFFFFF"/>
          <w:lang w:eastAsia="en-GB"/>
        </w:rPr>
      </w:pPr>
      <w:r w:rsidRPr="006A31EF">
        <w:rPr>
          <w:rFonts w:ascii="Times New Roman" w:eastAsia="Times New Roman" w:hAnsi="Times New Roman"/>
          <w:sz w:val="24"/>
          <w:szCs w:val="24"/>
          <w:lang w:eastAsia="en-GB"/>
        </w:rPr>
        <w:lastRenderedPageBreak/>
        <w:t xml:space="preserve">One is a 26-tonne Actros 2536, powered by a </w:t>
      </w:r>
      <w:r w:rsidRPr="006A31EF">
        <w:rPr>
          <w:rFonts w:ascii="Times New Roman" w:eastAsia="Times New Roman" w:hAnsi="Times New Roman"/>
          <w:color w:val="333333"/>
          <w:spacing w:val="-5"/>
          <w:sz w:val="24"/>
          <w:szCs w:val="24"/>
          <w:shd w:val="clear" w:color="auto" w:fill="FFFFFF"/>
          <w:lang w:eastAsia="en-GB"/>
        </w:rPr>
        <w:t>10.7-litre, 265 kW (360 hp) in-line six-cylinder engine</w:t>
      </w:r>
      <w:r w:rsidRPr="006A31EF">
        <w:rPr>
          <w:rFonts w:ascii="Times New Roman" w:eastAsia="Times New Roman" w:hAnsi="Times New Roman"/>
          <w:sz w:val="24"/>
          <w:szCs w:val="24"/>
          <w:lang w:eastAsia="en-GB"/>
        </w:rPr>
        <w:t xml:space="preserve">; the other is an 18-tonne 1830 model, with a smaller </w:t>
      </w:r>
      <w:r w:rsidRPr="006A31EF">
        <w:rPr>
          <w:rFonts w:ascii="Times New Roman" w:eastAsia="Times New Roman" w:hAnsi="Times New Roman"/>
          <w:color w:val="333333"/>
          <w:spacing w:val="-5"/>
          <w:sz w:val="24"/>
          <w:szCs w:val="24"/>
          <w:shd w:val="clear" w:color="auto" w:fill="FFFFFF"/>
          <w:lang w:eastAsia="en-GB"/>
        </w:rPr>
        <w:t xml:space="preserve">7.7-litre powerplant which produces 220 kW (300 hp). </w:t>
      </w:r>
      <w:r w:rsidRPr="006A31EF">
        <w:rPr>
          <w:rFonts w:ascii="Times New Roman" w:eastAsia="Times New Roman" w:hAnsi="Times New Roman"/>
          <w:sz w:val="24"/>
          <w:szCs w:val="24"/>
          <w:lang w:eastAsia="en-GB"/>
        </w:rPr>
        <w:t xml:space="preserve">Both have 2.3-metre </w:t>
      </w:r>
      <w:proofErr w:type="spellStart"/>
      <w:r>
        <w:rPr>
          <w:rFonts w:ascii="Times New Roman" w:eastAsia="Times New Roman" w:hAnsi="Times New Roman"/>
          <w:sz w:val="24"/>
          <w:szCs w:val="24"/>
          <w:lang w:eastAsia="en-GB"/>
        </w:rPr>
        <w:t>Classic</w:t>
      </w:r>
      <w:r w:rsidRPr="006A31EF">
        <w:rPr>
          <w:rFonts w:ascii="Times New Roman" w:eastAsia="Times New Roman" w:hAnsi="Times New Roman"/>
          <w:sz w:val="24"/>
          <w:szCs w:val="24"/>
          <w:lang w:eastAsia="en-GB"/>
        </w:rPr>
        <w:t>Space</w:t>
      </w:r>
      <w:proofErr w:type="spellEnd"/>
      <w:r w:rsidRPr="006A31EF">
        <w:rPr>
          <w:rFonts w:ascii="Times New Roman" w:eastAsia="Times New Roman" w:hAnsi="Times New Roman"/>
          <w:sz w:val="24"/>
          <w:szCs w:val="24"/>
          <w:lang w:eastAsia="en-GB"/>
        </w:rPr>
        <w:t xml:space="preserve"> cabs and </w:t>
      </w:r>
      <w:r w:rsidRPr="006A31EF">
        <w:rPr>
          <w:rFonts w:ascii="Times New Roman" w:eastAsia="Times New Roman" w:hAnsi="Times New Roman"/>
          <w:color w:val="333333"/>
          <w:spacing w:val="-5"/>
          <w:sz w:val="24"/>
          <w:szCs w:val="24"/>
          <w:shd w:val="clear" w:color="auto" w:fill="FFFFFF"/>
          <w:lang w:eastAsia="en-GB"/>
        </w:rPr>
        <w:t>320 mm engine humps, which allow for a lower floor and driving position, improving both vision and ease of access for their drivers. The 26-tonner’s 6x2 chassis features a rear steering axle, for increased manoeuvrability.</w:t>
      </w:r>
    </w:p>
    <w:p w14:paraId="09448C32" w14:textId="77777777" w:rsidR="00AB11A0" w:rsidRPr="006A31EF" w:rsidRDefault="00AB11A0" w:rsidP="00AB11A0">
      <w:pPr>
        <w:spacing w:after="0" w:line="240" w:lineRule="auto"/>
        <w:rPr>
          <w:rFonts w:ascii="Times New Roman" w:eastAsia="Times New Roman" w:hAnsi="Times New Roman"/>
          <w:color w:val="333333"/>
          <w:spacing w:val="-5"/>
          <w:sz w:val="24"/>
          <w:szCs w:val="24"/>
          <w:shd w:val="clear" w:color="auto" w:fill="FFFFFF"/>
          <w:lang w:eastAsia="en-GB"/>
        </w:rPr>
      </w:pPr>
    </w:p>
    <w:p w14:paraId="25C32133" w14:textId="77777777" w:rsidR="00AB11A0" w:rsidRPr="006A31EF" w:rsidRDefault="00AB11A0" w:rsidP="00AB11A0">
      <w:pPr>
        <w:spacing w:after="0" w:line="240" w:lineRule="auto"/>
        <w:rPr>
          <w:rFonts w:ascii="Times New Roman" w:hAnsi="Times New Roman"/>
          <w:kern w:val="2"/>
          <w:sz w:val="24"/>
          <w:szCs w:val="24"/>
          <w14:ligatures w14:val="standardContextual"/>
        </w:rPr>
      </w:pPr>
      <w:r w:rsidRPr="006A31EF">
        <w:rPr>
          <w:rFonts w:ascii="Times New Roman" w:hAnsi="Times New Roman"/>
          <w:kern w:val="2"/>
          <w:sz w:val="24"/>
          <w:szCs w:val="24"/>
          <w14:ligatures w14:val="standardContextual"/>
        </w:rPr>
        <w:t xml:space="preserve">Both have bodies by leading equine transport specialist Oakley Horseboxes, of Hertfordshire. The larger truck has individual stalls for nine horses, while the 4x2 </w:t>
      </w:r>
      <w:r>
        <w:rPr>
          <w:rFonts w:ascii="Times New Roman" w:hAnsi="Times New Roman"/>
          <w:kern w:val="2"/>
          <w:sz w:val="24"/>
          <w:szCs w:val="24"/>
          <w14:ligatures w14:val="standardContextual"/>
        </w:rPr>
        <w:t>model</w:t>
      </w:r>
      <w:r w:rsidRPr="006A31EF">
        <w:rPr>
          <w:rFonts w:ascii="Times New Roman" w:hAnsi="Times New Roman"/>
          <w:kern w:val="2"/>
          <w:sz w:val="24"/>
          <w:szCs w:val="24"/>
          <w14:ligatures w14:val="standardContextual"/>
        </w:rPr>
        <w:t xml:space="preserve"> has space for seven. </w:t>
      </w:r>
      <w:r>
        <w:rPr>
          <w:rFonts w:ascii="Times New Roman" w:hAnsi="Times New Roman"/>
          <w:kern w:val="2"/>
          <w:sz w:val="24"/>
          <w:szCs w:val="24"/>
          <w14:ligatures w14:val="standardContextual"/>
        </w:rPr>
        <w:t>Cameras and r</w:t>
      </w:r>
      <w:r w:rsidRPr="006A31EF">
        <w:rPr>
          <w:rFonts w:ascii="Times New Roman" w:hAnsi="Times New Roman"/>
          <w:kern w:val="2"/>
          <w:sz w:val="24"/>
          <w:szCs w:val="24"/>
          <w14:ligatures w14:val="standardContextual"/>
        </w:rPr>
        <w:t xml:space="preserve">emote temperature control systems mean the stall areas can be </w:t>
      </w:r>
      <w:r>
        <w:rPr>
          <w:rFonts w:ascii="Times New Roman" w:hAnsi="Times New Roman"/>
          <w:kern w:val="2"/>
          <w:sz w:val="24"/>
          <w:szCs w:val="24"/>
          <w14:ligatures w14:val="standardContextual"/>
        </w:rPr>
        <w:t xml:space="preserve">monitored and </w:t>
      </w:r>
      <w:r w:rsidRPr="006A31EF">
        <w:rPr>
          <w:rFonts w:ascii="Times New Roman" w:hAnsi="Times New Roman"/>
          <w:kern w:val="2"/>
          <w:sz w:val="24"/>
          <w:szCs w:val="24"/>
          <w14:ligatures w14:val="standardContextual"/>
        </w:rPr>
        <w:t>kept at the ideal temperature from the cab. The bodies can be accessed via loading ramps to the sides and rears, and both trucks feature underfloor lockers.</w:t>
      </w:r>
    </w:p>
    <w:p w14:paraId="49DD5C7F" w14:textId="77777777" w:rsidR="00AB11A0" w:rsidRPr="006A31EF" w:rsidRDefault="00AB11A0" w:rsidP="00AB11A0">
      <w:pPr>
        <w:spacing w:after="0" w:line="240" w:lineRule="auto"/>
        <w:rPr>
          <w:rFonts w:ascii="Times New Roman" w:hAnsi="Times New Roman"/>
          <w:kern w:val="2"/>
          <w:sz w:val="24"/>
          <w:szCs w:val="24"/>
          <w14:ligatures w14:val="standardContextual"/>
        </w:rPr>
      </w:pPr>
    </w:p>
    <w:p w14:paraId="4C324C1A" w14:textId="77777777" w:rsidR="00AB11A0" w:rsidRPr="006A31EF" w:rsidRDefault="00AB11A0" w:rsidP="00AB11A0">
      <w:pPr>
        <w:spacing w:after="0" w:line="240" w:lineRule="auto"/>
        <w:rPr>
          <w:rFonts w:ascii="Times New Roman" w:hAnsi="Times New Roman"/>
          <w:kern w:val="2"/>
          <w:sz w:val="24"/>
          <w:szCs w:val="24"/>
          <w14:ligatures w14:val="standardContextual"/>
        </w:rPr>
      </w:pPr>
      <w:r w:rsidRPr="006A31EF">
        <w:rPr>
          <w:rFonts w:ascii="Times New Roman" w:hAnsi="Times New Roman"/>
          <w:kern w:val="2"/>
          <w:sz w:val="24"/>
          <w:szCs w:val="24"/>
          <w14:ligatures w14:val="standardContextual"/>
        </w:rPr>
        <w:t>Although the transporters are designed to provide first-class accommodation for horses, human passengers are not ignored. The cabs have optional, upgraded interactive versions of the Mercedes-Benz Multimedia Cockpit, while the bodies boast comfortably furnished groom areas with seating as well as washing and toilet facilities, and roof-mounted sleeping pods.</w:t>
      </w:r>
    </w:p>
    <w:p w14:paraId="409E64BA" w14:textId="77777777" w:rsidR="00AB11A0" w:rsidRPr="006A31EF" w:rsidRDefault="00AB11A0" w:rsidP="00AB11A0">
      <w:pPr>
        <w:spacing w:after="0" w:line="240" w:lineRule="auto"/>
        <w:rPr>
          <w:rFonts w:ascii="Times New Roman" w:hAnsi="Times New Roman"/>
          <w:kern w:val="2"/>
          <w:sz w:val="24"/>
          <w:szCs w:val="24"/>
          <w14:ligatures w14:val="standardContextual"/>
        </w:rPr>
      </w:pPr>
    </w:p>
    <w:p w14:paraId="178B00E6" w14:textId="77777777" w:rsidR="00AB11A0" w:rsidRPr="006A31EF" w:rsidRDefault="00AB11A0" w:rsidP="00AB11A0">
      <w:pPr>
        <w:shd w:val="clear" w:color="auto" w:fill="FFFFFF"/>
        <w:spacing w:after="0" w:line="240" w:lineRule="auto"/>
        <w:rPr>
          <w:rFonts w:ascii="Times New Roman" w:eastAsia="Times New Roman" w:hAnsi="Times New Roman"/>
          <w:color w:val="000000"/>
          <w:sz w:val="24"/>
          <w:szCs w:val="24"/>
          <w:bdr w:val="none" w:sz="0" w:space="0" w:color="auto" w:frame="1"/>
          <w:lang w:eastAsia="en-GB"/>
        </w:rPr>
      </w:pPr>
      <w:r w:rsidRPr="006A31EF">
        <w:rPr>
          <w:rFonts w:ascii="Times New Roman" w:eastAsia="Times New Roman" w:hAnsi="Times New Roman"/>
          <w:color w:val="000000"/>
          <w:sz w:val="24"/>
          <w:szCs w:val="24"/>
          <w:bdr w:val="none" w:sz="0" w:space="0" w:color="auto" w:frame="1"/>
          <w:lang w:eastAsia="en-GB"/>
        </w:rPr>
        <w:t xml:space="preserve">NRT </w:t>
      </w:r>
      <w:r>
        <w:rPr>
          <w:rFonts w:ascii="Times New Roman" w:eastAsia="Times New Roman" w:hAnsi="Times New Roman"/>
          <w:color w:val="000000"/>
          <w:sz w:val="24"/>
          <w:szCs w:val="24"/>
          <w:bdr w:val="none" w:sz="0" w:space="0" w:color="auto" w:frame="1"/>
          <w:lang w:eastAsia="en-GB"/>
        </w:rPr>
        <w:t>Operations</w:t>
      </w:r>
      <w:r w:rsidRPr="006A31EF">
        <w:rPr>
          <w:rFonts w:ascii="Times New Roman" w:eastAsia="Times New Roman" w:hAnsi="Times New Roman"/>
          <w:color w:val="000000"/>
          <w:sz w:val="24"/>
          <w:szCs w:val="24"/>
          <w:bdr w:val="none" w:sz="0" w:space="0" w:color="auto" w:frame="1"/>
          <w:lang w:eastAsia="en-GB"/>
        </w:rPr>
        <w:t xml:space="preserve"> Manager Jason Anderson said the two new trucks represent the latest stage in a five-year programme to replace all 15 vehicles on the fleet with new Mercedes-Benz chassis.</w:t>
      </w:r>
    </w:p>
    <w:p w14:paraId="4AAE3C6A" w14:textId="77777777" w:rsidR="00AB11A0" w:rsidRPr="006A31EF" w:rsidRDefault="00AB11A0" w:rsidP="00AB11A0">
      <w:pPr>
        <w:shd w:val="clear" w:color="auto" w:fill="FFFFFF"/>
        <w:spacing w:after="0" w:line="240" w:lineRule="auto"/>
        <w:rPr>
          <w:rFonts w:ascii="Times New Roman" w:eastAsia="Times New Roman" w:hAnsi="Times New Roman"/>
          <w:color w:val="000000"/>
          <w:sz w:val="24"/>
          <w:szCs w:val="24"/>
          <w:bdr w:val="none" w:sz="0" w:space="0" w:color="auto" w:frame="1"/>
          <w:lang w:eastAsia="en-GB"/>
        </w:rPr>
      </w:pPr>
    </w:p>
    <w:p w14:paraId="19508594" w14:textId="77777777" w:rsidR="00AB11A0" w:rsidRPr="006A31EF" w:rsidRDefault="00AB11A0" w:rsidP="00AB11A0">
      <w:pPr>
        <w:shd w:val="clear" w:color="auto" w:fill="FFFFFF"/>
        <w:spacing w:after="0" w:line="240" w:lineRule="auto"/>
        <w:rPr>
          <w:rFonts w:ascii="Times New Roman" w:eastAsia="Times New Roman" w:hAnsi="Times New Roman"/>
          <w:color w:val="000000"/>
          <w:sz w:val="24"/>
          <w:szCs w:val="24"/>
          <w:bdr w:val="none" w:sz="0" w:space="0" w:color="auto" w:frame="1"/>
          <w:lang w:eastAsia="en-GB"/>
        </w:rPr>
      </w:pPr>
      <w:r w:rsidRPr="006A31EF">
        <w:rPr>
          <w:rFonts w:ascii="Times New Roman" w:eastAsia="Times New Roman" w:hAnsi="Times New Roman"/>
          <w:color w:val="000000"/>
          <w:sz w:val="24"/>
          <w:szCs w:val="24"/>
          <w:bdr w:val="none" w:sz="0" w:space="0" w:color="auto" w:frame="1"/>
          <w:lang w:eastAsia="en-GB"/>
        </w:rPr>
        <w:t xml:space="preserve">“We are committed to providing the highest standards of comfort and safety for travelling horses, </w:t>
      </w:r>
      <w:proofErr w:type="gramStart"/>
      <w:r w:rsidRPr="006A31EF">
        <w:rPr>
          <w:rFonts w:ascii="Times New Roman" w:eastAsia="Times New Roman" w:hAnsi="Times New Roman"/>
          <w:color w:val="000000"/>
          <w:sz w:val="24"/>
          <w:szCs w:val="24"/>
          <w:bdr w:val="none" w:sz="0" w:space="0" w:color="auto" w:frame="1"/>
          <w:lang w:eastAsia="en-GB"/>
        </w:rPr>
        <w:t>passengers</w:t>
      </w:r>
      <w:proofErr w:type="gramEnd"/>
      <w:r w:rsidRPr="006A31EF">
        <w:rPr>
          <w:rFonts w:ascii="Times New Roman" w:eastAsia="Times New Roman" w:hAnsi="Times New Roman"/>
          <w:color w:val="000000"/>
          <w:sz w:val="24"/>
          <w:szCs w:val="24"/>
          <w:bdr w:val="none" w:sz="0" w:space="0" w:color="auto" w:frame="1"/>
          <w:lang w:eastAsia="en-GB"/>
        </w:rPr>
        <w:t xml:space="preserve"> and our own staff. We believe that Mercedes-Benz and Oakley are at the forefront of design and manufacture in their respective fields, so we’re confident that these vehicles are the best we could get,” he </w:t>
      </w:r>
      <w:r>
        <w:rPr>
          <w:rFonts w:ascii="Times New Roman" w:eastAsia="Times New Roman" w:hAnsi="Times New Roman"/>
          <w:color w:val="000000"/>
          <w:sz w:val="24"/>
          <w:szCs w:val="24"/>
          <w:bdr w:val="none" w:sz="0" w:space="0" w:color="auto" w:frame="1"/>
          <w:lang w:eastAsia="en-GB"/>
        </w:rPr>
        <w:t>sai</w:t>
      </w:r>
      <w:r w:rsidRPr="006A31EF">
        <w:rPr>
          <w:rFonts w:ascii="Times New Roman" w:eastAsia="Times New Roman" w:hAnsi="Times New Roman"/>
          <w:color w:val="000000"/>
          <w:sz w:val="24"/>
          <w:szCs w:val="24"/>
          <w:bdr w:val="none" w:sz="0" w:space="0" w:color="auto" w:frame="1"/>
          <w:lang w:eastAsia="en-GB"/>
        </w:rPr>
        <w:t>d.</w:t>
      </w:r>
    </w:p>
    <w:p w14:paraId="412134CA" w14:textId="77777777" w:rsidR="00AB11A0" w:rsidRPr="006A31EF" w:rsidRDefault="00AB11A0" w:rsidP="00AB11A0">
      <w:pPr>
        <w:shd w:val="clear" w:color="auto" w:fill="FFFFFF"/>
        <w:spacing w:after="0" w:line="240" w:lineRule="auto"/>
        <w:rPr>
          <w:rFonts w:ascii="Times New Roman" w:eastAsia="Times New Roman" w:hAnsi="Times New Roman"/>
          <w:color w:val="000000"/>
          <w:sz w:val="24"/>
          <w:szCs w:val="24"/>
          <w:bdr w:val="none" w:sz="0" w:space="0" w:color="auto" w:frame="1"/>
          <w:lang w:eastAsia="en-GB"/>
        </w:rPr>
      </w:pPr>
    </w:p>
    <w:p w14:paraId="31F301CD" w14:textId="7695931C" w:rsidR="00AB11A0" w:rsidRPr="006A31EF" w:rsidRDefault="00AB11A0" w:rsidP="00AB11A0">
      <w:pPr>
        <w:shd w:val="clear" w:color="auto" w:fill="FFFFFF"/>
        <w:spacing w:after="0" w:line="240" w:lineRule="auto"/>
        <w:rPr>
          <w:rFonts w:ascii="Times New Roman" w:eastAsia="Times New Roman" w:hAnsi="Times New Roman"/>
          <w:color w:val="242424"/>
          <w:sz w:val="24"/>
          <w:szCs w:val="24"/>
          <w:lang w:eastAsia="en-GB"/>
        </w:rPr>
      </w:pPr>
      <w:r w:rsidRPr="006A31EF">
        <w:rPr>
          <w:rFonts w:ascii="Times New Roman" w:eastAsia="Times New Roman" w:hAnsi="Times New Roman"/>
          <w:color w:val="000000"/>
          <w:sz w:val="24"/>
          <w:szCs w:val="24"/>
          <w:bdr w:val="none" w:sz="0" w:space="0" w:color="auto" w:frame="1"/>
          <w:lang w:eastAsia="en-GB"/>
        </w:rPr>
        <w:t xml:space="preserve">“We strive to make continual improvements and these new additions will ensure that we can offer the highest standards to horse owners, with a complete service to all </w:t>
      </w:r>
      <w:r>
        <w:rPr>
          <w:rFonts w:ascii="Times New Roman" w:eastAsia="Times New Roman" w:hAnsi="Times New Roman"/>
          <w:color w:val="000000"/>
          <w:sz w:val="24"/>
          <w:szCs w:val="24"/>
          <w:bdr w:val="none" w:sz="0" w:space="0" w:color="auto" w:frame="1"/>
          <w:lang w:eastAsia="en-GB"/>
        </w:rPr>
        <w:t>destination</w:t>
      </w:r>
      <w:r w:rsidRPr="006A31EF">
        <w:rPr>
          <w:rFonts w:ascii="Times New Roman" w:eastAsia="Times New Roman" w:hAnsi="Times New Roman"/>
          <w:color w:val="000000"/>
          <w:sz w:val="24"/>
          <w:szCs w:val="24"/>
          <w:bdr w:val="none" w:sz="0" w:space="0" w:color="auto" w:frame="1"/>
          <w:lang w:eastAsia="en-GB"/>
        </w:rPr>
        <w:t xml:space="preserve">s. Our choice of Mercedes-Benz was strongly influenced by access the comprehensive package of safety assistance systems fitted to the Actros. Meanwhile the addition of cameras, sensors and additional lighting systems </w:t>
      </w:r>
      <w:r w:rsidR="00B35BE2">
        <w:rPr>
          <w:rFonts w:ascii="Times New Roman" w:eastAsia="Times New Roman" w:hAnsi="Times New Roman"/>
          <w:color w:val="000000"/>
          <w:sz w:val="24"/>
          <w:szCs w:val="24"/>
          <w:bdr w:val="none" w:sz="0" w:space="0" w:color="auto" w:frame="1"/>
          <w:lang w:eastAsia="en-GB"/>
        </w:rPr>
        <w:t xml:space="preserve">in the stalls </w:t>
      </w:r>
      <w:r>
        <w:rPr>
          <w:rFonts w:ascii="Times New Roman" w:eastAsia="Times New Roman" w:hAnsi="Times New Roman"/>
          <w:color w:val="000000"/>
          <w:sz w:val="24"/>
          <w:szCs w:val="24"/>
          <w:bdr w:val="none" w:sz="0" w:space="0" w:color="auto" w:frame="1"/>
          <w:lang w:eastAsia="en-GB"/>
        </w:rPr>
        <w:t>mean</w:t>
      </w:r>
      <w:r w:rsidR="00B35BE2">
        <w:rPr>
          <w:rFonts w:ascii="Times New Roman" w:eastAsia="Times New Roman" w:hAnsi="Times New Roman"/>
          <w:color w:val="000000"/>
          <w:sz w:val="24"/>
          <w:szCs w:val="24"/>
          <w:bdr w:val="none" w:sz="0" w:space="0" w:color="auto" w:frame="1"/>
          <w:lang w:eastAsia="en-GB"/>
        </w:rPr>
        <w:t>s</w:t>
      </w:r>
      <w:r>
        <w:rPr>
          <w:rFonts w:ascii="Times New Roman" w:eastAsia="Times New Roman" w:hAnsi="Times New Roman"/>
          <w:color w:val="000000"/>
          <w:sz w:val="24"/>
          <w:szCs w:val="24"/>
          <w:bdr w:val="none" w:sz="0" w:space="0" w:color="auto" w:frame="1"/>
          <w:lang w:eastAsia="en-GB"/>
        </w:rPr>
        <w:t xml:space="preserve"> </w:t>
      </w:r>
      <w:r w:rsidRPr="006A31EF">
        <w:rPr>
          <w:rFonts w:ascii="Times New Roman" w:eastAsia="Times New Roman" w:hAnsi="Times New Roman"/>
          <w:color w:val="000000"/>
          <w:sz w:val="24"/>
          <w:szCs w:val="24"/>
          <w:bdr w:val="none" w:sz="0" w:space="0" w:color="auto" w:frame="1"/>
          <w:lang w:eastAsia="en-GB"/>
        </w:rPr>
        <w:t>the driver has access to everything required to provide the exacting level of care that is the foundation of NRT’s reputation.”</w:t>
      </w:r>
    </w:p>
    <w:p w14:paraId="5298D5D6" w14:textId="77777777" w:rsidR="00AB11A0" w:rsidRPr="006A31EF" w:rsidRDefault="00AB11A0" w:rsidP="00AB11A0">
      <w:pPr>
        <w:shd w:val="clear" w:color="auto" w:fill="FFFFFF"/>
        <w:spacing w:after="0" w:line="240" w:lineRule="auto"/>
        <w:rPr>
          <w:rFonts w:ascii="Times New Roman" w:eastAsia="Times New Roman" w:hAnsi="Times New Roman"/>
          <w:color w:val="242424"/>
          <w:sz w:val="24"/>
          <w:szCs w:val="24"/>
          <w:lang w:eastAsia="en-GB"/>
        </w:rPr>
      </w:pPr>
      <w:r w:rsidRPr="006A31EF">
        <w:rPr>
          <w:rFonts w:ascii="Times New Roman" w:eastAsia="Times New Roman" w:hAnsi="Times New Roman"/>
          <w:color w:val="000000"/>
          <w:sz w:val="24"/>
          <w:szCs w:val="24"/>
          <w:bdr w:val="none" w:sz="0" w:space="0" w:color="auto" w:frame="1"/>
          <w:lang w:eastAsia="en-GB"/>
        </w:rPr>
        <w:t> </w:t>
      </w:r>
    </w:p>
    <w:p w14:paraId="4C504DB4" w14:textId="77777777" w:rsidR="00AB11A0" w:rsidRPr="006A31EF" w:rsidRDefault="00AB11A0" w:rsidP="00AB11A0">
      <w:pPr>
        <w:shd w:val="clear" w:color="auto" w:fill="FFFFFF"/>
        <w:spacing w:after="0" w:line="240" w:lineRule="auto"/>
        <w:rPr>
          <w:rFonts w:eastAsia="Times New Roman" w:cs="Calibri"/>
          <w:color w:val="242424"/>
          <w:lang w:eastAsia="en-GB"/>
        </w:rPr>
      </w:pPr>
      <w:r w:rsidRPr="006A31EF">
        <w:rPr>
          <w:rFonts w:ascii="Times New Roman" w:eastAsia="Times New Roman" w:hAnsi="Times New Roman"/>
          <w:color w:val="000000"/>
          <w:sz w:val="24"/>
          <w:szCs w:val="24"/>
          <w:bdr w:val="none" w:sz="0" w:space="0" w:color="auto" w:frame="1"/>
          <w:lang w:eastAsia="en-GB"/>
        </w:rPr>
        <w:t>He continued: “Road Transport is a key area of our business. We are frequently travel into or close to major town and cities throughout the UK and Europe, many of which have either introduced low-emission zones or are considering doing so. By meeting the latest emissions standards these new trucks strengthen the fleet as well as ensuring total compliance when travelling through major cities in this country and beyond</w:t>
      </w:r>
      <w:r w:rsidRPr="006A31EF">
        <w:rPr>
          <w:rFonts w:eastAsia="Times New Roman" w:cs="Calibri"/>
          <w:color w:val="000000"/>
          <w:bdr w:val="none" w:sz="0" w:space="0" w:color="auto" w:frame="1"/>
          <w:lang w:eastAsia="en-GB"/>
        </w:rPr>
        <w:t>.” </w:t>
      </w:r>
    </w:p>
    <w:p w14:paraId="3FC1DFDC" w14:textId="77777777" w:rsidR="00AB11A0" w:rsidRDefault="00AB11A0" w:rsidP="00AB11A0">
      <w:pPr>
        <w:spacing w:after="0" w:line="240" w:lineRule="auto"/>
        <w:rPr>
          <w:rFonts w:ascii="Times New Roman" w:hAnsi="Times New Roman"/>
          <w:color w:val="333333"/>
          <w:sz w:val="24"/>
          <w:szCs w:val="24"/>
          <w:shd w:val="clear" w:color="auto" w:fill="FFFFFF"/>
        </w:rPr>
      </w:pPr>
    </w:p>
    <w:p w14:paraId="0BB5E33A" w14:textId="77777777" w:rsidR="00AB11A0" w:rsidRPr="00252C47" w:rsidRDefault="00000000" w:rsidP="00AB11A0">
      <w:pPr>
        <w:shd w:val="clear" w:color="auto" w:fill="FFFFFF"/>
        <w:spacing w:after="0" w:line="240" w:lineRule="auto"/>
        <w:rPr>
          <w:rFonts w:ascii="Times New Roman" w:eastAsia="Times New Roman" w:hAnsi="Times New Roman"/>
          <w:sz w:val="24"/>
          <w:szCs w:val="24"/>
          <w:lang w:eastAsia="en-GB"/>
        </w:rPr>
      </w:pPr>
      <w:hyperlink w:history="1">
        <w:r w:rsidR="00AB11A0" w:rsidRPr="00E11D9E">
          <w:rPr>
            <w:rStyle w:val="Hyperlink"/>
            <w:rFonts w:ascii="Times New Roman" w:eastAsia="Times New Roman" w:hAnsi="Times New Roman"/>
            <w:sz w:val="24"/>
            <w:szCs w:val="24"/>
            <w:lang w:eastAsia="en-GB"/>
          </w:rPr>
          <w:t xml:space="preserve">www.nrthorsetransport.co.uk </w:t>
        </w:r>
      </w:hyperlink>
    </w:p>
    <w:p w14:paraId="5BDAD58D" w14:textId="77777777" w:rsidR="00AB11A0" w:rsidRPr="00252C47" w:rsidRDefault="00AB11A0" w:rsidP="00AB11A0">
      <w:pPr>
        <w:shd w:val="clear" w:color="auto" w:fill="FFFFFF"/>
        <w:spacing w:after="0" w:line="240" w:lineRule="auto"/>
        <w:rPr>
          <w:rFonts w:ascii="Times New Roman" w:eastAsia="Times New Roman" w:hAnsi="Times New Roman"/>
          <w:sz w:val="24"/>
          <w:szCs w:val="24"/>
          <w:lang w:eastAsia="en-GB"/>
        </w:rPr>
      </w:pPr>
    </w:p>
    <w:p w14:paraId="753F65E0" w14:textId="77777777" w:rsidR="00AB11A0" w:rsidRPr="00252C47" w:rsidRDefault="00AB11A0" w:rsidP="00AB11A0">
      <w:pPr>
        <w:spacing w:after="0" w:line="240" w:lineRule="auto"/>
        <w:rPr>
          <w:rFonts w:ascii="Times New Roman" w:hAnsi="Times New Roman"/>
          <w:sz w:val="24"/>
          <w:szCs w:val="24"/>
        </w:rPr>
      </w:pPr>
    </w:p>
    <w:p w14:paraId="1C34328C" w14:textId="77777777" w:rsidR="00AB11A0" w:rsidRDefault="00AB11A0" w:rsidP="00AB11A0">
      <w:pPr>
        <w:spacing w:after="0" w:line="240" w:lineRule="auto"/>
        <w:rPr>
          <w:rFonts w:ascii="Times New Roman" w:hAnsi="Times New Roman"/>
          <w:b/>
          <w:bCs/>
          <w:i/>
          <w:sz w:val="24"/>
          <w:szCs w:val="24"/>
        </w:rPr>
      </w:pPr>
      <w:r>
        <w:rPr>
          <w:rFonts w:ascii="Times New Roman" w:hAnsi="Times New Roman"/>
          <w:b/>
          <w:bCs/>
          <w:i/>
          <w:noProof/>
          <w:sz w:val="24"/>
          <w:szCs w:val="24"/>
        </w:rPr>
        <w:lastRenderedPageBreak/>
        <w:drawing>
          <wp:inline distT="0" distB="0" distL="0" distR="0" wp14:anchorId="34B33371" wp14:editId="59C934D7">
            <wp:extent cx="5715000" cy="3813810"/>
            <wp:effectExtent l="0" t="0" r="0" b="0"/>
            <wp:docPr id="741966732" name="Picture 2" descr="A horse pulling a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66732" name="Picture 2" descr="A horse pulling a trail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2805" cy="3825692"/>
                    </a:xfrm>
                    <a:prstGeom prst="rect">
                      <a:avLst/>
                    </a:prstGeom>
                  </pic:spPr>
                </pic:pic>
              </a:graphicData>
            </a:graphic>
          </wp:inline>
        </w:drawing>
      </w:r>
    </w:p>
    <w:p w14:paraId="1983D531" w14:textId="77777777" w:rsidR="00AB11A0" w:rsidRPr="00D0767E" w:rsidRDefault="00AB11A0" w:rsidP="00AB11A0">
      <w:pPr>
        <w:spacing w:after="0" w:line="240" w:lineRule="auto"/>
        <w:rPr>
          <w:rFonts w:ascii="Times New Roman" w:hAnsi="Times New Roman"/>
          <w:b/>
          <w:bCs/>
          <w:iCs/>
          <w:sz w:val="24"/>
          <w:szCs w:val="24"/>
        </w:rPr>
      </w:pPr>
    </w:p>
    <w:p w14:paraId="71967258" w14:textId="77777777" w:rsidR="00AB11A0" w:rsidRDefault="00AB11A0" w:rsidP="00AB11A0">
      <w:pPr>
        <w:spacing w:after="0" w:line="240" w:lineRule="auto"/>
        <w:rPr>
          <w:rFonts w:ascii="Times New Roman" w:hAnsi="Times New Roman"/>
          <w:i/>
          <w:sz w:val="24"/>
          <w:szCs w:val="24"/>
        </w:rPr>
      </w:pPr>
      <w:r>
        <w:rPr>
          <w:rFonts w:ascii="Times New Roman" w:hAnsi="Times New Roman"/>
          <w:i/>
          <w:noProof/>
          <w:sz w:val="24"/>
          <w:szCs w:val="24"/>
        </w:rPr>
        <w:drawing>
          <wp:inline distT="0" distB="0" distL="0" distR="0" wp14:anchorId="16FCFE30" wp14:editId="02B0485D">
            <wp:extent cx="5715000" cy="3813810"/>
            <wp:effectExtent l="0" t="0" r="0" b="0"/>
            <wp:docPr id="191494896" name="Picture 3" descr="A horse standing next to a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4896" name="Picture 3" descr="A horse standing next to a trail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9267" cy="3830004"/>
                    </a:xfrm>
                    <a:prstGeom prst="rect">
                      <a:avLst/>
                    </a:prstGeom>
                  </pic:spPr>
                </pic:pic>
              </a:graphicData>
            </a:graphic>
          </wp:inline>
        </w:drawing>
      </w:r>
    </w:p>
    <w:p w14:paraId="33AD86FE" w14:textId="77777777" w:rsidR="00AB11A0" w:rsidRDefault="00AB11A0" w:rsidP="00AB11A0">
      <w:pPr>
        <w:spacing w:after="0" w:line="240" w:lineRule="auto"/>
        <w:rPr>
          <w:rFonts w:ascii="Times New Roman" w:hAnsi="Times New Roman"/>
          <w:i/>
          <w:sz w:val="24"/>
          <w:szCs w:val="24"/>
        </w:rPr>
      </w:pPr>
    </w:p>
    <w:p w14:paraId="23207CD7" w14:textId="77777777" w:rsidR="00AB11A0" w:rsidRDefault="00AB11A0" w:rsidP="00AB11A0">
      <w:pPr>
        <w:spacing w:after="0" w:line="240" w:lineRule="auto"/>
        <w:rPr>
          <w:rFonts w:ascii="Times New Roman" w:hAnsi="Times New Roman"/>
          <w:i/>
          <w:sz w:val="24"/>
          <w:szCs w:val="24"/>
        </w:rPr>
      </w:pPr>
      <w:r>
        <w:rPr>
          <w:rFonts w:ascii="Times New Roman" w:hAnsi="Times New Roman"/>
          <w:i/>
          <w:noProof/>
          <w:sz w:val="24"/>
          <w:szCs w:val="24"/>
        </w:rPr>
        <w:lastRenderedPageBreak/>
        <w:drawing>
          <wp:inline distT="0" distB="0" distL="0" distR="0" wp14:anchorId="3FD4D1DB" wp14:editId="62838FA2">
            <wp:extent cx="5715000" cy="3813810"/>
            <wp:effectExtent l="0" t="0" r="0" b="0"/>
            <wp:docPr id="2128702533" name="Picture 4" descr="A person sitting in front of a row of tru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02533" name="Picture 4" descr="A person sitting in front of a row of truck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3179" cy="3825941"/>
                    </a:xfrm>
                    <a:prstGeom prst="rect">
                      <a:avLst/>
                    </a:prstGeom>
                  </pic:spPr>
                </pic:pic>
              </a:graphicData>
            </a:graphic>
          </wp:inline>
        </w:drawing>
      </w:r>
    </w:p>
    <w:p w14:paraId="30621148" w14:textId="77777777" w:rsidR="00AB11A0" w:rsidRDefault="00AB11A0" w:rsidP="00AB11A0">
      <w:pPr>
        <w:spacing w:after="0" w:line="240" w:lineRule="auto"/>
        <w:rPr>
          <w:rFonts w:ascii="Times New Roman" w:hAnsi="Times New Roman"/>
          <w:i/>
          <w:sz w:val="24"/>
          <w:szCs w:val="24"/>
        </w:rPr>
      </w:pPr>
    </w:p>
    <w:p w14:paraId="3D3DD471" w14:textId="77777777" w:rsidR="00AB11A0" w:rsidRPr="00252C47" w:rsidRDefault="00AB11A0" w:rsidP="00AB11A0">
      <w:pPr>
        <w:spacing w:after="0" w:line="240" w:lineRule="auto"/>
        <w:rPr>
          <w:rFonts w:ascii="Times New Roman" w:hAnsi="Times New Roman"/>
          <w:sz w:val="24"/>
          <w:szCs w:val="24"/>
        </w:rPr>
      </w:pPr>
      <w:r w:rsidRPr="00D22C80">
        <w:rPr>
          <w:rFonts w:ascii="Times New Roman" w:hAnsi="Times New Roman"/>
          <w:b/>
          <w:bCs/>
          <w:sz w:val="24"/>
          <w:szCs w:val="24"/>
        </w:rPr>
        <w:t>Horses for courses:</w:t>
      </w:r>
      <w:r>
        <w:rPr>
          <w:rFonts w:ascii="Times New Roman" w:hAnsi="Times New Roman"/>
          <w:sz w:val="24"/>
          <w:szCs w:val="24"/>
        </w:rPr>
        <w:t xml:space="preserve"> NRT’s Jason Anderson says the company’s new Actros transporters are the best vehicles for the </w:t>
      </w:r>
      <w:proofErr w:type="gramStart"/>
      <w:r>
        <w:rPr>
          <w:rFonts w:ascii="Times New Roman" w:hAnsi="Times New Roman"/>
          <w:sz w:val="24"/>
          <w:szCs w:val="24"/>
        </w:rPr>
        <w:t>job</w:t>
      </w:r>
      <w:proofErr w:type="gramEnd"/>
    </w:p>
    <w:p w14:paraId="080BD25D" w14:textId="77777777" w:rsidR="00AB11A0" w:rsidRDefault="00AB11A0" w:rsidP="00AB11A0">
      <w:pPr>
        <w:spacing w:after="0" w:line="240" w:lineRule="auto"/>
        <w:rPr>
          <w:rFonts w:ascii="Times New Roman" w:hAnsi="Times New Roman"/>
          <w:b/>
          <w:bCs/>
          <w:i/>
          <w:sz w:val="24"/>
          <w:szCs w:val="24"/>
        </w:rPr>
      </w:pPr>
    </w:p>
    <w:p w14:paraId="4891EF0F" w14:textId="77777777" w:rsidR="00AB11A0" w:rsidRDefault="00AB11A0" w:rsidP="00AB11A0">
      <w:pPr>
        <w:spacing w:after="0" w:line="240" w:lineRule="auto"/>
        <w:rPr>
          <w:rFonts w:ascii="Times New Roman" w:hAnsi="Times New Roman"/>
          <w:b/>
          <w:bCs/>
          <w:i/>
          <w:sz w:val="24"/>
          <w:szCs w:val="24"/>
        </w:rPr>
      </w:pPr>
    </w:p>
    <w:p w14:paraId="218CF1E9" w14:textId="77777777" w:rsidR="00AB11A0" w:rsidRPr="00DC4535" w:rsidRDefault="00AB11A0" w:rsidP="00AB11A0">
      <w:pPr>
        <w:spacing w:after="0" w:line="240" w:lineRule="auto"/>
        <w:rPr>
          <w:rFonts w:ascii="Times New Roman" w:hAnsi="Times New Roman"/>
          <w:b/>
          <w:bCs/>
          <w:i/>
          <w:sz w:val="24"/>
          <w:szCs w:val="24"/>
        </w:rPr>
      </w:pPr>
      <w:r w:rsidRPr="00DC4535">
        <w:rPr>
          <w:rFonts w:ascii="Times New Roman" w:hAnsi="Times New Roman"/>
          <w:b/>
          <w:bCs/>
          <w:i/>
          <w:sz w:val="24"/>
          <w:szCs w:val="24"/>
        </w:rPr>
        <w:t>ends</w:t>
      </w:r>
    </w:p>
    <w:p w14:paraId="37293ADB" w14:textId="77777777" w:rsidR="00AB11A0" w:rsidRPr="00DC4535" w:rsidRDefault="00AB11A0" w:rsidP="00AB11A0">
      <w:pPr>
        <w:spacing w:after="0" w:line="240" w:lineRule="auto"/>
        <w:rPr>
          <w:rFonts w:ascii="Times New Roman" w:hAnsi="Times New Roman"/>
          <w:b/>
          <w:bCs/>
          <w:i/>
          <w:sz w:val="24"/>
          <w:szCs w:val="24"/>
        </w:rPr>
      </w:pPr>
    </w:p>
    <w:p w14:paraId="43C3BAC6" w14:textId="77777777" w:rsidR="00AB11A0" w:rsidRPr="00DC4535" w:rsidRDefault="00AB11A0" w:rsidP="00AB11A0">
      <w:pPr>
        <w:spacing w:after="0" w:line="240" w:lineRule="auto"/>
        <w:rPr>
          <w:rFonts w:ascii="Times New Roman" w:hAnsi="Times New Roman"/>
          <w:b/>
          <w:bCs/>
          <w:i/>
          <w:sz w:val="24"/>
          <w:szCs w:val="24"/>
        </w:rPr>
      </w:pPr>
    </w:p>
    <w:p w14:paraId="46E12841" w14:textId="77777777" w:rsidR="00AB11A0" w:rsidRPr="00DC4535" w:rsidRDefault="00AB11A0" w:rsidP="00AB11A0">
      <w:pPr>
        <w:spacing w:after="0" w:line="240" w:lineRule="auto"/>
        <w:rPr>
          <w:rFonts w:ascii="Arial" w:hAnsi="Arial" w:cs="Arial"/>
          <w:b/>
          <w:bCs/>
        </w:rPr>
      </w:pPr>
    </w:p>
    <w:p w14:paraId="46D215C9" w14:textId="77777777" w:rsidR="00AB11A0" w:rsidRPr="00944FA9" w:rsidRDefault="00AB11A0" w:rsidP="00AB11A0">
      <w:pPr>
        <w:spacing w:after="0" w:line="240" w:lineRule="auto"/>
        <w:rPr>
          <w:rFonts w:ascii="Arial" w:hAnsi="Arial" w:cs="Arial"/>
          <w:b/>
        </w:rPr>
      </w:pPr>
      <w:r w:rsidRPr="00944FA9">
        <w:rPr>
          <w:rFonts w:ascii="Arial" w:hAnsi="Arial" w:cs="Arial"/>
          <w:b/>
        </w:rPr>
        <w:t>For more information, or to request bigger/higher-res image files, please contact:</w:t>
      </w:r>
    </w:p>
    <w:p w14:paraId="049AA780" w14:textId="77777777" w:rsidR="00AB11A0" w:rsidRPr="00944FA9" w:rsidRDefault="00AB11A0" w:rsidP="00AB11A0">
      <w:pPr>
        <w:spacing w:after="0" w:line="240" w:lineRule="auto"/>
        <w:rPr>
          <w:rFonts w:ascii="Arial" w:hAnsi="Arial" w:cs="Arial"/>
          <w:color w:val="0563C1"/>
          <w:u w:val="single"/>
          <w:lang w:val="nl-NL"/>
        </w:rPr>
      </w:pPr>
      <w:r w:rsidRPr="00944FA9">
        <w:rPr>
          <w:rFonts w:ascii="Arial" w:hAnsi="Arial" w:cs="Arial"/>
        </w:rPr>
        <w:t>John Ripley</w:t>
      </w:r>
      <w:r w:rsidRPr="00944FA9">
        <w:rPr>
          <w:rFonts w:ascii="Arial" w:hAnsi="Arial" w:cs="Arial"/>
          <w:lang w:val="nl-NL"/>
        </w:rPr>
        <w:t xml:space="preserve">: 07771 484595, </w:t>
      </w:r>
      <w:hyperlink r:id="rId9" w:history="1">
        <w:r w:rsidRPr="00944FA9">
          <w:rPr>
            <w:rFonts w:ascii="Arial" w:hAnsi="Arial" w:cs="Arial"/>
            <w:color w:val="0563C1"/>
            <w:u w:val="single"/>
            <w:lang w:val="nl-NL"/>
          </w:rPr>
          <w:t>john.ripley@loopagency.co.uk</w:t>
        </w:r>
      </w:hyperlink>
    </w:p>
    <w:p w14:paraId="3C18870F" w14:textId="77777777" w:rsidR="00AB11A0" w:rsidRPr="00944FA9" w:rsidRDefault="00AB11A0" w:rsidP="00AB11A0">
      <w:pPr>
        <w:spacing w:after="0" w:line="240" w:lineRule="auto"/>
        <w:rPr>
          <w:rFonts w:ascii="Arial" w:hAnsi="Arial" w:cs="Arial"/>
          <w:color w:val="0563C1"/>
          <w:u w:val="single"/>
          <w:lang w:val="nl-NL"/>
        </w:rPr>
      </w:pPr>
    </w:p>
    <w:p w14:paraId="14020EB6" w14:textId="77777777" w:rsidR="00AB11A0" w:rsidRPr="00944FA9" w:rsidRDefault="00AB11A0" w:rsidP="00AB11A0">
      <w:pPr>
        <w:rPr>
          <w:lang w:val="nl-NL"/>
        </w:rPr>
      </w:pPr>
    </w:p>
    <w:p w14:paraId="2DFB21CD" w14:textId="77777777" w:rsidR="00AB11A0" w:rsidRPr="001B4B76" w:rsidRDefault="00AB11A0" w:rsidP="00AB11A0">
      <w:pPr>
        <w:shd w:val="clear" w:color="auto" w:fill="FFFFFF"/>
        <w:rPr>
          <w:rFonts w:ascii="Times New Roman" w:eastAsia="Times New Roman" w:hAnsi="Times New Roman"/>
          <w:sz w:val="24"/>
          <w:szCs w:val="24"/>
          <w:lang w:eastAsia="en-GB"/>
        </w:rPr>
      </w:pPr>
    </w:p>
    <w:p w14:paraId="164C8C78" w14:textId="77777777" w:rsidR="00AB11A0" w:rsidRDefault="00AB11A0" w:rsidP="00AB11A0">
      <w:pPr>
        <w:shd w:val="clear" w:color="auto" w:fill="FFFFFF"/>
        <w:spacing w:after="240"/>
        <w:rPr>
          <w:rFonts w:ascii="Times New Roman" w:eastAsia="Times New Roman" w:hAnsi="Times New Roman"/>
          <w:sz w:val="24"/>
          <w:szCs w:val="24"/>
          <w:lang w:val="nl-NL" w:eastAsia="en-GB"/>
        </w:rPr>
      </w:pPr>
      <w:r>
        <w:rPr>
          <w:noProof/>
        </w:rPr>
        <w:drawing>
          <wp:inline distT="0" distB="0" distL="0" distR="0" wp14:anchorId="6C2A18DC" wp14:editId="2608960D">
            <wp:extent cx="5731510" cy="1839595"/>
            <wp:effectExtent l="0" t="0" r="2540" b="825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839595"/>
                    </a:xfrm>
                    <a:prstGeom prst="rect">
                      <a:avLst/>
                    </a:prstGeom>
                    <a:noFill/>
                    <a:ln>
                      <a:noFill/>
                    </a:ln>
                  </pic:spPr>
                </pic:pic>
              </a:graphicData>
            </a:graphic>
          </wp:inline>
        </w:drawing>
      </w:r>
    </w:p>
    <w:p w14:paraId="4B39318D" w14:textId="77777777" w:rsidR="00AB11A0" w:rsidRDefault="00AB11A0"/>
    <w:sectPr w:rsidR="00AB11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A0"/>
    <w:rsid w:val="001B6A96"/>
    <w:rsid w:val="006D79AE"/>
    <w:rsid w:val="00AB11A0"/>
    <w:rsid w:val="00B35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BEDF8"/>
  <w15:chartTrackingRefBased/>
  <w15:docId w15:val="{4C5BB961-6712-426D-8C7B-D3737C28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1A0"/>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1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hyperlink" Target="mailto:john.ripley@loopagenc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529</Words>
  <Characters>3017</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4</cp:revision>
  <dcterms:created xsi:type="dcterms:W3CDTF">2023-10-11T15:26:00Z</dcterms:created>
  <dcterms:modified xsi:type="dcterms:W3CDTF">2023-11-07T11:05:00Z</dcterms:modified>
</cp:coreProperties>
</file>