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613C0" w14:textId="5D7D427F" w:rsidR="005A3386" w:rsidRPr="005A3386" w:rsidRDefault="002A5369" w:rsidP="004F46BF">
      <w:pPr>
        <w:spacing w:after="0" w:line="240" w:lineRule="auto"/>
        <w:rPr>
          <w:rFonts w:ascii="Times New Roman" w:hAnsi="Times New Roman" w:cs="Times New Roman"/>
          <w:sz w:val="24"/>
          <w:szCs w:val="24"/>
        </w:rPr>
      </w:pPr>
      <w:bookmarkStart w:id="0" w:name="_Hlk100156294"/>
      <w:r>
        <w:rPr>
          <w:noProof/>
        </w:rPr>
        <w:drawing>
          <wp:inline distT="0" distB="0" distL="0" distR="0" wp14:anchorId="53714012" wp14:editId="51E15182">
            <wp:extent cx="5731510" cy="2212340"/>
            <wp:effectExtent l="0" t="0" r="254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212340"/>
                    </a:xfrm>
                    <a:prstGeom prst="rect">
                      <a:avLst/>
                    </a:prstGeom>
                    <a:noFill/>
                    <a:ln>
                      <a:noFill/>
                    </a:ln>
                  </pic:spPr>
                </pic:pic>
              </a:graphicData>
            </a:graphic>
          </wp:inline>
        </w:drawing>
      </w:r>
    </w:p>
    <w:p w14:paraId="47BCAAA1" w14:textId="77777777" w:rsidR="00FA2C64" w:rsidRDefault="00FA2C64" w:rsidP="004F46BF">
      <w:pPr>
        <w:spacing w:after="0" w:line="240" w:lineRule="auto"/>
        <w:rPr>
          <w:rFonts w:ascii="Times New Roman" w:hAnsi="Times New Roman" w:cs="Times New Roman"/>
          <w:b/>
          <w:bCs/>
          <w:sz w:val="24"/>
          <w:szCs w:val="24"/>
        </w:rPr>
      </w:pPr>
    </w:p>
    <w:p w14:paraId="248F74D1" w14:textId="78C8BB0C"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F01E93">
        <w:rPr>
          <w:rFonts w:ascii="Times New Roman" w:hAnsi="Times New Roman" w:cs="Times New Roman"/>
          <w:sz w:val="24"/>
          <w:szCs w:val="24"/>
        </w:rPr>
        <w:t>1</w:t>
      </w:r>
      <w:r w:rsidR="00A738D6">
        <w:rPr>
          <w:rFonts w:ascii="Times New Roman" w:hAnsi="Times New Roman" w:cs="Times New Roman"/>
          <w:sz w:val="24"/>
          <w:szCs w:val="24"/>
        </w:rPr>
        <w:t>8</w:t>
      </w:r>
      <w:r w:rsidR="00F01E93">
        <w:rPr>
          <w:rFonts w:ascii="Times New Roman" w:hAnsi="Times New Roman" w:cs="Times New Roman"/>
          <w:sz w:val="24"/>
          <w:szCs w:val="24"/>
        </w:rPr>
        <w:t xml:space="preserve"> September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68120E2C" w14:textId="503BD868" w:rsidR="001E7522" w:rsidRPr="00FA5AB0" w:rsidRDefault="001E7522" w:rsidP="004F46BF">
      <w:pPr>
        <w:spacing w:after="0" w:line="240" w:lineRule="auto"/>
        <w:rPr>
          <w:rFonts w:ascii="Times New Roman" w:hAnsi="Times New Roman" w:cs="Times New Roman"/>
          <w:sz w:val="24"/>
          <w:szCs w:val="24"/>
          <w:lang w:val="en-US"/>
        </w:rPr>
      </w:pPr>
    </w:p>
    <w:p w14:paraId="10F5B339" w14:textId="4521E345" w:rsidR="00396532" w:rsidRDefault="006D7CBF" w:rsidP="00F71C3B">
      <w:pPr>
        <w:spacing w:after="0" w:line="240" w:lineRule="auto"/>
        <w:ind w:right="482"/>
        <w:rPr>
          <w:rFonts w:ascii="Times New Roman" w:hAnsi="Times New Roman" w:cs="Times New Roman"/>
          <w:sz w:val="40"/>
          <w:szCs w:val="40"/>
          <w:lang w:val="en-US"/>
        </w:rPr>
      </w:pPr>
      <w:r>
        <w:rPr>
          <w:noProof/>
        </w:rPr>
        <w:drawing>
          <wp:inline distT="0" distB="0" distL="0" distR="0" wp14:anchorId="5157467E" wp14:editId="53C46B9C">
            <wp:extent cx="5708650" cy="360063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2584" cy="3603117"/>
                    </a:xfrm>
                    <a:prstGeom prst="rect">
                      <a:avLst/>
                    </a:prstGeom>
                    <a:noFill/>
                    <a:ln>
                      <a:noFill/>
                    </a:ln>
                  </pic:spPr>
                </pic:pic>
              </a:graphicData>
            </a:graphic>
          </wp:inline>
        </w:drawing>
      </w:r>
    </w:p>
    <w:p w14:paraId="56161AA1" w14:textId="77777777" w:rsidR="00F71C3B" w:rsidRDefault="00F71C3B" w:rsidP="00F71C3B">
      <w:pPr>
        <w:spacing w:after="0" w:line="240" w:lineRule="auto"/>
        <w:ind w:right="482"/>
        <w:rPr>
          <w:rFonts w:ascii="Times New Roman" w:hAnsi="Times New Roman" w:cs="Times New Roman"/>
          <w:b/>
          <w:bCs/>
          <w:sz w:val="24"/>
          <w:szCs w:val="24"/>
          <w:lang w:val="en-US"/>
        </w:rPr>
      </w:pPr>
    </w:p>
    <w:p w14:paraId="454D64D4" w14:textId="7FAACA0C" w:rsidR="00090784" w:rsidRDefault="00090784" w:rsidP="00F71C3B">
      <w:pPr>
        <w:spacing w:after="0" w:line="240" w:lineRule="auto"/>
        <w:ind w:right="482"/>
        <w:rPr>
          <w:rFonts w:ascii="Times New Roman" w:hAnsi="Times New Roman" w:cs="Times New Roman"/>
          <w:b/>
          <w:bCs/>
          <w:sz w:val="24"/>
          <w:szCs w:val="24"/>
          <w:lang w:val="en-US"/>
        </w:rPr>
      </w:pPr>
      <w:r w:rsidRPr="00090784">
        <w:rPr>
          <w:rFonts w:ascii="Times New Roman" w:hAnsi="Times New Roman" w:cs="Times New Roman"/>
          <w:b/>
          <w:bCs/>
          <w:sz w:val="24"/>
          <w:szCs w:val="24"/>
          <w:lang w:val="en-US"/>
        </w:rPr>
        <w:t xml:space="preserve">Twin-pronged approach: </w:t>
      </w:r>
      <w:r w:rsidRPr="00090784">
        <w:rPr>
          <w:rFonts w:ascii="Times New Roman" w:hAnsi="Times New Roman" w:cs="Times New Roman"/>
          <w:sz w:val="24"/>
          <w:szCs w:val="24"/>
          <w:lang w:val="en-US"/>
        </w:rPr>
        <w:t xml:space="preserve">While the GenH2 Truck, </w:t>
      </w:r>
      <w:proofErr w:type="spellStart"/>
      <w:r w:rsidRPr="00090784">
        <w:rPr>
          <w:rFonts w:ascii="Times New Roman" w:hAnsi="Times New Roman" w:cs="Times New Roman"/>
          <w:sz w:val="24"/>
          <w:szCs w:val="24"/>
          <w:lang w:val="en-US"/>
        </w:rPr>
        <w:t>centre</w:t>
      </w:r>
      <w:proofErr w:type="spellEnd"/>
      <w:r w:rsidRPr="00090784">
        <w:rPr>
          <w:rFonts w:ascii="Times New Roman" w:hAnsi="Times New Roman" w:cs="Times New Roman"/>
          <w:sz w:val="24"/>
          <w:szCs w:val="24"/>
          <w:lang w:val="en-US"/>
        </w:rPr>
        <w:t xml:space="preserve">, produces zero emissions through the application of hydrogen fuel-cell technology, </w:t>
      </w:r>
      <w:r>
        <w:rPr>
          <w:rFonts w:ascii="Times New Roman" w:hAnsi="Times New Roman" w:cs="Times New Roman"/>
          <w:sz w:val="24"/>
          <w:szCs w:val="24"/>
          <w:lang w:val="en-US"/>
        </w:rPr>
        <w:t xml:space="preserve">its Daimler Truck stablemates, from left, the </w:t>
      </w:r>
      <w:proofErr w:type="spellStart"/>
      <w:r>
        <w:rPr>
          <w:rFonts w:ascii="Times New Roman" w:hAnsi="Times New Roman" w:cs="Times New Roman"/>
          <w:sz w:val="24"/>
          <w:szCs w:val="24"/>
          <w:lang w:val="en-US"/>
        </w:rPr>
        <w:t>eEconic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eActros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LongHaul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eActros</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eCanter</w:t>
      </w:r>
      <w:proofErr w:type="spellEnd"/>
      <w:r>
        <w:rPr>
          <w:rFonts w:ascii="Times New Roman" w:hAnsi="Times New Roman" w:cs="Times New Roman"/>
          <w:sz w:val="24"/>
          <w:szCs w:val="24"/>
          <w:lang w:val="en-US"/>
        </w:rPr>
        <w:t xml:space="preserve"> employ battery-electric drivetrains to achieve the same goal</w:t>
      </w:r>
    </w:p>
    <w:p w14:paraId="32C4041A" w14:textId="77777777" w:rsidR="00090784" w:rsidRPr="00090784" w:rsidRDefault="00090784" w:rsidP="00090784">
      <w:pPr>
        <w:spacing w:after="0" w:line="240" w:lineRule="auto"/>
        <w:ind w:right="482"/>
        <w:rPr>
          <w:rFonts w:ascii="Times New Roman" w:hAnsi="Times New Roman" w:cs="Times New Roman"/>
          <w:b/>
          <w:bCs/>
          <w:sz w:val="24"/>
          <w:szCs w:val="24"/>
          <w:lang w:val="en-US"/>
        </w:rPr>
      </w:pPr>
    </w:p>
    <w:p w14:paraId="54EAD317" w14:textId="2F51726D" w:rsidR="00A738D6" w:rsidRPr="00A738D6" w:rsidRDefault="00A30BCF" w:rsidP="00A738D6">
      <w:pPr>
        <w:keepNext/>
        <w:keepLines/>
        <w:spacing w:after="0"/>
        <w:ind w:right="821"/>
        <w:outlineLvl w:val="0"/>
        <w:rPr>
          <w:rFonts w:ascii="Times New Roman" w:eastAsia="Yu Gothic Light" w:hAnsi="Times New Roman" w:cs="Times New Roman"/>
          <w:color w:val="000000"/>
          <w:sz w:val="40"/>
          <w:szCs w:val="40"/>
          <w:lang w:val="en-US"/>
        </w:rPr>
      </w:pPr>
      <w:r>
        <w:rPr>
          <w:rFonts w:ascii="Times New Roman" w:eastAsia="Yu Gothic Light" w:hAnsi="Times New Roman" w:cs="Times New Roman"/>
          <w:color w:val="000000"/>
          <w:sz w:val="40"/>
          <w:szCs w:val="40"/>
          <w:lang w:val="en-US"/>
        </w:rPr>
        <w:t>I</w:t>
      </w:r>
      <w:r w:rsidR="00A738D6" w:rsidRPr="00A738D6">
        <w:rPr>
          <w:rFonts w:ascii="Times New Roman" w:eastAsia="Yu Gothic Light" w:hAnsi="Times New Roman" w:cs="Times New Roman"/>
          <w:color w:val="000000"/>
          <w:sz w:val="40"/>
          <w:szCs w:val="40"/>
          <w:lang w:val="en-US"/>
        </w:rPr>
        <w:t xml:space="preserve">AA Transportation 2022: Daimler Truck unveils battery-electric </w:t>
      </w:r>
      <w:proofErr w:type="spellStart"/>
      <w:r w:rsidR="00A738D6" w:rsidRPr="00A738D6">
        <w:rPr>
          <w:rFonts w:ascii="Times New Roman" w:eastAsia="Yu Gothic Light" w:hAnsi="Times New Roman" w:cs="Times New Roman"/>
          <w:color w:val="000000"/>
          <w:sz w:val="40"/>
          <w:szCs w:val="40"/>
          <w:lang w:val="en-US"/>
        </w:rPr>
        <w:t>eActros</w:t>
      </w:r>
      <w:proofErr w:type="spellEnd"/>
      <w:r w:rsidR="00A738D6" w:rsidRPr="00A738D6">
        <w:rPr>
          <w:rFonts w:ascii="Times New Roman" w:eastAsia="Yu Gothic Light" w:hAnsi="Times New Roman" w:cs="Times New Roman"/>
          <w:color w:val="000000"/>
          <w:sz w:val="40"/>
          <w:szCs w:val="40"/>
          <w:lang w:val="en-US"/>
        </w:rPr>
        <w:t xml:space="preserve"> </w:t>
      </w:r>
      <w:proofErr w:type="spellStart"/>
      <w:r w:rsidR="00A738D6" w:rsidRPr="00A738D6">
        <w:rPr>
          <w:rFonts w:ascii="Times New Roman" w:eastAsia="Yu Gothic Light" w:hAnsi="Times New Roman" w:cs="Times New Roman"/>
          <w:color w:val="000000"/>
          <w:sz w:val="40"/>
          <w:szCs w:val="40"/>
          <w:lang w:val="en-US"/>
        </w:rPr>
        <w:t>LongHaul</w:t>
      </w:r>
      <w:proofErr w:type="spellEnd"/>
      <w:r w:rsidR="00A738D6" w:rsidRPr="00A738D6">
        <w:rPr>
          <w:rFonts w:ascii="Times New Roman" w:eastAsia="Yu Gothic Light" w:hAnsi="Times New Roman" w:cs="Times New Roman"/>
          <w:color w:val="000000"/>
          <w:sz w:val="40"/>
          <w:szCs w:val="40"/>
          <w:lang w:val="en-US"/>
        </w:rPr>
        <w:t xml:space="preserve"> truck and expands </w:t>
      </w:r>
      <w:proofErr w:type="spellStart"/>
      <w:r w:rsidR="00A738D6" w:rsidRPr="00A738D6">
        <w:rPr>
          <w:rFonts w:ascii="Times New Roman" w:eastAsia="Yu Gothic Light" w:hAnsi="Times New Roman" w:cs="Times New Roman"/>
          <w:color w:val="000000"/>
          <w:sz w:val="40"/>
          <w:szCs w:val="40"/>
          <w:lang w:val="en-US"/>
        </w:rPr>
        <w:t>e</w:t>
      </w:r>
      <w:r w:rsidR="00A80A19">
        <w:rPr>
          <w:rFonts w:ascii="Times New Roman" w:eastAsia="Yu Gothic Light" w:hAnsi="Times New Roman" w:cs="Times New Roman"/>
          <w:color w:val="000000"/>
          <w:sz w:val="40"/>
          <w:szCs w:val="40"/>
          <w:lang w:val="en-US"/>
        </w:rPr>
        <w:t>M</w:t>
      </w:r>
      <w:r w:rsidR="00A738D6" w:rsidRPr="00A738D6">
        <w:rPr>
          <w:rFonts w:ascii="Times New Roman" w:eastAsia="Yu Gothic Light" w:hAnsi="Times New Roman" w:cs="Times New Roman"/>
          <w:color w:val="000000"/>
          <w:sz w:val="40"/>
          <w:szCs w:val="40"/>
          <w:lang w:val="en-US"/>
        </w:rPr>
        <w:t>obility</w:t>
      </w:r>
      <w:proofErr w:type="spellEnd"/>
      <w:r w:rsidR="00A738D6" w:rsidRPr="00A738D6">
        <w:rPr>
          <w:rFonts w:ascii="Times New Roman" w:eastAsia="Yu Gothic Light" w:hAnsi="Times New Roman" w:cs="Times New Roman"/>
          <w:color w:val="000000"/>
          <w:sz w:val="40"/>
          <w:szCs w:val="40"/>
          <w:lang w:val="en-US"/>
        </w:rPr>
        <w:t xml:space="preserve"> portfolio </w:t>
      </w:r>
    </w:p>
    <w:p w14:paraId="7274C7DC" w14:textId="77777777" w:rsidR="0086223D" w:rsidRPr="0086223D" w:rsidRDefault="0086223D" w:rsidP="004F46BF">
      <w:pPr>
        <w:spacing w:after="0" w:line="240" w:lineRule="auto"/>
        <w:rPr>
          <w:rFonts w:ascii="Times New Roman" w:hAnsi="Times New Roman" w:cs="Times New Roman"/>
          <w:sz w:val="40"/>
          <w:szCs w:val="40"/>
          <w:lang w:val="en-US"/>
        </w:rPr>
      </w:pPr>
    </w:p>
    <w:p w14:paraId="40B3705B" w14:textId="62559806" w:rsidR="00532ED0" w:rsidRPr="002A1F9A" w:rsidRDefault="00A738D6" w:rsidP="00532ED0">
      <w:pPr>
        <w:pStyle w:val="01Flietext"/>
        <w:numPr>
          <w:ilvl w:val="0"/>
          <w:numId w:val="2"/>
        </w:numPr>
        <w:spacing w:line="240" w:lineRule="auto"/>
      </w:pPr>
      <w:r w:rsidRPr="00A738D6">
        <w:rPr>
          <w:rFonts w:ascii="Arial" w:eastAsia="Calibri" w:hAnsi="Arial" w:cs="Arial"/>
          <w:b/>
          <w:bCs/>
          <w:sz w:val="22"/>
          <w:szCs w:val="22"/>
          <w:lang w:val="en-US"/>
        </w:rPr>
        <w:lastRenderedPageBreak/>
        <w:t>Heavy battery-electric truck for long-distance transport is Daimler Truck IAA highlight</w:t>
      </w:r>
    </w:p>
    <w:p w14:paraId="3F4ED0EA" w14:textId="4DB17779" w:rsidR="002A1F9A" w:rsidRDefault="002A1F9A" w:rsidP="002A1F9A">
      <w:pPr>
        <w:pStyle w:val="01Flietext"/>
        <w:spacing w:line="240" w:lineRule="auto"/>
        <w:rPr>
          <w:rFonts w:ascii="Arial" w:hAnsi="Arial" w:cs="Arial"/>
          <w:b/>
          <w:bCs/>
          <w:sz w:val="22"/>
          <w:szCs w:val="22"/>
          <w:lang w:val="en-US"/>
        </w:rPr>
      </w:pPr>
    </w:p>
    <w:p w14:paraId="1607C853" w14:textId="5A163EC6" w:rsidR="00A738D6" w:rsidRPr="00A738D6" w:rsidRDefault="00A738D6" w:rsidP="00A738D6">
      <w:pPr>
        <w:pStyle w:val="01Flietext"/>
        <w:numPr>
          <w:ilvl w:val="0"/>
          <w:numId w:val="2"/>
        </w:numPr>
        <w:spacing w:line="240" w:lineRule="auto"/>
        <w:rPr>
          <w:rFonts w:ascii="Arial" w:hAnsi="Arial" w:cs="Arial"/>
          <w:b/>
          <w:bCs/>
          <w:sz w:val="22"/>
          <w:szCs w:val="22"/>
        </w:rPr>
      </w:pPr>
      <w:r w:rsidRPr="00A738D6">
        <w:rPr>
          <w:rFonts w:ascii="Arial" w:eastAsia="Calibri" w:hAnsi="Arial" w:cs="Arial"/>
          <w:b/>
          <w:bCs/>
          <w:sz w:val="22"/>
          <w:szCs w:val="22"/>
          <w:lang w:val="en-US"/>
        </w:rPr>
        <w:t xml:space="preserve">Heavy Mercedes-Benz </w:t>
      </w:r>
      <w:proofErr w:type="spellStart"/>
      <w:r w:rsidRPr="00A738D6">
        <w:rPr>
          <w:rFonts w:ascii="Arial" w:eastAsia="Calibri" w:hAnsi="Arial" w:cs="Arial"/>
          <w:b/>
          <w:bCs/>
          <w:sz w:val="22"/>
          <w:szCs w:val="22"/>
          <w:lang w:val="en-US"/>
        </w:rPr>
        <w:t>eActros</w:t>
      </w:r>
      <w:proofErr w:type="spellEnd"/>
      <w:r w:rsidRPr="00A738D6">
        <w:rPr>
          <w:rFonts w:ascii="Arial" w:eastAsia="Calibri" w:hAnsi="Arial" w:cs="Arial"/>
          <w:b/>
          <w:bCs/>
          <w:sz w:val="22"/>
          <w:szCs w:val="22"/>
          <w:lang w:val="en-US"/>
        </w:rPr>
        <w:t xml:space="preserve"> 300 in new version as a tractor unit</w:t>
      </w:r>
    </w:p>
    <w:p w14:paraId="3A3ADE65" w14:textId="77777777" w:rsidR="00680FEF" w:rsidRPr="00A738D6" w:rsidRDefault="00680FEF" w:rsidP="004F46BF">
      <w:pPr>
        <w:pStyle w:val="01Flietext"/>
        <w:spacing w:line="240" w:lineRule="auto"/>
        <w:rPr>
          <w:rFonts w:ascii="Arial" w:hAnsi="Arial" w:cs="Arial"/>
          <w:b/>
          <w:bCs/>
          <w:sz w:val="22"/>
          <w:szCs w:val="22"/>
          <w:lang w:val="en-US"/>
        </w:rPr>
      </w:pPr>
    </w:p>
    <w:p w14:paraId="5E65E95A" w14:textId="5E2180E1" w:rsidR="00A738D6" w:rsidRPr="00A738D6" w:rsidRDefault="00A738D6" w:rsidP="00A738D6">
      <w:pPr>
        <w:pStyle w:val="Heading2"/>
        <w:numPr>
          <w:ilvl w:val="0"/>
          <w:numId w:val="2"/>
        </w:numPr>
        <w:spacing w:before="0" w:line="240" w:lineRule="auto"/>
        <w:rPr>
          <w:rFonts w:ascii="Arial" w:eastAsia="Calibri" w:hAnsi="Arial" w:cs="Arial"/>
          <w:b/>
          <w:bCs/>
          <w:color w:val="auto"/>
          <w:sz w:val="22"/>
          <w:szCs w:val="22"/>
          <w:lang w:val="en-US"/>
        </w:rPr>
      </w:pPr>
      <w:r w:rsidRPr="00A738D6">
        <w:rPr>
          <w:rFonts w:ascii="Arial" w:eastAsia="Calibri" w:hAnsi="Arial" w:cs="Arial"/>
          <w:b/>
          <w:bCs/>
          <w:color w:val="auto"/>
          <w:sz w:val="22"/>
          <w:szCs w:val="22"/>
          <w:lang w:val="en-US"/>
        </w:rPr>
        <w:t xml:space="preserve">Announcement of Mercedes-Benz </w:t>
      </w:r>
      <w:proofErr w:type="spellStart"/>
      <w:r w:rsidRPr="00A738D6">
        <w:rPr>
          <w:rFonts w:ascii="Arial" w:eastAsia="Calibri" w:hAnsi="Arial" w:cs="Arial"/>
          <w:b/>
          <w:bCs/>
          <w:color w:val="auto"/>
          <w:sz w:val="22"/>
          <w:szCs w:val="22"/>
          <w:lang w:val="en-US"/>
        </w:rPr>
        <w:t>eAtego</w:t>
      </w:r>
      <w:proofErr w:type="spellEnd"/>
      <w:r w:rsidRPr="00A738D6">
        <w:rPr>
          <w:rFonts w:ascii="Arial" w:eastAsia="Calibri" w:hAnsi="Arial" w:cs="Arial"/>
          <w:b/>
          <w:bCs/>
          <w:color w:val="auto"/>
          <w:sz w:val="22"/>
          <w:szCs w:val="22"/>
          <w:lang w:val="en-US"/>
        </w:rPr>
        <w:t xml:space="preserve"> for medium-duty segment</w:t>
      </w:r>
    </w:p>
    <w:p w14:paraId="08A34977" w14:textId="77777777" w:rsidR="00A738D6" w:rsidRPr="00D40C99" w:rsidRDefault="00A738D6" w:rsidP="00A738D6">
      <w:pPr>
        <w:pStyle w:val="01Flietext"/>
        <w:spacing w:line="240" w:lineRule="auto"/>
        <w:ind w:left="720"/>
        <w:rPr>
          <w:rFonts w:ascii="Arial" w:hAnsi="Arial" w:cs="Arial"/>
          <w:sz w:val="22"/>
          <w:szCs w:val="22"/>
        </w:rPr>
      </w:pPr>
    </w:p>
    <w:p w14:paraId="4367B948" w14:textId="46AA892A" w:rsidR="00D40C99" w:rsidRPr="00D40C99" w:rsidRDefault="00D40C99" w:rsidP="00D40C99">
      <w:pPr>
        <w:pStyle w:val="01Flietext"/>
        <w:numPr>
          <w:ilvl w:val="0"/>
          <w:numId w:val="2"/>
        </w:numPr>
        <w:spacing w:line="240" w:lineRule="auto"/>
        <w:rPr>
          <w:rFonts w:ascii="Arial" w:hAnsi="Arial" w:cs="Arial"/>
          <w:sz w:val="22"/>
          <w:szCs w:val="22"/>
        </w:rPr>
      </w:pPr>
      <w:r w:rsidRPr="00D40C99">
        <w:rPr>
          <w:rFonts w:ascii="Arial" w:eastAsia="Calibri" w:hAnsi="Arial" w:cs="Arial"/>
          <w:b/>
          <w:bCs/>
          <w:sz w:val="22"/>
          <w:szCs w:val="22"/>
          <w:lang w:val="en-US"/>
        </w:rPr>
        <w:t xml:space="preserve">European premiere of FUSO Next Generation </w:t>
      </w:r>
      <w:proofErr w:type="spellStart"/>
      <w:r w:rsidRPr="00D40C99">
        <w:rPr>
          <w:rFonts w:ascii="Arial" w:eastAsia="Calibri" w:hAnsi="Arial" w:cs="Arial"/>
          <w:b/>
          <w:bCs/>
          <w:sz w:val="22"/>
          <w:szCs w:val="22"/>
          <w:lang w:val="en-US"/>
        </w:rPr>
        <w:t>eCanter</w:t>
      </w:r>
      <w:proofErr w:type="spellEnd"/>
      <w:r w:rsidRPr="00D40C99">
        <w:rPr>
          <w:rFonts w:ascii="Arial" w:eastAsia="Calibri" w:hAnsi="Arial" w:cs="Arial"/>
          <w:b/>
          <w:bCs/>
          <w:sz w:val="22"/>
          <w:szCs w:val="22"/>
          <w:lang w:val="en-US"/>
        </w:rPr>
        <w:t xml:space="preserve"> light truck</w:t>
      </w:r>
    </w:p>
    <w:p w14:paraId="1954B796" w14:textId="77777777" w:rsidR="00A738D6" w:rsidRDefault="00A738D6" w:rsidP="00A738D6">
      <w:pPr>
        <w:pStyle w:val="01Flietext"/>
        <w:spacing w:line="240" w:lineRule="auto"/>
        <w:rPr>
          <w:rFonts w:ascii="Arial" w:hAnsi="Arial" w:cs="Arial"/>
          <w:b/>
          <w:bCs/>
          <w:sz w:val="22"/>
          <w:szCs w:val="22"/>
          <w:lang w:val="en-US"/>
        </w:rPr>
      </w:pPr>
    </w:p>
    <w:p w14:paraId="17C5E732" w14:textId="0E5E661C" w:rsidR="00D40C99" w:rsidRPr="00D40C99" w:rsidRDefault="00D40C99" w:rsidP="00D40C99">
      <w:pPr>
        <w:pStyle w:val="01Flietext"/>
        <w:numPr>
          <w:ilvl w:val="0"/>
          <w:numId w:val="2"/>
        </w:numPr>
        <w:spacing w:line="240" w:lineRule="auto"/>
        <w:rPr>
          <w:rFonts w:ascii="Arial" w:hAnsi="Arial" w:cs="Arial"/>
          <w:b/>
          <w:bCs/>
          <w:sz w:val="22"/>
          <w:szCs w:val="22"/>
        </w:rPr>
      </w:pPr>
      <w:r w:rsidRPr="00D40C99">
        <w:rPr>
          <w:rFonts w:ascii="Arial" w:eastAsia="Yu Gothic Light" w:hAnsi="Arial" w:cs="Arial"/>
          <w:b/>
          <w:bCs/>
          <w:sz w:val="22"/>
          <w:szCs w:val="22"/>
          <w:lang w:val="en-US"/>
        </w:rPr>
        <w:t>Martin Daum, CEO Daimler Truck: “Since the last IAA four years ago we have moved forward at full speed with the transition to CO</w:t>
      </w:r>
      <w:r w:rsidRPr="00772CEE">
        <w:rPr>
          <w:rFonts w:ascii="Arial" w:eastAsia="Yu Gothic Light" w:hAnsi="Arial" w:cs="Arial"/>
          <w:b/>
          <w:bCs/>
          <w:sz w:val="22"/>
          <w:szCs w:val="22"/>
          <w:vertAlign w:val="subscript"/>
          <w:lang w:val="en-US"/>
        </w:rPr>
        <w:t>2</w:t>
      </w:r>
      <w:r w:rsidRPr="00D40C99">
        <w:rPr>
          <w:rFonts w:ascii="Arial" w:eastAsia="Yu Gothic Light" w:hAnsi="Arial" w:cs="Arial"/>
          <w:b/>
          <w:bCs/>
          <w:sz w:val="22"/>
          <w:szCs w:val="22"/>
          <w:lang w:val="en-US"/>
        </w:rPr>
        <w:t xml:space="preserve">-neutral transport. This year we already have eight pure battery-electric series-production vehicles in our portfolio. However, it’s not enough just to offer the right vehicles. </w:t>
      </w:r>
      <w:r w:rsidRPr="00D40C99">
        <w:rPr>
          <w:rFonts w:ascii="Arial" w:eastAsia="Calibri" w:hAnsi="Arial" w:cs="Arial"/>
          <w:b/>
          <w:bCs/>
          <w:sz w:val="22"/>
          <w:szCs w:val="22"/>
          <w:lang w:val="en-US"/>
        </w:rPr>
        <w:t>Our customers also need the suitable infrastructure. We are active here at a wide variety of levels. For a rapid build-up, it is essential that the entire industry and governments pull together.”</w:t>
      </w:r>
    </w:p>
    <w:p w14:paraId="5647B3B4" w14:textId="77777777" w:rsidR="00D40C99" w:rsidRPr="00D40C99" w:rsidRDefault="00D40C99" w:rsidP="00A738D6">
      <w:pPr>
        <w:pStyle w:val="01Flietext"/>
        <w:spacing w:line="240" w:lineRule="auto"/>
        <w:rPr>
          <w:rFonts w:ascii="Arial" w:hAnsi="Arial" w:cs="Arial"/>
          <w:b/>
          <w:bCs/>
          <w:sz w:val="22"/>
          <w:szCs w:val="22"/>
          <w:lang w:val="en-US"/>
        </w:rPr>
      </w:pPr>
    </w:p>
    <w:p w14:paraId="067E8B8C" w14:textId="4267C632" w:rsidR="00A738D6" w:rsidRPr="00D40C99" w:rsidRDefault="00A738D6" w:rsidP="00D40C99">
      <w:pPr>
        <w:pStyle w:val="Heading2"/>
        <w:numPr>
          <w:ilvl w:val="0"/>
          <w:numId w:val="2"/>
        </w:numPr>
        <w:spacing w:before="0" w:line="240" w:lineRule="auto"/>
        <w:rPr>
          <w:rFonts w:ascii="Arial" w:eastAsia="Calibri" w:hAnsi="Arial" w:cs="Arial"/>
          <w:b/>
          <w:bCs/>
          <w:color w:val="auto"/>
          <w:sz w:val="22"/>
          <w:szCs w:val="22"/>
          <w:lang w:val="en-US"/>
        </w:rPr>
      </w:pPr>
      <w:r w:rsidRPr="00D40C99">
        <w:rPr>
          <w:rFonts w:ascii="Arial" w:eastAsia="Calibri" w:hAnsi="Arial" w:cs="Arial"/>
          <w:b/>
          <w:bCs/>
          <w:color w:val="auto"/>
          <w:sz w:val="22"/>
          <w:szCs w:val="22"/>
          <w:lang w:val="en-US"/>
        </w:rPr>
        <w:t xml:space="preserve">Karin </w:t>
      </w:r>
      <w:proofErr w:type="spellStart"/>
      <w:r w:rsidRPr="00D40C99">
        <w:rPr>
          <w:rFonts w:ascii="Arial" w:eastAsia="Calibri" w:hAnsi="Arial" w:cs="Arial"/>
          <w:b/>
          <w:bCs/>
          <w:color w:val="auto"/>
          <w:sz w:val="22"/>
          <w:szCs w:val="22"/>
          <w:lang w:val="en-US"/>
        </w:rPr>
        <w:t>Rådström</w:t>
      </w:r>
      <w:proofErr w:type="spellEnd"/>
      <w:r w:rsidRPr="00D40C99">
        <w:rPr>
          <w:rFonts w:ascii="Arial" w:eastAsia="Calibri" w:hAnsi="Arial" w:cs="Arial"/>
          <w:b/>
          <w:bCs/>
          <w:color w:val="auto"/>
          <w:sz w:val="22"/>
          <w:szCs w:val="22"/>
          <w:lang w:val="en-US"/>
        </w:rPr>
        <w:t>, CEO Mercedes-Benz Trucks: “</w:t>
      </w:r>
      <w:r w:rsidRPr="00D40C99">
        <w:rPr>
          <w:rFonts w:ascii="Arial" w:eastAsia="Yu Gothic Light" w:hAnsi="Arial" w:cs="Arial"/>
          <w:b/>
          <w:bCs/>
          <w:color w:val="auto"/>
          <w:sz w:val="22"/>
          <w:szCs w:val="22"/>
          <w:lang w:val="en-US"/>
        </w:rPr>
        <w:t xml:space="preserve">We are continuously expanding our portfolio of battery-electric trucks. Our focus is on offering clear advantages to our customers. Therefore, our electric trucks are specifically designed for </w:t>
      </w:r>
      <w:proofErr w:type="spellStart"/>
      <w:r w:rsidRPr="00D40C99">
        <w:rPr>
          <w:rFonts w:ascii="Arial" w:eastAsia="Yu Gothic Light" w:hAnsi="Arial" w:cs="Arial"/>
          <w:b/>
          <w:bCs/>
          <w:color w:val="auto"/>
          <w:sz w:val="22"/>
          <w:szCs w:val="22"/>
          <w:lang w:val="en-US"/>
        </w:rPr>
        <w:t>e</w:t>
      </w:r>
      <w:r w:rsidR="00A80A19">
        <w:rPr>
          <w:rFonts w:ascii="Arial" w:eastAsia="Yu Gothic Light" w:hAnsi="Arial" w:cs="Arial"/>
          <w:b/>
          <w:bCs/>
          <w:color w:val="auto"/>
          <w:sz w:val="22"/>
          <w:szCs w:val="22"/>
          <w:lang w:val="en-US"/>
        </w:rPr>
        <w:t>M</w:t>
      </w:r>
      <w:r w:rsidRPr="00D40C99">
        <w:rPr>
          <w:rFonts w:ascii="Arial" w:eastAsia="Yu Gothic Light" w:hAnsi="Arial" w:cs="Arial"/>
          <w:b/>
          <w:bCs/>
          <w:color w:val="auto"/>
          <w:sz w:val="22"/>
          <w:szCs w:val="22"/>
          <w:lang w:val="en-US"/>
        </w:rPr>
        <w:t>obility</w:t>
      </w:r>
      <w:proofErr w:type="spellEnd"/>
      <w:r w:rsidRPr="00D40C99">
        <w:rPr>
          <w:rFonts w:ascii="Arial" w:eastAsia="Yu Gothic Light" w:hAnsi="Arial" w:cs="Arial"/>
          <w:b/>
          <w:bCs/>
          <w:color w:val="auto"/>
          <w:sz w:val="22"/>
          <w:szCs w:val="22"/>
          <w:lang w:val="en-US"/>
        </w:rPr>
        <w:t>, giving them better drivability, energy efficiency and durability.”</w:t>
      </w:r>
    </w:p>
    <w:p w14:paraId="05B55C9F" w14:textId="77777777" w:rsidR="00772CEE" w:rsidRDefault="00772CEE" w:rsidP="00D40C99">
      <w:pPr>
        <w:spacing w:after="0" w:line="284" w:lineRule="exact"/>
        <w:ind w:right="95"/>
        <w:rPr>
          <w:rFonts w:ascii="Times New Roman" w:eastAsia="Calibri" w:hAnsi="Times New Roman" w:cs="Times New Roman"/>
          <w:b/>
          <w:bCs/>
          <w:sz w:val="24"/>
          <w:szCs w:val="24"/>
          <w:lang w:val="en-US"/>
        </w:rPr>
      </w:pPr>
    </w:p>
    <w:p w14:paraId="6A09420F" w14:textId="77777777" w:rsidR="00772CEE" w:rsidRDefault="00772CEE" w:rsidP="006D7CBF">
      <w:pPr>
        <w:spacing w:after="0" w:line="240" w:lineRule="auto"/>
        <w:rPr>
          <w:rFonts w:ascii="Times New Roman" w:eastAsia="Calibri" w:hAnsi="Times New Roman" w:cs="Times New Roman"/>
          <w:b/>
          <w:bCs/>
          <w:sz w:val="24"/>
          <w:szCs w:val="24"/>
          <w:lang w:val="en-US"/>
        </w:rPr>
      </w:pPr>
    </w:p>
    <w:p w14:paraId="60359D4A" w14:textId="22C95222" w:rsidR="00772CEE" w:rsidRPr="00E45E8F"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b/>
          <w:bCs/>
          <w:sz w:val="24"/>
          <w:szCs w:val="24"/>
          <w:lang w:val="en-US"/>
        </w:rPr>
        <w:t>Stuttgart / Hanover</w:t>
      </w:r>
      <w:r w:rsidRPr="00D40C99">
        <w:rPr>
          <w:rFonts w:ascii="Times New Roman" w:eastAsia="Calibri" w:hAnsi="Times New Roman" w:cs="Times New Roman"/>
          <w:sz w:val="24"/>
          <w:szCs w:val="24"/>
          <w:lang w:val="en-US"/>
        </w:rPr>
        <w:t xml:space="preserve"> – Daimler Truck is pursuing the goal of complete locally</w:t>
      </w:r>
      <w:r>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CO</w:t>
      </w:r>
      <w:r w:rsidRPr="00D40C99">
        <w:rPr>
          <w:rFonts w:ascii="Times New Roman" w:eastAsia="Calibri" w:hAnsi="Times New Roman" w:cs="Times New Roman"/>
          <w:sz w:val="24"/>
          <w:szCs w:val="24"/>
          <w:vertAlign w:val="subscript"/>
          <w:lang w:val="en-US"/>
        </w:rPr>
        <w:t>2</w:t>
      </w:r>
      <w:r w:rsidR="002B0462">
        <w:rPr>
          <w:rFonts w:ascii="Times New Roman" w:eastAsia="Calibri" w:hAnsi="Times New Roman" w:cs="Times New Roman"/>
          <w:sz w:val="24"/>
          <w:szCs w:val="24"/>
          <w:vertAlign w:val="subscript"/>
          <w:lang w:val="en-US"/>
        </w:rPr>
        <w:t xml:space="preserve"> </w:t>
      </w:r>
      <w:r w:rsidRPr="00D40C99">
        <w:rPr>
          <w:rFonts w:ascii="Times New Roman" w:eastAsia="Calibri" w:hAnsi="Times New Roman" w:cs="Times New Roman"/>
          <w:sz w:val="24"/>
          <w:szCs w:val="24"/>
          <w:lang w:val="en-US"/>
        </w:rPr>
        <w:t xml:space="preserve">neutral transport. The manufacturer demonstrates this with a broad portfolio of fully electric vehicles at IAA Transportation 2022 in Hanover. The Daimler Truck trade show highlight is the heavy-duty, battery-electric Mercedes-Benz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long-distance truck, which the manufacturer presents to the public for the first time. Daimler Truck</w:t>
      </w:r>
      <w:r w:rsidR="00E45E8F">
        <w:rPr>
          <w:rFonts w:ascii="Times New Roman" w:eastAsia="Calibri" w:hAnsi="Times New Roman" w:cs="Times New Roman"/>
          <w:sz w:val="24"/>
          <w:szCs w:val="24"/>
          <w:lang w:val="en-US"/>
        </w:rPr>
        <w:t xml:space="preserve"> unveiled </w:t>
      </w:r>
      <w:r w:rsidRPr="00D40C99">
        <w:rPr>
          <w:rFonts w:ascii="Times New Roman" w:eastAsia="Calibri" w:hAnsi="Times New Roman" w:cs="Times New Roman"/>
          <w:sz w:val="24"/>
          <w:szCs w:val="24"/>
          <w:lang w:val="en-US"/>
        </w:rPr>
        <w:t xml:space="preserve">a concept prototype of the electric </w:t>
      </w:r>
      <w:r w:rsidRPr="00E45E8F">
        <w:rPr>
          <w:rFonts w:ascii="Times New Roman" w:eastAsia="Calibri" w:hAnsi="Times New Roman" w:cs="Times New Roman"/>
          <w:sz w:val="24"/>
          <w:szCs w:val="24"/>
          <w:lang w:val="en-US"/>
        </w:rPr>
        <w:t>truck at a press conference ahead of the IAA on Sunday evening.</w:t>
      </w:r>
      <w:r w:rsidRPr="00E45E8F">
        <w:rPr>
          <w:rFonts w:ascii="Times New Roman" w:eastAsia="Calibri" w:hAnsi="Times New Roman" w:cs="Times New Roman"/>
          <w:color w:val="FF0000"/>
          <w:sz w:val="24"/>
          <w:szCs w:val="24"/>
          <w:lang w:val="en-US"/>
        </w:rPr>
        <w:t xml:space="preserve"> </w:t>
      </w:r>
      <w:r w:rsidRPr="00D40C99">
        <w:rPr>
          <w:rFonts w:ascii="Times New Roman" w:eastAsia="Calibri" w:hAnsi="Times New Roman" w:cs="Times New Roman"/>
          <w:sz w:val="24"/>
          <w:szCs w:val="24"/>
          <w:lang w:val="en-US"/>
        </w:rPr>
        <w:t xml:space="preserve">The series-production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has a range of around 500 </w:t>
      </w:r>
      <w:proofErr w:type="spellStart"/>
      <w:r w:rsidRPr="00D40C99">
        <w:rPr>
          <w:rFonts w:ascii="Times New Roman" w:eastAsia="Calibri" w:hAnsi="Times New Roman" w:cs="Times New Roman"/>
          <w:sz w:val="24"/>
          <w:szCs w:val="24"/>
          <w:lang w:val="en-US"/>
        </w:rPr>
        <w:t>kilomet</w:t>
      </w:r>
      <w:r w:rsidR="002B0462">
        <w:rPr>
          <w:rFonts w:ascii="Times New Roman" w:eastAsia="Calibri" w:hAnsi="Times New Roman" w:cs="Times New Roman"/>
          <w:sz w:val="24"/>
          <w:szCs w:val="24"/>
          <w:lang w:val="en-US"/>
        </w:rPr>
        <w:t>re</w:t>
      </w:r>
      <w:r w:rsidRPr="00D40C99">
        <w:rPr>
          <w:rFonts w:ascii="Times New Roman" w:eastAsia="Calibri" w:hAnsi="Times New Roman" w:cs="Times New Roman"/>
          <w:sz w:val="24"/>
          <w:szCs w:val="24"/>
          <w:lang w:val="en-US"/>
        </w:rPr>
        <w:t>s</w:t>
      </w:r>
      <w:proofErr w:type="spellEnd"/>
      <w:r w:rsidRPr="00D40C99">
        <w:rPr>
          <w:rFonts w:ascii="Times New Roman" w:eastAsia="Calibri" w:hAnsi="Times New Roman" w:cs="Times New Roman"/>
          <w:sz w:val="24"/>
          <w:szCs w:val="24"/>
          <w:lang w:val="en-US"/>
        </w:rPr>
        <w:t xml:space="preserve"> on a single battery charge and is capable of megawatt charging. Readiness for series production is planned for 2024. Another innovation at the trade show is the battery-electric Mercedes-Benz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300 in a tractor version for flexible heavy-duty distribution transport. In addition, Daimler Truck has announced the battery-electric Mercedes-Benz </w:t>
      </w:r>
      <w:proofErr w:type="spellStart"/>
      <w:r w:rsidRPr="00D40C99">
        <w:rPr>
          <w:rFonts w:ascii="Times New Roman" w:eastAsia="Calibri" w:hAnsi="Times New Roman" w:cs="Times New Roman"/>
          <w:sz w:val="24"/>
          <w:szCs w:val="24"/>
          <w:lang w:val="en-US"/>
        </w:rPr>
        <w:t>eAtego</w:t>
      </w:r>
      <w:proofErr w:type="spellEnd"/>
      <w:r w:rsidRPr="00D40C99">
        <w:rPr>
          <w:rFonts w:ascii="Times New Roman" w:eastAsia="Calibri" w:hAnsi="Times New Roman" w:cs="Times New Roman"/>
          <w:sz w:val="24"/>
          <w:szCs w:val="24"/>
          <w:lang w:val="en-US"/>
        </w:rPr>
        <w:t xml:space="preserve"> for the medium-duty segment. As another highlight, the manufacturer is presenting the light-duty, battery-electric FUSO Next Generation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at the IAA </w:t>
      </w:r>
      <w:r w:rsidR="002B0462">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 xml:space="preserve">celebrating its European premiere at IAA Transportation just two weeks after its world premiere. By 2030 commercial vehicles that are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sz w:val="24"/>
          <w:szCs w:val="24"/>
          <w:lang w:val="en-US"/>
        </w:rPr>
        <w:t>-neutral in driving operation should account for up to 60</w:t>
      </w:r>
      <w:r w:rsidR="002B0462">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of Daimler Truck sales in EU30 markets. Daimler Truck</w:t>
      </w:r>
      <w:r w:rsidR="00E45E8F">
        <w:rPr>
          <w:rFonts w:ascii="Times New Roman" w:eastAsia="Calibri" w:hAnsi="Times New Roman" w:cs="Times New Roman"/>
          <w:sz w:val="24"/>
          <w:szCs w:val="24"/>
          <w:lang w:val="en-US"/>
        </w:rPr>
        <w:t>’</w:t>
      </w:r>
      <w:r w:rsidRPr="00D40C99">
        <w:rPr>
          <w:rFonts w:ascii="Times New Roman" w:eastAsia="Calibri" w:hAnsi="Times New Roman" w:cs="Times New Roman"/>
          <w:sz w:val="24"/>
          <w:szCs w:val="24"/>
          <w:lang w:val="en-US"/>
        </w:rPr>
        <w:t>s appearance at this year</w:t>
      </w:r>
      <w:r w:rsidR="006D7CBF">
        <w:rPr>
          <w:rFonts w:ascii="Times New Roman" w:eastAsia="Calibri" w:hAnsi="Times New Roman" w:cs="Times New Roman"/>
          <w:sz w:val="24"/>
          <w:szCs w:val="24"/>
          <w:lang w:val="en-US"/>
        </w:rPr>
        <w:t>’</w:t>
      </w:r>
      <w:r w:rsidRPr="00D40C99">
        <w:rPr>
          <w:rFonts w:ascii="Times New Roman" w:eastAsia="Calibri" w:hAnsi="Times New Roman" w:cs="Times New Roman"/>
          <w:sz w:val="24"/>
          <w:szCs w:val="24"/>
          <w:lang w:val="en-US"/>
        </w:rPr>
        <w:t>s IAA is its first as an independent DAX company.</w:t>
      </w:r>
    </w:p>
    <w:p w14:paraId="4C1FEE8F" w14:textId="77777777" w:rsidR="00772CEE" w:rsidRDefault="00772CEE" w:rsidP="006D7CBF">
      <w:pPr>
        <w:spacing w:after="0" w:line="240" w:lineRule="auto"/>
        <w:rPr>
          <w:rFonts w:ascii="Times New Roman" w:eastAsia="Calibri" w:hAnsi="Times New Roman" w:cs="Times New Roman"/>
          <w:sz w:val="24"/>
          <w:szCs w:val="24"/>
          <w:lang w:val="en-US"/>
        </w:rPr>
      </w:pPr>
    </w:p>
    <w:p w14:paraId="1FAD3880" w14:textId="11220D99"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As a business unit of Daimler Truck, the world's leading bus manufacturer Daimler Buses has also set the goal of a completely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sz w:val="24"/>
          <w:szCs w:val="24"/>
          <w:lang w:val="en-US"/>
        </w:rPr>
        <w:t xml:space="preserve">-neutral vehicle portfolio. Daimler Buses aims to offer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sz w:val="24"/>
          <w:szCs w:val="24"/>
          <w:lang w:val="en-US"/>
        </w:rPr>
        <w:t xml:space="preserve">-neutral models in every segment by 2030. In addition to the battery-electric </w:t>
      </w:r>
      <w:r w:rsidR="001D2C6E">
        <w:rPr>
          <w:rFonts w:ascii="Times New Roman" w:eastAsia="Calibri" w:hAnsi="Times New Roman" w:cs="Times New Roman"/>
          <w:sz w:val="24"/>
          <w:szCs w:val="24"/>
          <w:lang w:val="en-US"/>
        </w:rPr>
        <w:br/>
      </w:r>
      <w:r w:rsidRPr="00D40C99">
        <w:rPr>
          <w:rFonts w:ascii="Times New Roman" w:eastAsia="Calibri" w:hAnsi="Times New Roman" w:cs="Times New Roman"/>
          <w:sz w:val="24"/>
          <w:szCs w:val="24"/>
          <w:lang w:val="en-US"/>
        </w:rPr>
        <w:t xml:space="preserve">Mercedes-Benz </w:t>
      </w:r>
      <w:proofErr w:type="spellStart"/>
      <w:r w:rsidRPr="00D40C99">
        <w:rPr>
          <w:rFonts w:ascii="Times New Roman" w:eastAsia="Calibri" w:hAnsi="Times New Roman" w:cs="Times New Roman"/>
          <w:sz w:val="24"/>
          <w:szCs w:val="24"/>
          <w:lang w:val="en-US"/>
        </w:rPr>
        <w:t>eCitaro</w:t>
      </w:r>
      <w:proofErr w:type="spellEnd"/>
      <w:r w:rsidRPr="00D40C99">
        <w:rPr>
          <w:rFonts w:ascii="Times New Roman" w:eastAsia="Calibri" w:hAnsi="Times New Roman" w:cs="Times New Roman"/>
          <w:sz w:val="24"/>
          <w:szCs w:val="24"/>
          <w:lang w:val="en-US"/>
        </w:rPr>
        <w:t xml:space="preserve">, which has been in series production since 2018, Daimler Buses plans to launch the first all-electric inter-city bus from 2025. The first purely electric coach will follow from the end of this decade. </w:t>
      </w:r>
      <w:r w:rsidRPr="00E45E8F">
        <w:rPr>
          <w:rFonts w:ascii="Times New Roman" w:eastAsia="Calibri" w:hAnsi="Times New Roman" w:cs="Times New Roman"/>
          <w:sz w:val="24"/>
          <w:szCs w:val="24"/>
          <w:lang w:val="en-US"/>
        </w:rPr>
        <w:t xml:space="preserve">At the press conference on Sunday evening, Daimler Buses presented </w:t>
      </w:r>
      <w:r w:rsidRPr="00D40C99">
        <w:rPr>
          <w:rFonts w:ascii="Times New Roman" w:eastAsia="Calibri" w:hAnsi="Times New Roman" w:cs="Times New Roman"/>
          <w:sz w:val="24"/>
          <w:szCs w:val="24"/>
          <w:lang w:val="en-US"/>
        </w:rPr>
        <w:t xml:space="preserve">the next generation of the Setra </w:t>
      </w:r>
      <w:proofErr w:type="spellStart"/>
      <w:r w:rsidRPr="00D40C99">
        <w:rPr>
          <w:rFonts w:ascii="Times New Roman" w:eastAsia="Calibri" w:hAnsi="Times New Roman" w:cs="Times New Roman"/>
          <w:sz w:val="24"/>
          <w:szCs w:val="24"/>
          <w:lang w:val="en-US"/>
        </w:rPr>
        <w:t>TopClass</w:t>
      </w:r>
      <w:proofErr w:type="spellEnd"/>
      <w:r w:rsidRPr="00D40C99">
        <w:rPr>
          <w:rFonts w:ascii="Times New Roman" w:eastAsia="Calibri" w:hAnsi="Times New Roman" w:cs="Times New Roman"/>
          <w:sz w:val="24"/>
          <w:szCs w:val="24"/>
          <w:lang w:val="en-US"/>
        </w:rPr>
        <w:t xml:space="preserve"> and </w:t>
      </w:r>
      <w:proofErr w:type="spellStart"/>
      <w:r w:rsidRPr="00D40C99">
        <w:rPr>
          <w:rFonts w:ascii="Times New Roman" w:eastAsia="Calibri" w:hAnsi="Times New Roman" w:cs="Times New Roman"/>
          <w:sz w:val="24"/>
          <w:szCs w:val="24"/>
          <w:lang w:val="en-US"/>
        </w:rPr>
        <w:t>ComfortClass</w:t>
      </w:r>
      <w:proofErr w:type="spellEnd"/>
      <w:r w:rsidRPr="00D40C99">
        <w:rPr>
          <w:rFonts w:ascii="Times New Roman" w:eastAsia="Calibri" w:hAnsi="Times New Roman" w:cs="Times New Roman"/>
          <w:sz w:val="24"/>
          <w:szCs w:val="24"/>
          <w:lang w:val="en-US"/>
        </w:rPr>
        <w:t xml:space="preserve"> coaches with an efficient conventional drivetrain as a world premiere. In terms of design, these models show the new “family face” and set standards for safety and assistance systems with Active Brake Assist 5 as standard and optional Active Drive Assist 2.</w:t>
      </w:r>
    </w:p>
    <w:p w14:paraId="71472830" w14:textId="77777777" w:rsidR="00E45E8F" w:rsidRPr="00766546" w:rsidRDefault="00E45E8F" w:rsidP="006D7CBF">
      <w:pPr>
        <w:spacing w:after="0" w:line="240" w:lineRule="auto"/>
        <w:rPr>
          <w:rFonts w:eastAsia="Calibri"/>
          <w:color w:val="FF0000"/>
          <w:szCs w:val="24"/>
          <w:lang w:val="en-US"/>
        </w:rPr>
      </w:pPr>
    </w:p>
    <w:p w14:paraId="3EAAADC5" w14:textId="3549A2EA" w:rsidR="00D40C99" w:rsidRPr="00D40C99" w:rsidRDefault="00D40C99" w:rsidP="006D7CBF">
      <w:pPr>
        <w:spacing w:after="0" w:line="240" w:lineRule="auto"/>
        <w:contextualSpacing/>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Martin Daum, CEO Daimler Truck: “Since the last IAA four years ago we have moved forward at full speed with the transition to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sz w:val="24"/>
          <w:szCs w:val="24"/>
          <w:lang w:val="en-US"/>
        </w:rPr>
        <w:t>-neutral transport. This year we already have eight pure battery-electric series-production vehicles in our portfolio. However, it’s not enough just to offer the right vehicles. Our customers also need the suitable infrastructure. We are active here at a wide variety of levels. For a rapid build-up, it is essential that the entire industry and governments pull together.”</w:t>
      </w:r>
    </w:p>
    <w:p w14:paraId="7F48255E" w14:textId="77777777" w:rsidR="004F7CBE" w:rsidRPr="00766546" w:rsidRDefault="004F7CBE" w:rsidP="006D7CBF">
      <w:pPr>
        <w:spacing w:after="0" w:line="240" w:lineRule="auto"/>
        <w:contextualSpacing/>
        <w:rPr>
          <w:rFonts w:eastAsia="Calibri"/>
          <w:color w:val="FF0000"/>
          <w:szCs w:val="24"/>
          <w:lang w:val="en-US"/>
        </w:rPr>
      </w:pPr>
    </w:p>
    <w:p w14:paraId="0E58484F" w14:textId="3643A1F6"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Karin </w:t>
      </w:r>
      <w:proofErr w:type="spellStart"/>
      <w:r w:rsidRPr="00D40C99">
        <w:rPr>
          <w:rFonts w:ascii="Times New Roman" w:eastAsia="Calibri" w:hAnsi="Times New Roman" w:cs="Times New Roman"/>
          <w:sz w:val="24"/>
          <w:szCs w:val="24"/>
          <w:lang w:val="en-US"/>
        </w:rPr>
        <w:t>Rådström</w:t>
      </w:r>
      <w:proofErr w:type="spellEnd"/>
      <w:r w:rsidRPr="00D40C99">
        <w:rPr>
          <w:rFonts w:ascii="Times New Roman" w:eastAsia="Calibri" w:hAnsi="Times New Roman" w:cs="Times New Roman"/>
          <w:sz w:val="24"/>
          <w:szCs w:val="24"/>
          <w:lang w:val="en-US"/>
        </w:rPr>
        <w:t xml:space="preserve">, CEO Mercedes-Benz Trucks: “We are continuously expanding our portfolio of battery-electric trucks. Our focus is on offering clear advantages to our customers. Therefore, our electric trucks are specifically designed for </w:t>
      </w:r>
      <w:proofErr w:type="spellStart"/>
      <w:r w:rsidR="004F7CBE">
        <w:rPr>
          <w:rFonts w:ascii="Times New Roman" w:eastAsia="Calibri" w:hAnsi="Times New Roman" w:cs="Times New Roman"/>
          <w:sz w:val="24"/>
          <w:szCs w:val="24"/>
          <w:lang w:val="en-US"/>
        </w:rPr>
        <w:t>eMobility</w:t>
      </w:r>
      <w:proofErr w:type="spellEnd"/>
      <w:r w:rsidR="004F7CBE">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giving them better drivability, energy efficiency and durability.”</w:t>
      </w:r>
    </w:p>
    <w:p w14:paraId="1D60878C" w14:textId="77777777" w:rsidR="004F7CBE" w:rsidRPr="00766546" w:rsidRDefault="004F7CBE" w:rsidP="006D7CBF">
      <w:pPr>
        <w:spacing w:after="0" w:line="240" w:lineRule="auto"/>
        <w:rPr>
          <w:rFonts w:eastAsia="Calibri"/>
          <w:color w:val="FF0000"/>
          <w:szCs w:val="24"/>
          <w:lang w:val="en-US"/>
        </w:rPr>
      </w:pPr>
    </w:p>
    <w:p w14:paraId="3E90A9ED" w14:textId="3CA2D26F"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Karl Deppen, CEO Daimler Truck Asia: “At FUSO, we are frontrunners in the electrification of commercial vehicles. Since the introduction of the small-series FUSO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five years ago, we gained extensive experience and valuable feedback from customers running the trucks in daily operations. With the Next Generation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we are now offering our customers tailor-made </w:t>
      </w:r>
      <w:proofErr w:type="spellStart"/>
      <w:r w:rsidRPr="00D40C99">
        <w:rPr>
          <w:rFonts w:ascii="Times New Roman" w:eastAsia="Calibri" w:hAnsi="Times New Roman" w:cs="Times New Roman"/>
          <w:sz w:val="24"/>
          <w:szCs w:val="24"/>
          <w:lang w:val="en-US"/>
        </w:rPr>
        <w:t>eMobility</w:t>
      </w:r>
      <w:proofErr w:type="spellEnd"/>
      <w:r w:rsidRPr="00D40C99">
        <w:rPr>
          <w:rFonts w:ascii="Times New Roman" w:eastAsia="Calibri" w:hAnsi="Times New Roman" w:cs="Times New Roman"/>
          <w:sz w:val="24"/>
          <w:szCs w:val="24"/>
          <w:lang w:val="en-US"/>
        </w:rPr>
        <w:t xml:space="preserve"> solutions for a broad range of applications. By taking the next step extending our product portfolio and entering large</w:t>
      </w:r>
      <w:r w:rsidR="00255E4E">
        <w:rPr>
          <w:rFonts w:ascii="Times New Roman" w:eastAsia="Calibri" w:hAnsi="Times New Roman" w:cs="Times New Roman"/>
          <w:sz w:val="24"/>
          <w:szCs w:val="24"/>
          <w:lang w:val="en-US"/>
        </w:rPr>
        <w:t>-</w:t>
      </w:r>
      <w:r w:rsidRPr="00D40C99">
        <w:rPr>
          <w:rFonts w:ascii="Times New Roman" w:eastAsia="Calibri" w:hAnsi="Times New Roman" w:cs="Times New Roman"/>
          <w:sz w:val="24"/>
          <w:szCs w:val="24"/>
          <w:lang w:val="en-US"/>
        </w:rPr>
        <w:t>scale production we continue to lead the sustainable transportation of the future.”</w:t>
      </w:r>
    </w:p>
    <w:p w14:paraId="4FB08D83" w14:textId="77777777" w:rsidR="004F7CBE" w:rsidRPr="00766546" w:rsidRDefault="004F7CBE" w:rsidP="006D7CBF">
      <w:pPr>
        <w:spacing w:after="0" w:line="240" w:lineRule="auto"/>
        <w:rPr>
          <w:rFonts w:eastAsia="Calibri"/>
          <w:color w:val="FF0000"/>
          <w:szCs w:val="24"/>
          <w:lang w:val="en-US"/>
        </w:rPr>
      </w:pPr>
    </w:p>
    <w:p w14:paraId="2E153569" w14:textId="77777777"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Till </w:t>
      </w:r>
      <w:proofErr w:type="spellStart"/>
      <w:r w:rsidRPr="00D40C99">
        <w:rPr>
          <w:rFonts w:ascii="Times New Roman" w:eastAsia="Calibri" w:hAnsi="Times New Roman" w:cs="Times New Roman"/>
          <w:sz w:val="24"/>
          <w:szCs w:val="24"/>
          <w:lang w:val="en-US"/>
        </w:rPr>
        <w:t>Oberwörder</w:t>
      </w:r>
      <w:proofErr w:type="spellEnd"/>
      <w:r w:rsidRPr="00D40C99">
        <w:rPr>
          <w:rFonts w:ascii="Times New Roman" w:eastAsia="Calibri" w:hAnsi="Times New Roman" w:cs="Times New Roman"/>
          <w:sz w:val="24"/>
          <w:szCs w:val="24"/>
          <w:lang w:val="en-US"/>
        </w:rPr>
        <w:t xml:space="preserve">, CEO Daimler Buses: “We have already achieved a lot in terms of electrification with our </w:t>
      </w:r>
      <w:proofErr w:type="spellStart"/>
      <w:r w:rsidRPr="00D40C99">
        <w:rPr>
          <w:rFonts w:ascii="Times New Roman" w:eastAsia="Calibri" w:hAnsi="Times New Roman" w:cs="Times New Roman"/>
          <w:sz w:val="24"/>
          <w:szCs w:val="24"/>
          <w:lang w:val="en-US"/>
        </w:rPr>
        <w:t>eCitaro</w:t>
      </w:r>
      <w:proofErr w:type="spellEnd"/>
      <w:r w:rsidRPr="00D40C99">
        <w:rPr>
          <w:rFonts w:ascii="Times New Roman" w:eastAsia="Calibri" w:hAnsi="Times New Roman" w:cs="Times New Roman"/>
          <w:sz w:val="24"/>
          <w:szCs w:val="24"/>
          <w:lang w:val="en-US"/>
        </w:rPr>
        <w:t xml:space="preserve"> and the respective services including infrastructure, construction, IT solutions and training. In addition to the continuous advancement of our </w:t>
      </w:r>
      <w:proofErr w:type="spellStart"/>
      <w:r w:rsidRPr="00D40C99">
        <w:rPr>
          <w:rFonts w:ascii="Times New Roman" w:eastAsia="Calibri" w:hAnsi="Times New Roman" w:cs="Times New Roman"/>
          <w:sz w:val="24"/>
          <w:szCs w:val="24"/>
          <w:lang w:val="en-US"/>
        </w:rPr>
        <w:t>eCitaro</w:t>
      </w:r>
      <w:proofErr w:type="spellEnd"/>
      <w:r w:rsidRPr="00D40C99">
        <w:rPr>
          <w:rFonts w:ascii="Times New Roman" w:eastAsia="Calibri" w:hAnsi="Times New Roman" w:cs="Times New Roman"/>
          <w:sz w:val="24"/>
          <w:szCs w:val="24"/>
          <w:lang w:val="en-US"/>
        </w:rPr>
        <w:t>, inter-city buses and coaches are now the focus of our development activities. For this, we have defined a clear roadmap.”</w:t>
      </w:r>
    </w:p>
    <w:p w14:paraId="030B0136" w14:textId="77777777" w:rsidR="00255E4E" w:rsidRPr="00766546" w:rsidRDefault="00255E4E" w:rsidP="006D7CBF">
      <w:pPr>
        <w:spacing w:after="0" w:line="240" w:lineRule="auto"/>
        <w:rPr>
          <w:rFonts w:eastAsia="Calibri"/>
          <w:b/>
          <w:color w:val="FF0000"/>
          <w:szCs w:val="24"/>
          <w:lang w:val="en-US"/>
        </w:rPr>
      </w:pPr>
    </w:p>
    <w:p w14:paraId="40943FA7" w14:textId="77777777" w:rsidR="002B0462" w:rsidRPr="00D40C99" w:rsidRDefault="002B0462" w:rsidP="006D7CBF">
      <w:pPr>
        <w:spacing w:after="0" w:line="240" w:lineRule="auto"/>
        <w:rPr>
          <w:rFonts w:ascii="Times New Roman" w:eastAsia="Calibri" w:hAnsi="Times New Roman" w:cs="Times New Roman"/>
          <w:b/>
          <w:sz w:val="24"/>
          <w:szCs w:val="24"/>
          <w:lang w:val="en-US"/>
        </w:rPr>
      </w:pPr>
    </w:p>
    <w:p w14:paraId="136C1F61" w14:textId="77777777" w:rsidR="00D40C99" w:rsidRPr="00D40C99" w:rsidRDefault="00D40C99" w:rsidP="006D7CBF">
      <w:pPr>
        <w:spacing w:after="0" w:line="240" w:lineRule="auto"/>
        <w:rPr>
          <w:rFonts w:ascii="Times New Roman" w:eastAsia="Calibri" w:hAnsi="Times New Roman" w:cs="Times New Roman"/>
          <w:b/>
          <w:sz w:val="24"/>
          <w:szCs w:val="24"/>
          <w:lang w:val="en-US"/>
        </w:rPr>
      </w:pPr>
      <w:proofErr w:type="spellStart"/>
      <w:r w:rsidRPr="00D40C99">
        <w:rPr>
          <w:rFonts w:ascii="Times New Roman" w:eastAsia="Calibri" w:hAnsi="Times New Roman" w:cs="Times New Roman"/>
          <w:b/>
          <w:sz w:val="24"/>
          <w:szCs w:val="24"/>
          <w:lang w:val="en-US"/>
        </w:rPr>
        <w:t>eActros</w:t>
      </w:r>
      <w:proofErr w:type="spellEnd"/>
      <w:r w:rsidRPr="00D40C99">
        <w:rPr>
          <w:rFonts w:ascii="Times New Roman" w:eastAsia="Calibri" w:hAnsi="Times New Roman" w:cs="Times New Roman"/>
          <w:b/>
          <w:sz w:val="24"/>
          <w:szCs w:val="24"/>
          <w:lang w:val="en-US"/>
        </w:rPr>
        <w:t xml:space="preserve"> </w:t>
      </w:r>
      <w:proofErr w:type="spellStart"/>
      <w:r w:rsidRPr="00D40C99">
        <w:rPr>
          <w:rFonts w:ascii="Times New Roman" w:eastAsia="Calibri" w:hAnsi="Times New Roman" w:cs="Times New Roman"/>
          <w:b/>
          <w:sz w:val="24"/>
          <w:szCs w:val="24"/>
          <w:lang w:val="en-US"/>
        </w:rPr>
        <w:t>LongHaul</w:t>
      </w:r>
      <w:proofErr w:type="spellEnd"/>
      <w:r w:rsidRPr="00D40C99">
        <w:rPr>
          <w:rFonts w:ascii="Times New Roman" w:eastAsia="Calibri" w:hAnsi="Times New Roman" w:cs="Times New Roman"/>
          <w:b/>
          <w:sz w:val="24"/>
          <w:szCs w:val="24"/>
          <w:lang w:val="en-US"/>
        </w:rPr>
        <w:t xml:space="preserve"> with over 600 kilowatt hours of battery capacity</w:t>
      </w:r>
    </w:p>
    <w:p w14:paraId="35FC8303" w14:textId="77777777" w:rsidR="00D40C99" w:rsidRPr="00D40C99" w:rsidRDefault="00D40C99" w:rsidP="006D7CBF">
      <w:pPr>
        <w:spacing w:after="0" w:line="240" w:lineRule="auto"/>
        <w:rPr>
          <w:rFonts w:ascii="Times New Roman" w:eastAsia="Calibri" w:hAnsi="Times New Roman" w:cs="Times New Roman"/>
          <w:b/>
          <w:sz w:val="24"/>
          <w:szCs w:val="24"/>
          <w:lang w:val="en-US"/>
        </w:rPr>
      </w:pPr>
    </w:p>
    <w:p w14:paraId="333ADB77" w14:textId="62705F00"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presented at IAA provides a preview of the design language of the production vehicle with its clear contours and an LED light strip in the front area. </w:t>
      </w:r>
      <w:r w:rsidR="001D2C6E">
        <w:rPr>
          <w:rFonts w:ascii="Times New Roman" w:eastAsia="Calibri" w:hAnsi="Times New Roman" w:cs="Times New Roman"/>
          <w:sz w:val="24"/>
          <w:szCs w:val="24"/>
          <w:lang w:val="en-US"/>
        </w:rPr>
        <w:br/>
      </w:r>
      <w:r w:rsidRPr="00D40C99">
        <w:rPr>
          <w:rFonts w:ascii="Times New Roman" w:eastAsia="Calibri" w:hAnsi="Times New Roman" w:cs="Times New Roman"/>
          <w:sz w:val="24"/>
          <w:szCs w:val="24"/>
          <w:lang w:val="en-US"/>
        </w:rPr>
        <w:t xml:space="preserve">Mercedes-Benz Trucks has also announced additional information on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series. </w:t>
      </w:r>
      <w:r w:rsidRPr="00A80A19">
        <w:rPr>
          <w:rFonts w:ascii="Times New Roman" w:eastAsia="Calibri" w:hAnsi="Times New Roman" w:cs="Times New Roman"/>
          <w:color w:val="000000" w:themeColor="text1"/>
          <w:sz w:val="24"/>
          <w:szCs w:val="24"/>
          <w:lang w:val="en-US"/>
        </w:rPr>
        <w:t xml:space="preserve">Three battery packs provide an installed total capacity of over 600 kWh and two electric motors, as part of a new e-axle, generate a continuous output of 400 kW </w:t>
      </w:r>
      <w:r w:rsidR="009A0A25" w:rsidRPr="00A80A19">
        <w:rPr>
          <w:rFonts w:ascii="Times New Roman" w:eastAsia="Calibri" w:hAnsi="Times New Roman" w:cs="Times New Roman"/>
          <w:color w:val="000000" w:themeColor="text1"/>
          <w:sz w:val="24"/>
          <w:szCs w:val="24"/>
          <w:lang w:val="en-US"/>
        </w:rPr>
        <w:t>(5</w:t>
      </w:r>
      <w:r w:rsidR="00A80A19" w:rsidRPr="00A80A19">
        <w:rPr>
          <w:rFonts w:ascii="Times New Roman" w:eastAsia="Calibri" w:hAnsi="Times New Roman" w:cs="Times New Roman"/>
          <w:color w:val="000000" w:themeColor="text1"/>
          <w:sz w:val="24"/>
          <w:szCs w:val="24"/>
          <w:lang w:val="en-US"/>
        </w:rPr>
        <w:t>36</w:t>
      </w:r>
      <w:r w:rsidR="009A0A25" w:rsidRPr="00A80A19">
        <w:rPr>
          <w:rFonts w:ascii="Times New Roman" w:eastAsia="Calibri" w:hAnsi="Times New Roman" w:cs="Times New Roman"/>
          <w:color w:val="000000" w:themeColor="text1"/>
          <w:sz w:val="24"/>
          <w:szCs w:val="24"/>
          <w:lang w:val="en-US"/>
        </w:rPr>
        <w:t xml:space="preserve"> hp) </w:t>
      </w:r>
      <w:r w:rsidRPr="00A80A19">
        <w:rPr>
          <w:rFonts w:ascii="Times New Roman" w:eastAsia="Calibri" w:hAnsi="Times New Roman" w:cs="Times New Roman"/>
          <w:color w:val="000000" w:themeColor="text1"/>
          <w:sz w:val="24"/>
          <w:szCs w:val="24"/>
          <w:lang w:val="en-US"/>
        </w:rPr>
        <w:t>and a peak output of over 600 kW</w:t>
      </w:r>
      <w:r w:rsidR="009A0A25" w:rsidRPr="00A80A19">
        <w:rPr>
          <w:rFonts w:ascii="Times New Roman" w:eastAsia="Calibri" w:hAnsi="Times New Roman" w:cs="Times New Roman"/>
          <w:color w:val="000000" w:themeColor="text1"/>
          <w:sz w:val="24"/>
          <w:szCs w:val="24"/>
          <w:lang w:val="en-US"/>
        </w:rPr>
        <w:t xml:space="preserve"> (80</w:t>
      </w:r>
      <w:r w:rsidR="00A80A19" w:rsidRPr="00A80A19">
        <w:rPr>
          <w:rFonts w:ascii="Times New Roman" w:eastAsia="Calibri" w:hAnsi="Times New Roman" w:cs="Times New Roman"/>
          <w:color w:val="000000" w:themeColor="text1"/>
          <w:sz w:val="24"/>
          <w:szCs w:val="24"/>
          <w:lang w:val="en-US"/>
        </w:rPr>
        <w:t>5</w:t>
      </w:r>
      <w:r w:rsidR="009A0A25" w:rsidRPr="00A80A19">
        <w:rPr>
          <w:rFonts w:ascii="Times New Roman" w:eastAsia="Calibri" w:hAnsi="Times New Roman" w:cs="Times New Roman"/>
          <w:color w:val="000000" w:themeColor="text1"/>
          <w:sz w:val="24"/>
          <w:szCs w:val="24"/>
          <w:lang w:val="en-US"/>
        </w:rPr>
        <w:t xml:space="preserve"> hp)</w:t>
      </w:r>
      <w:r w:rsidRPr="00A80A19">
        <w:rPr>
          <w:rFonts w:ascii="Times New Roman" w:eastAsia="Calibri" w:hAnsi="Times New Roman" w:cs="Times New Roman"/>
          <w:color w:val="000000" w:themeColor="text1"/>
          <w:sz w:val="24"/>
          <w:szCs w:val="24"/>
          <w:lang w:val="en-US"/>
        </w:rPr>
        <w:t xml:space="preserve">. In </w:t>
      </w:r>
      <w:r w:rsidRPr="00D40C99">
        <w:rPr>
          <w:rFonts w:ascii="Times New Roman" w:eastAsia="Calibri" w:hAnsi="Times New Roman" w:cs="Times New Roman"/>
          <w:sz w:val="24"/>
          <w:szCs w:val="24"/>
          <w:lang w:val="en-US"/>
        </w:rPr>
        <w:t>addition to the tractor unit,</w:t>
      </w:r>
      <w:r w:rsidR="002B0462">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 xml:space="preserve">Mercedes-Benz Trucks will also produce rigid variants of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at market launch. This will offer customers numerous other possible use cases </w:t>
      </w:r>
      <w:r w:rsidR="00A80A19">
        <w:rPr>
          <w:rFonts w:ascii="Times New Roman" w:eastAsia="Calibri" w:hAnsi="Times New Roman" w:cs="Times New Roman"/>
          <w:sz w:val="24"/>
          <w:szCs w:val="24"/>
          <w:lang w:val="en-US"/>
        </w:rPr>
        <w:t>for</w:t>
      </w:r>
      <w:r w:rsidRPr="009A0A25">
        <w:rPr>
          <w:rFonts w:ascii="Times New Roman" w:eastAsia="Calibri" w:hAnsi="Times New Roman" w:cs="Times New Roman"/>
          <w:color w:val="FF0000"/>
          <w:sz w:val="24"/>
          <w:szCs w:val="24"/>
          <w:lang w:val="en-US"/>
        </w:rPr>
        <w:t xml:space="preserve"> </w:t>
      </w:r>
      <w:r w:rsidRPr="00D40C99">
        <w:rPr>
          <w:rFonts w:ascii="Times New Roman" w:eastAsia="Calibri" w:hAnsi="Times New Roman" w:cs="Times New Roman"/>
          <w:sz w:val="24"/>
          <w:szCs w:val="24"/>
          <w:lang w:val="en-US"/>
        </w:rPr>
        <w:t xml:space="preserve">fully electric transport. Development engineers at Mercedes-Benz Trucks are designing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so that the vehicle and its components meet the same durability requirements as a comparable conventional heavy long-distance Actros. That means 1.2 million </w:t>
      </w:r>
      <w:proofErr w:type="spellStart"/>
      <w:r w:rsidRPr="00D40C99">
        <w:rPr>
          <w:rFonts w:ascii="Times New Roman" w:eastAsia="Calibri" w:hAnsi="Times New Roman" w:cs="Times New Roman"/>
          <w:sz w:val="24"/>
          <w:szCs w:val="24"/>
          <w:lang w:val="en-US"/>
        </w:rPr>
        <w:t>kilomet</w:t>
      </w:r>
      <w:r w:rsidR="002B0462">
        <w:rPr>
          <w:rFonts w:ascii="Times New Roman" w:eastAsia="Calibri" w:hAnsi="Times New Roman" w:cs="Times New Roman"/>
          <w:sz w:val="24"/>
          <w:szCs w:val="24"/>
          <w:lang w:val="en-US"/>
        </w:rPr>
        <w:t>re</w:t>
      </w:r>
      <w:r w:rsidRPr="00D40C99">
        <w:rPr>
          <w:rFonts w:ascii="Times New Roman" w:eastAsia="Calibri" w:hAnsi="Times New Roman" w:cs="Times New Roman"/>
          <w:sz w:val="24"/>
          <w:szCs w:val="24"/>
          <w:lang w:val="en-US"/>
        </w:rPr>
        <w:t>s</w:t>
      </w:r>
      <w:proofErr w:type="spellEnd"/>
      <w:r w:rsidRPr="00D40C99">
        <w:rPr>
          <w:rFonts w:ascii="Times New Roman" w:eastAsia="Calibri" w:hAnsi="Times New Roman" w:cs="Times New Roman"/>
          <w:sz w:val="24"/>
          <w:szCs w:val="24"/>
          <w:lang w:val="en-US"/>
        </w:rPr>
        <w:t xml:space="preserve"> on the road over a period of ten years. </w:t>
      </w:r>
    </w:p>
    <w:p w14:paraId="740221BE"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10D57B19" w14:textId="0BF97A97"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will be the first all-electric series-production vehicle from </w:t>
      </w:r>
      <w:r w:rsidR="001D2C6E">
        <w:rPr>
          <w:rFonts w:ascii="Times New Roman" w:eastAsia="Calibri" w:hAnsi="Times New Roman" w:cs="Times New Roman"/>
          <w:sz w:val="24"/>
          <w:szCs w:val="24"/>
          <w:lang w:val="en-US"/>
        </w:rPr>
        <w:br/>
      </w:r>
      <w:r w:rsidRPr="00D40C99">
        <w:rPr>
          <w:rFonts w:ascii="Times New Roman" w:eastAsia="Calibri" w:hAnsi="Times New Roman" w:cs="Times New Roman"/>
          <w:sz w:val="24"/>
          <w:szCs w:val="24"/>
          <w:lang w:val="en-US"/>
        </w:rPr>
        <w:t xml:space="preserve">Mercedes-Benz Trucks to be manufactured from start to finish on the existing assembly line at the </w:t>
      </w:r>
      <w:proofErr w:type="spellStart"/>
      <w:r w:rsidRPr="00D40C99">
        <w:rPr>
          <w:rFonts w:ascii="Times New Roman" w:eastAsia="Calibri" w:hAnsi="Times New Roman" w:cs="Times New Roman"/>
          <w:sz w:val="24"/>
          <w:szCs w:val="24"/>
          <w:lang w:val="en-US"/>
        </w:rPr>
        <w:t>Wörth</w:t>
      </w:r>
      <w:proofErr w:type="spellEnd"/>
      <w:r w:rsidRPr="00D40C99">
        <w:rPr>
          <w:rFonts w:ascii="Times New Roman" w:eastAsia="Calibri" w:hAnsi="Times New Roman" w:cs="Times New Roman"/>
          <w:sz w:val="24"/>
          <w:szCs w:val="24"/>
          <w:lang w:val="en-US"/>
        </w:rPr>
        <w:t xml:space="preserve"> truck plant. This also includes the installation of all electrical components and putting the vehicle into operation at the end of the line. It enables high-production capacities and a completely parallel production of both conventional and fully electric trucks on the same line. With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300/400 and the </w:t>
      </w:r>
      <w:proofErr w:type="spellStart"/>
      <w:r w:rsidRPr="00D40C99">
        <w:rPr>
          <w:rFonts w:ascii="Times New Roman" w:eastAsia="Calibri" w:hAnsi="Times New Roman" w:cs="Times New Roman"/>
          <w:sz w:val="24"/>
          <w:szCs w:val="24"/>
          <w:lang w:val="en-US"/>
        </w:rPr>
        <w:t>eEconic</w:t>
      </w:r>
      <w:proofErr w:type="spellEnd"/>
      <w:r w:rsidRPr="00D40C99">
        <w:rPr>
          <w:rFonts w:ascii="Times New Roman" w:eastAsia="Calibri" w:hAnsi="Times New Roman" w:cs="Times New Roman"/>
          <w:sz w:val="24"/>
          <w:szCs w:val="24"/>
          <w:lang w:val="en-US"/>
        </w:rPr>
        <w:t>, on the other hand, electrification has so far taken place in a separate process at the Future Truck Cent</w:t>
      </w:r>
      <w:r w:rsidR="00C676A6">
        <w:rPr>
          <w:rFonts w:ascii="Times New Roman" w:eastAsia="Calibri" w:hAnsi="Times New Roman" w:cs="Times New Roman"/>
          <w:sz w:val="24"/>
          <w:szCs w:val="24"/>
          <w:lang w:val="en-US"/>
        </w:rPr>
        <w:t>re</w:t>
      </w:r>
      <w:r w:rsidRPr="00D40C99">
        <w:rPr>
          <w:rFonts w:ascii="Times New Roman" w:eastAsia="Calibri" w:hAnsi="Times New Roman" w:cs="Times New Roman"/>
          <w:sz w:val="24"/>
          <w:szCs w:val="24"/>
          <w:lang w:val="en-US"/>
        </w:rPr>
        <w:t xml:space="preserve"> in </w:t>
      </w:r>
      <w:proofErr w:type="spellStart"/>
      <w:r w:rsidRPr="00D40C99">
        <w:rPr>
          <w:rFonts w:ascii="Times New Roman" w:eastAsia="Calibri" w:hAnsi="Times New Roman" w:cs="Times New Roman"/>
          <w:sz w:val="24"/>
          <w:szCs w:val="24"/>
          <w:lang w:val="en-US"/>
        </w:rPr>
        <w:t>Wörth</w:t>
      </w:r>
      <w:proofErr w:type="spellEnd"/>
      <w:r w:rsidRPr="00D40C99">
        <w:rPr>
          <w:rFonts w:ascii="Times New Roman" w:eastAsia="Calibri" w:hAnsi="Times New Roman" w:cs="Times New Roman"/>
          <w:sz w:val="24"/>
          <w:szCs w:val="24"/>
          <w:lang w:val="en-US"/>
        </w:rPr>
        <w:t>.</w:t>
      </w:r>
    </w:p>
    <w:p w14:paraId="68E03855"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2B72FDD8" w14:textId="248A2F29" w:rsidR="000D1FFB" w:rsidRPr="000D1FFB"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The batteries used in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employ lithium</w:t>
      </w:r>
      <w:r w:rsidR="001A7306">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 xml:space="preserve">iron phosphate cell technology (LFP). These are </w:t>
      </w:r>
      <w:proofErr w:type="spellStart"/>
      <w:r w:rsidRPr="00D40C99">
        <w:rPr>
          <w:rFonts w:ascii="Times New Roman" w:eastAsia="Calibri" w:hAnsi="Times New Roman" w:cs="Times New Roman"/>
          <w:sz w:val="24"/>
          <w:szCs w:val="24"/>
          <w:lang w:val="en-US"/>
        </w:rPr>
        <w:t>characteri</w:t>
      </w:r>
      <w:r w:rsidR="000D1FFB">
        <w:rPr>
          <w:rFonts w:ascii="Times New Roman" w:eastAsia="Calibri" w:hAnsi="Times New Roman" w:cs="Times New Roman"/>
          <w:sz w:val="24"/>
          <w:szCs w:val="24"/>
          <w:lang w:val="en-US"/>
        </w:rPr>
        <w:t>s</w:t>
      </w:r>
      <w:r w:rsidRPr="00D40C99">
        <w:rPr>
          <w:rFonts w:ascii="Times New Roman" w:eastAsia="Calibri" w:hAnsi="Times New Roman" w:cs="Times New Roman"/>
          <w:sz w:val="24"/>
          <w:szCs w:val="24"/>
          <w:lang w:val="en-US"/>
        </w:rPr>
        <w:t>ed</w:t>
      </w:r>
      <w:proofErr w:type="spellEnd"/>
      <w:r w:rsidRPr="00D40C99">
        <w:rPr>
          <w:rFonts w:ascii="Times New Roman" w:eastAsia="Calibri" w:hAnsi="Times New Roman" w:cs="Times New Roman"/>
          <w:sz w:val="24"/>
          <w:szCs w:val="24"/>
          <w:lang w:val="en-US"/>
        </w:rPr>
        <w:t xml:space="preserve">, above all, by a long service life and more usable energy. The batteries of the production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can be charged from 20</w:t>
      </w:r>
      <w:r w:rsidR="00C676A6">
        <w:rPr>
          <w:rFonts w:ascii="Times New Roman" w:eastAsia="Calibri" w:hAnsi="Times New Roman" w:cs="Times New Roman"/>
          <w:sz w:val="24"/>
          <w:szCs w:val="24"/>
          <w:lang w:val="en-US"/>
        </w:rPr>
        <w:t>%</w:t>
      </w:r>
      <w:r w:rsidRPr="00D40C99">
        <w:rPr>
          <w:rFonts w:ascii="Times New Roman" w:eastAsia="Calibri" w:hAnsi="Times New Roman" w:cs="Times New Roman"/>
          <w:sz w:val="24"/>
          <w:szCs w:val="24"/>
          <w:lang w:val="en-US"/>
        </w:rPr>
        <w:t xml:space="preserve"> to 80</w:t>
      </w:r>
      <w:r w:rsidR="00C676A6">
        <w:rPr>
          <w:rFonts w:ascii="Times New Roman" w:eastAsia="Calibri" w:hAnsi="Times New Roman" w:cs="Times New Roman"/>
          <w:sz w:val="24"/>
          <w:szCs w:val="24"/>
          <w:lang w:val="en-US"/>
        </w:rPr>
        <w:t xml:space="preserve">% </w:t>
      </w:r>
      <w:r w:rsidRPr="00D40C99">
        <w:rPr>
          <w:rFonts w:ascii="Times New Roman" w:eastAsia="Calibri" w:hAnsi="Times New Roman" w:cs="Times New Roman"/>
          <w:sz w:val="24"/>
          <w:szCs w:val="24"/>
          <w:lang w:val="en-US"/>
        </w:rPr>
        <w:t xml:space="preserve">in well under 30 minutes at a charging station with an output of about one megawatt. The core of the Mercedes-Benz Trucks concept for battery-electric long-distance transport is to offer customers a holistic solution consisting of vehicle technology, consulting, charging infrastructure and services.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is planned to be the right choice for customers in terms of profitability, sustainability and reliability. First prototypes are already undergoing intensive testing and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w:t>
      </w:r>
      <w:proofErr w:type="spellStart"/>
      <w:r w:rsidRPr="00D40C99">
        <w:rPr>
          <w:rFonts w:ascii="Times New Roman" w:eastAsia="Calibri" w:hAnsi="Times New Roman" w:cs="Times New Roman"/>
          <w:sz w:val="24"/>
          <w:szCs w:val="24"/>
          <w:lang w:val="en-US"/>
        </w:rPr>
        <w:t>LongHaul</w:t>
      </w:r>
      <w:proofErr w:type="spellEnd"/>
      <w:r w:rsidRPr="00D40C99">
        <w:rPr>
          <w:rFonts w:ascii="Times New Roman" w:eastAsia="Calibri" w:hAnsi="Times New Roman" w:cs="Times New Roman"/>
          <w:sz w:val="24"/>
          <w:szCs w:val="24"/>
          <w:lang w:val="en-US"/>
        </w:rPr>
        <w:t xml:space="preserve"> will be </w:t>
      </w:r>
      <w:proofErr w:type="spellStart"/>
      <w:r w:rsidR="00A80A19">
        <w:rPr>
          <w:rFonts w:ascii="Times New Roman" w:eastAsia="Calibri" w:hAnsi="Times New Roman" w:cs="Times New Roman"/>
          <w:sz w:val="24"/>
          <w:szCs w:val="24"/>
          <w:lang w:val="en-US"/>
        </w:rPr>
        <w:t>triall</w:t>
      </w:r>
      <w:r w:rsidRPr="00D40C99">
        <w:rPr>
          <w:rFonts w:ascii="Times New Roman" w:eastAsia="Calibri" w:hAnsi="Times New Roman" w:cs="Times New Roman"/>
          <w:sz w:val="24"/>
          <w:szCs w:val="24"/>
          <w:lang w:val="en-US"/>
        </w:rPr>
        <w:t>ed</w:t>
      </w:r>
      <w:proofErr w:type="spellEnd"/>
      <w:r w:rsidRPr="00D40C99">
        <w:rPr>
          <w:rFonts w:ascii="Times New Roman" w:eastAsia="Calibri" w:hAnsi="Times New Roman" w:cs="Times New Roman"/>
          <w:sz w:val="24"/>
          <w:szCs w:val="24"/>
          <w:lang w:val="en-US"/>
        </w:rPr>
        <w:t xml:space="preserve"> on public roads this year. In the coming year, near-production prototypes will go to customers for real-world use testing.</w:t>
      </w:r>
    </w:p>
    <w:p w14:paraId="749C8E90" w14:textId="77777777" w:rsidR="000D1FFB" w:rsidRPr="00D40C99" w:rsidRDefault="000D1FFB" w:rsidP="006D7CBF">
      <w:pPr>
        <w:spacing w:after="0" w:line="240" w:lineRule="auto"/>
        <w:rPr>
          <w:rFonts w:ascii="Times New Roman" w:eastAsia="Calibri" w:hAnsi="Times New Roman" w:cs="Times New Roman"/>
          <w:sz w:val="24"/>
          <w:szCs w:val="24"/>
          <w:lang w:val="en-US"/>
        </w:rPr>
      </w:pPr>
    </w:p>
    <w:p w14:paraId="4E0E20A9" w14:textId="77777777" w:rsidR="002B0462" w:rsidRDefault="002B0462" w:rsidP="006D7CBF">
      <w:pPr>
        <w:spacing w:after="0" w:line="240" w:lineRule="auto"/>
        <w:rPr>
          <w:rFonts w:ascii="Times New Roman" w:eastAsia="Calibri" w:hAnsi="Times New Roman" w:cs="Times New Roman"/>
          <w:b/>
          <w:sz w:val="24"/>
          <w:szCs w:val="24"/>
          <w:lang w:val="en-US"/>
        </w:rPr>
      </w:pPr>
    </w:p>
    <w:p w14:paraId="4441D91C" w14:textId="3FEBA462" w:rsidR="00D40C99" w:rsidRPr="00D40C99" w:rsidRDefault="00D40C99" w:rsidP="006D7CBF">
      <w:pPr>
        <w:spacing w:after="0" w:line="240" w:lineRule="auto"/>
        <w:rPr>
          <w:rFonts w:ascii="Times New Roman" w:eastAsia="Calibri" w:hAnsi="Times New Roman" w:cs="Times New Roman"/>
          <w:b/>
          <w:sz w:val="24"/>
          <w:szCs w:val="24"/>
          <w:lang w:val="en-US"/>
        </w:rPr>
      </w:pPr>
      <w:proofErr w:type="spellStart"/>
      <w:r w:rsidRPr="00D40C99">
        <w:rPr>
          <w:rFonts w:ascii="Times New Roman" w:eastAsia="Calibri" w:hAnsi="Times New Roman" w:cs="Times New Roman"/>
          <w:b/>
          <w:sz w:val="24"/>
          <w:szCs w:val="24"/>
          <w:lang w:val="en-US"/>
        </w:rPr>
        <w:t>eActros</w:t>
      </w:r>
      <w:proofErr w:type="spellEnd"/>
      <w:r w:rsidRPr="00D40C99">
        <w:rPr>
          <w:rFonts w:ascii="Times New Roman" w:eastAsia="Calibri" w:hAnsi="Times New Roman" w:cs="Times New Roman"/>
          <w:b/>
          <w:sz w:val="24"/>
          <w:szCs w:val="24"/>
          <w:lang w:val="en-US"/>
        </w:rPr>
        <w:t xml:space="preserve"> 300 tractor unit for flexible use</w:t>
      </w:r>
    </w:p>
    <w:p w14:paraId="2D32DD91"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136AC7B7" w14:textId="0464BD33"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The model variant of the </w:t>
      </w:r>
      <w:proofErr w:type="spellStart"/>
      <w:r w:rsidRPr="00D40C99">
        <w:rPr>
          <w:rFonts w:ascii="Times New Roman" w:eastAsia="Calibri" w:hAnsi="Times New Roman" w:cs="Times New Roman"/>
          <w:sz w:val="24"/>
          <w:szCs w:val="24"/>
          <w:lang w:val="en-US"/>
        </w:rPr>
        <w:t>eActros</w:t>
      </w:r>
      <w:proofErr w:type="spellEnd"/>
      <w:r w:rsidRPr="00D40C99">
        <w:rPr>
          <w:rFonts w:ascii="Times New Roman" w:eastAsia="Calibri" w:hAnsi="Times New Roman" w:cs="Times New Roman"/>
          <w:sz w:val="24"/>
          <w:szCs w:val="24"/>
          <w:lang w:val="en-US"/>
        </w:rPr>
        <w:t xml:space="preserve"> 300 as a tractor unit can pull all standard European semi-trailers, taking into account the maximum permissible total length. </w:t>
      </w:r>
      <w:r w:rsidR="001A7306">
        <w:rPr>
          <w:rFonts w:ascii="Times New Roman" w:hAnsi="Times New Roman" w:cs="Times New Roman"/>
          <w:color w:val="000000"/>
          <w:sz w:val="24"/>
          <w:szCs w:val="24"/>
        </w:rPr>
        <w:t xml:space="preserve">The </w:t>
      </w:r>
      <w:proofErr w:type="spellStart"/>
      <w:r w:rsidR="001A7306">
        <w:rPr>
          <w:rFonts w:ascii="Times New Roman" w:hAnsi="Times New Roman" w:cs="Times New Roman"/>
          <w:color w:val="000000"/>
          <w:sz w:val="24"/>
          <w:szCs w:val="24"/>
        </w:rPr>
        <w:t>eActros</w:t>
      </w:r>
      <w:proofErr w:type="spellEnd"/>
      <w:r w:rsidR="001A7306">
        <w:rPr>
          <w:rFonts w:ascii="Times New Roman" w:hAnsi="Times New Roman" w:cs="Times New Roman"/>
          <w:color w:val="000000"/>
          <w:sz w:val="24"/>
          <w:szCs w:val="24"/>
        </w:rPr>
        <w:t xml:space="preserve"> 300 tractor unit is based on the same technology as the already-launched rigid </w:t>
      </w:r>
      <w:proofErr w:type="spellStart"/>
      <w:r w:rsidR="001A7306">
        <w:rPr>
          <w:rFonts w:ascii="Times New Roman" w:hAnsi="Times New Roman" w:cs="Times New Roman"/>
          <w:color w:val="000000"/>
          <w:sz w:val="24"/>
          <w:szCs w:val="24"/>
        </w:rPr>
        <w:t>eActros</w:t>
      </w:r>
      <w:proofErr w:type="spellEnd"/>
      <w:r w:rsidR="001A7306">
        <w:rPr>
          <w:rFonts w:ascii="Times New Roman" w:hAnsi="Times New Roman" w:cs="Times New Roman"/>
          <w:color w:val="000000"/>
          <w:sz w:val="24"/>
          <w:szCs w:val="24"/>
        </w:rPr>
        <w:t xml:space="preserve"> 300/400</w:t>
      </w:r>
      <w:r w:rsidRPr="00D40C99">
        <w:rPr>
          <w:rFonts w:ascii="Times New Roman" w:eastAsia="Calibri" w:hAnsi="Times New Roman" w:cs="Times New Roman"/>
          <w:sz w:val="24"/>
          <w:szCs w:val="24"/>
          <w:lang w:val="en-US"/>
        </w:rPr>
        <w:t>. Three battery packs, each with an installed capacity of 112 kWh</w:t>
      </w:r>
      <w:r w:rsidRPr="00D40C99">
        <w:rPr>
          <w:rFonts w:ascii="Times New Roman" w:eastAsia="Calibri" w:hAnsi="Times New Roman" w:cs="Times New Roman"/>
          <w:sz w:val="24"/>
          <w:szCs w:val="24"/>
          <w:vertAlign w:val="superscript"/>
          <w:lang w:val="en-US"/>
        </w:rPr>
        <w:t>1</w:t>
      </w:r>
      <w:r w:rsidRPr="00D40C99">
        <w:rPr>
          <w:rFonts w:ascii="Times New Roman" w:eastAsia="Calibri" w:hAnsi="Times New Roman" w:cs="Times New Roman"/>
          <w:sz w:val="24"/>
          <w:szCs w:val="24"/>
          <w:lang w:val="en-US"/>
        </w:rPr>
        <w:t>, enable a range of up to 220</w:t>
      </w:r>
      <w:r w:rsidRPr="00D40C99">
        <w:rPr>
          <w:rFonts w:ascii="Times New Roman" w:eastAsia="Calibri" w:hAnsi="Times New Roman" w:cs="Times New Roman"/>
          <w:sz w:val="24"/>
          <w:szCs w:val="24"/>
          <w:vertAlign w:val="superscript"/>
          <w:lang w:val="en-US"/>
        </w:rPr>
        <w:t>2</w:t>
      </w:r>
      <w:r w:rsidRPr="00D40C99">
        <w:rPr>
          <w:rFonts w:ascii="Times New Roman" w:eastAsia="Calibri" w:hAnsi="Times New Roman" w:cs="Times New Roman"/>
          <w:sz w:val="24"/>
          <w:szCs w:val="24"/>
          <w:lang w:val="en-US"/>
        </w:rPr>
        <w:t xml:space="preserve"> km on a single battery charge. Series production launch is planned for the second half of 2023.</w:t>
      </w:r>
    </w:p>
    <w:p w14:paraId="027C6843"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3CC8E0E5" w14:textId="77777777" w:rsidR="002B0462" w:rsidRDefault="002B0462" w:rsidP="006D7CBF">
      <w:pPr>
        <w:spacing w:after="0" w:line="240" w:lineRule="auto"/>
        <w:rPr>
          <w:rFonts w:ascii="Times New Roman" w:eastAsia="Calibri" w:hAnsi="Times New Roman" w:cs="Times New Roman"/>
          <w:b/>
          <w:sz w:val="24"/>
          <w:szCs w:val="24"/>
          <w:lang w:val="en-US"/>
        </w:rPr>
      </w:pPr>
    </w:p>
    <w:p w14:paraId="79B88F54" w14:textId="0F07E42A" w:rsidR="00D40C99" w:rsidRPr="00D40C99" w:rsidRDefault="00D40C99" w:rsidP="006D7CBF">
      <w:pPr>
        <w:spacing w:after="0" w:line="240" w:lineRule="auto"/>
        <w:rPr>
          <w:rFonts w:ascii="Times New Roman" w:eastAsia="Calibri" w:hAnsi="Times New Roman" w:cs="Times New Roman"/>
          <w:b/>
          <w:sz w:val="24"/>
          <w:szCs w:val="24"/>
          <w:lang w:val="en-US"/>
        </w:rPr>
      </w:pPr>
      <w:r w:rsidRPr="00D40C99">
        <w:rPr>
          <w:rFonts w:ascii="Times New Roman" w:eastAsia="Calibri" w:hAnsi="Times New Roman" w:cs="Times New Roman"/>
          <w:b/>
          <w:sz w:val="24"/>
          <w:szCs w:val="24"/>
          <w:lang w:val="en-US"/>
        </w:rPr>
        <w:t xml:space="preserve">FUSO Next Generation </w:t>
      </w:r>
      <w:proofErr w:type="spellStart"/>
      <w:r w:rsidRPr="00D40C99">
        <w:rPr>
          <w:rFonts w:ascii="Times New Roman" w:eastAsia="Calibri" w:hAnsi="Times New Roman" w:cs="Times New Roman"/>
          <w:b/>
          <w:sz w:val="24"/>
          <w:szCs w:val="24"/>
          <w:lang w:val="en-US"/>
        </w:rPr>
        <w:t>eCanter</w:t>
      </w:r>
      <w:proofErr w:type="spellEnd"/>
      <w:r w:rsidRPr="00D40C99">
        <w:rPr>
          <w:rFonts w:ascii="Times New Roman" w:eastAsia="Calibri" w:hAnsi="Times New Roman" w:cs="Times New Roman"/>
          <w:b/>
          <w:sz w:val="24"/>
          <w:szCs w:val="24"/>
          <w:lang w:val="en-US"/>
        </w:rPr>
        <w:t xml:space="preserve"> in more variants for multiple applications</w:t>
      </w:r>
    </w:p>
    <w:p w14:paraId="385F842D"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435E8A17" w14:textId="117D027E" w:rsidR="00D40C99" w:rsidRPr="00D40C99" w:rsidRDefault="00D40C99" w:rsidP="006D7CBF">
      <w:pPr>
        <w:spacing w:after="0" w:line="240" w:lineRule="auto"/>
        <w:rPr>
          <w:rFonts w:ascii="Times New Roman" w:eastAsia="Calibri" w:hAnsi="Times New Roman" w:cs="Times New Roman"/>
          <w:sz w:val="24"/>
          <w:szCs w:val="24"/>
          <w:lang w:val="en-US"/>
        </w:rPr>
      </w:pPr>
      <w:r w:rsidRPr="00D40C99">
        <w:rPr>
          <w:rFonts w:ascii="Times New Roman" w:eastAsia="Calibri" w:hAnsi="Times New Roman" w:cs="Times New Roman"/>
          <w:sz w:val="24"/>
          <w:szCs w:val="24"/>
          <w:lang w:val="en-US"/>
        </w:rPr>
        <w:t xml:space="preserve">Five years of experience with the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and feedback from customers worldwide based on more than </w:t>
      </w:r>
      <w:r w:rsidR="002B0462">
        <w:rPr>
          <w:rFonts w:ascii="Times New Roman" w:eastAsia="Calibri" w:hAnsi="Times New Roman" w:cs="Times New Roman"/>
          <w:sz w:val="24"/>
          <w:szCs w:val="24"/>
          <w:lang w:val="en-US"/>
        </w:rPr>
        <w:t>six</w:t>
      </w:r>
      <w:r w:rsidRPr="00D40C99">
        <w:rPr>
          <w:rFonts w:ascii="Times New Roman" w:eastAsia="Calibri" w:hAnsi="Times New Roman" w:cs="Times New Roman"/>
          <w:sz w:val="24"/>
          <w:szCs w:val="24"/>
          <w:lang w:val="en-US"/>
        </w:rPr>
        <w:t xml:space="preserve"> million electrically driven </w:t>
      </w:r>
      <w:proofErr w:type="spellStart"/>
      <w:r w:rsidRPr="00D40C99">
        <w:rPr>
          <w:rFonts w:ascii="Times New Roman" w:eastAsia="Calibri" w:hAnsi="Times New Roman" w:cs="Times New Roman"/>
          <w:sz w:val="24"/>
          <w:szCs w:val="24"/>
          <w:lang w:val="en-US"/>
        </w:rPr>
        <w:t>kilomet</w:t>
      </w:r>
      <w:r w:rsidR="002B0462">
        <w:rPr>
          <w:rFonts w:ascii="Times New Roman" w:eastAsia="Calibri" w:hAnsi="Times New Roman" w:cs="Times New Roman"/>
          <w:sz w:val="24"/>
          <w:szCs w:val="24"/>
          <w:lang w:val="en-US"/>
        </w:rPr>
        <w:t>res</w:t>
      </w:r>
      <w:proofErr w:type="spellEnd"/>
      <w:r w:rsidRPr="00D40C99">
        <w:rPr>
          <w:rFonts w:ascii="Times New Roman" w:eastAsia="Calibri" w:hAnsi="Times New Roman" w:cs="Times New Roman"/>
          <w:sz w:val="24"/>
          <w:szCs w:val="24"/>
          <w:lang w:val="en-US"/>
        </w:rPr>
        <w:t xml:space="preserve"> were incorporated into the development of the Next Generation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The result is an electric light-duty truck offering customers more flexibility for various applications between 4.25 and 8.55 </w:t>
      </w:r>
      <w:proofErr w:type="spellStart"/>
      <w:r w:rsidRPr="00D40C99">
        <w:rPr>
          <w:rFonts w:ascii="Times New Roman" w:eastAsia="Calibri" w:hAnsi="Times New Roman" w:cs="Times New Roman"/>
          <w:sz w:val="24"/>
          <w:szCs w:val="24"/>
          <w:lang w:val="en-US"/>
        </w:rPr>
        <w:t>ton</w:t>
      </w:r>
      <w:r w:rsidR="00B342D2">
        <w:rPr>
          <w:rFonts w:ascii="Times New Roman" w:eastAsia="Calibri" w:hAnsi="Times New Roman" w:cs="Times New Roman"/>
          <w:sz w:val="24"/>
          <w:szCs w:val="24"/>
          <w:lang w:val="en-US"/>
        </w:rPr>
        <w:t>ne</w:t>
      </w:r>
      <w:r w:rsidRPr="00D40C99">
        <w:rPr>
          <w:rFonts w:ascii="Times New Roman" w:eastAsia="Calibri" w:hAnsi="Times New Roman" w:cs="Times New Roman"/>
          <w:sz w:val="24"/>
          <w:szCs w:val="24"/>
          <w:lang w:val="en-US"/>
        </w:rPr>
        <w:t>s</w:t>
      </w:r>
      <w:proofErr w:type="spellEnd"/>
      <w:r w:rsidRPr="00D40C99">
        <w:rPr>
          <w:rFonts w:ascii="Times New Roman" w:eastAsia="Calibri" w:hAnsi="Times New Roman" w:cs="Times New Roman"/>
          <w:sz w:val="24"/>
          <w:szCs w:val="24"/>
          <w:lang w:val="en-US"/>
        </w:rPr>
        <w:t xml:space="preserve"> of permissible </w:t>
      </w:r>
      <w:r w:rsidR="00B342D2">
        <w:rPr>
          <w:rFonts w:ascii="Times New Roman" w:eastAsia="Calibri" w:hAnsi="Times New Roman" w:cs="Times New Roman"/>
          <w:sz w:val="24"/>
          <w:szCs w:val="24"/>
          <w:lang w:val="en-US"/>
        </w:rPr>
        <w:t>G</w:t>
      </w:r>
      <w:r w:rsidRPr="00D40C99">
        <w:rPr>
          <w:rFonts w:ascii="Times New Roman" w:eastAsia="Calibri" w:hAnsi="Times New Roman" w:cs="Times New Roman"/>
          <w:sz w:val="24"/>
          <w:szCs w:val="24"/>
          <w:lang w:val="en-US"/>
        </w:rPr>
        <w:t xml:space="preserve">ross </w:t>
      </w:r>
      <w:r w:rsidR="00B342D2">
        <w:rPr>
          <w:rFonts w:ascii="Times New Roman" w:eastAsia="Calibri" w:hAnsi="Times New Roman" w:cs="Times New Roman"/>
          <w:sz w:val="24"/>
          <w:szCs w:val="24"/>
          <w:lang w:val="en-US"/>
        </w:rPr>
        <w:t>V</w:t>
      </w:r>
      <w:r w:rsidRPr="00D40C99">
        <w:rPr>
          <w:rFonts w:ascii="Times New Roman" w:eastAsia="Calibri" w:hAnsi="Times New Roman" w:cs="Times New Roman"/>
          <w:sz w:val="24"/>
          <w:szCs w:val="24"/>
          <w:lang w:val="en-US"/>
        </w:rPr>
        <w:t xml:space="preserve">ehicle </w:t>
      </w:r>
      <w:r w:rsidR="00B342D2">
        <w:rPr>
          <w:rFonts w:ascii="Times New Roman" w:eastAsia="Calibri" w:hAnsi="Times New Roman" w:cs="Times New Roman"/>
          <w:sz w:val="24"/>
          <w:szCs w:val="24"/>
          <w:lang w:val="en-US"/>
        </w:rPr>
        <w:t>W</w:t>
      </w:r>
      <w:r w:rsidRPr="00D40C99">
        <w:rPr>
          <w:rFonts w:ascii="Times New Roman" w:eastAsia="Calibri" w:hAnsi="Times New Roman" w:cs="Times New Roman"/>
          <w:sz w:val="24"/>
          <w:szCs w:val="24"/>
          <w:lang w:val="en-US"/>
        </w:rPr>
        <w:t xml:space="preserve">eight (GVW). With the two cab variants Standard (1,695 mm width) and Comfort (1,995 mm width) and a total of six different wheelbases from 2,500 mm to 4,750 mm, the Next Generation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can be used in light construction and horticulture, as well as in inner-city distribution transport and </w:t>
      </w:r>
      <w:r w:rsidRPr="00B342D2">
        <w:rPr>
          <w:rFonts w:ascii="Times New Roman" w:eastAsia="Calibri" w:hAnsi="Times New Roman" w:cs="Times New Roman"/>
          <w:sz w:val="24"/>
          <w:szCs w:val="24"/>
          <w:lang w:val="en-US"/>
        </w:rPr>
        <w:t xml:space="preserve">for municipal tasks. </w:t>
      </w:r>
      <w:r w:rsidRPr="00B342D2">
        <w:rPr>
          <w:rFonts w:ascii="Times New Roman" w:hAnsi="Times New Roman" w:cs="Times New Roman"/>
          <w:sz w:val="24"/>
          <w:szCs w:val="24"/>
          <w:lang w:val="en-US"/>
        </w:rPr>
        <w:t xml:space="preserve">Globally, more than 100 variants will become available. The Next Generation </w:t>
      </w:r>
      <w:proofErr w:type="spellStart"/>
      <w:r w:rsidRPr="00B342D2">
        <w:rPr>
          <w:rFonts w:ascii="Times New Roman" w:hAnsi="Times New Roman" w:cs="Times New Roman"/>
          <w:sz w:val="24"/>
          <w:szCs w:val="24"/>
          <w:lang w:val="en-US"/>
        </w:rPr>
        <w:t>eCanter</w:t>
      </w:r>
      <w:proofErr w:type="spellEnd"/>
      <w:r w:rsidRPr="00B342D2">
        <w:rPr>
          <w:rFonts w:ascii="Times New Roman" w:hAnsi="Times New Roman" w:cs="Times New Roman"/>
          <w:sz w:val="24"/>
          <w:szCs w:val="24"/>
          <w:lang w:val="en-US"/>
        </w:rPr>
        <w:t xml:space="preserve"> is powered </w:t>
      </w:r>
      <w:r w:rsidR="00B342D2" w:rsidRPr="00B342D2">
        <w:rPr>
          <w:rFonts w:ascii="Times New Roman" w:hAnsi="Times New Roman" w:cs="Times New Roman"/>
          <w:sz w:val="24"/>
          <w:szCs w:val="24"/>
          <w:lang w:val="en-US"/>
        </w:rPr>
        <w:t>by an electric motor with either 110 kW (</w:t>
      </w:r>
      <w:r w:rsidR="00A80A19">
        <w:rPr>
          <w:rFonts w:ascii="Times New Roman" w:hAnsi="Times New Roman" w:cs="Times New Roman"/>
          <w:sz w:val="24"/>
          <w:szCs w:val="24"/>
          <w:lang w:val="en-US"/>
        </w:rPr>
        <w:t xml:space="preserve">150 </w:t>
      </w:r>
      <w:r w:rsidR="00B342D2" w:rsidRPr="00B342D2">
        <w:rPr>
          <w:rFonts w:ascii="Times New Roman" w:hAnsi="Times New Roman" w:cs="Times New Roman"/>
          <w:sz w:val="24"/>
          <w:szCs w:val="24"/>
          <w:lang w:val="en-US"/>
        </w:rPr>
        <w:t>hp) in variants with a GVW of 4.25 and 6</w:t>
      </w:r>
      <w:r w:rsidR="00A80A19">
        <w:rPr>
          <w:rFonts w:ascii="Times New Roman" w:hAnsi="Times New Roman" w:cs="Times New Roman"/>
          <w:sz w:val="24"/>
          <w:szCs w:val="24"/>
          <w:lang w:val="en-US"/>
        </w:rPr>
        <w:t>.0</w:t>
      </w:r>
      <w:r w:rsidR="00B342D2" w:rsidRPr="00B342D2">
        <w:rPr>
          <w:rFonts w:ascii="Times New Roman" w:hAnsi="Times New Roman" w:cs="Times New Roman"/>
          <w:sz w:val="24"/>
          <w:szCs w:val="24"/>
          <w:lang w:val="en-US"/>
        </w:rPr>
        <w:t xml:space="preserve"> </w:t>
      </w:r>
      <w:proofErr w:type="spellStart"/>
      <w:r w:rsidR="00B342D2" w:rsidRPr="00B342D2">
        <w:rPr>
          <w:rFonts w:ascii="Times New Roman" w:hAnsi="Times New Roman" w:cs="Times New Roman"/>
          <w:sz w:val="24"/>
          <w:szCs w:val="24"/>
          <w:lang w:val="en-US"/>
        </w:rPr>
        <w:t>tonnes</w:t>
      </w:r>
      <w:proofErr w:type="spellEnd"/>
      <w:r w:rsidR="00B342D2" w:rsidRPr="00B342D2">
        <w:rPr>
          <w:rFonts w:ascii="Times New Roman" w:hAnsi="Times New Roman" w:cs="Times New Roman"/>
          <w:sz w:val="24"/>
          <w:szCs w:val="24"/>
          <w:lang w:val="en-US"/>
        </w:rPr>
        <w:t>, or 129 kW (</w:t>
      </w:r>
      <w:r w:rsidR="00A80A19">
        <w:rPr>
          <w:rFonts w:ascii="Times New Roman" w:hAnsi="Times New Roman" w:cs="Times New Roman"/>
          <w:sz w:val="24"/>
          <w:szCs w:val="24"/>
          <w:lang w:val="en-US"/>
        </w:rPr>
        <w:t xml:space="preserve">180 </w:t>
      </w:r>
      <w:r w:rsidR="00B342D2" w:rsidRPr="00B342D2">
        <w:rPr>
          <w:rFonts w:ascii="Times New Roman" w:hAnsi="Times New Roman" w:cs="Times New Roman"/>
          <w:sz w:val="24"/>
          <w:szCs w:val="24"/>
          <w:lang w:val="en-US"/>
        </w:rPr>
        <w:t xml:space="preserve">hp) for variants with a GVW of 7.49 and 8.55 </w:t>
      </w:r>
      <w:proofErr w:type="spellStart"/>
      <w:r w:rsidR="00B342D2" w:rsidRPr="00B342D2">
        <w:rPr>
          <w:rFonts w:ascii="Times New Roman" w:hAnsi="Times New Roman" w:cs="Times New Roman"/>
          <w:sz w:val="24"/>
          <w:szCs w:val="24"/>
          <w:lang w:val="en-US"/>
        </w:rPr>
        <w:t>tonnes</w:t>
      </w:r>
      <w:proofErr w:type="spellEnd"/>
      <w:r w:rsidR="00B342D2" w:rsidRPr="00B342D2">
        <w:rPr>
          <w:rFonts w:ascii="Times New Roman" w:hAnsi="Times New Roman" w:cs="Times New Roman"/>
          <w:sz w:val="24"/>
          <w:szCs w:val="24"/>
          <w:lang w:val="en-US"/>
        </w:rPr>
        <w:t>. Both have</w:t>
      </w:r>
      <w:r w:rsidRPr="00B342D2">
        <w:rPr>
          <w:rFonts w:ascii="Times New Roman" w:hAnsi="Times New Roman" w:cs="Times New Roman"/>
          <w:sz w:val="24"/>
          <w:szCs w:val="24"/>
          <w:lang w:val="en-US"/>
        </w:rPr>
        <w:t xml:space="preserve"> </w:t>
      </w:r>
      <w:r w:rsidRPr="00D40C99">
        <w:rPr>
          <w:rFonts w:ascii="Times New Roman" w:hAnsi="Times New Roman" w:cs="Times New Roman"/>
          <w:sz w:val="24"/>
          <w:szCs w:val="24"/>
          <w:lang w:val="en-US"/>
        </w:rPr>
        <w:t>430 Nm of torque.</w:t>
      </w:r>
      <w:r w:rsidRPr="00D40C99">
        <w:rPr>
          <w:rFonts w:ascii="Times New Roman" w:eastAsia="Calibri" w:hAnsi="Times New Roman" w:cs="Times New Roman"/>
          <w:sz w:val="24"/>
          <w:szCs w:val="24"/>
          <w:lang w:val="en-US"/>
        </w:rPr>
        <w:t xml:space="preserve"> In order to meet the varied customer requirements, a new type of modular battery concept offers customers three options with a range of up to 70 km, 140 km or 200 km on a single battery charge. The LFP (lithium iron phosphate) batteries have a nominal capacity of 41.3 kWh per individual battery module. The charging unit is compatible with all voltages used in core markets and supports charging with both alternating current (AC) and direct current (DC). The Combined Charging System (CCS) is the charging standard, and charging is possible with up to 104 kW.</w:t>
      </w:r>
    </w:p>
    <w:p w14:paraId="1CE462BC" w14:textId="77777777" w:rsidR="00D40C99" w:rsidRPr="00D40C99" w:rsidRDefault="00D40C99" w:rsidP="006D7CBF">
      <w:pPr>
        <w:spacing w:after="0" w:line="240" w:lineRule="auto"/>
        <w:rPr>
          <w:rFonts w:ascii="Times New Roman" w:eastAsia="Calibri" w:hAnsi="Times New Roman" w:cs="Times New Roman"/>
          <w:sz w:val="24"/>
          <w:szCs w:val="24"/>
          <w:lang w:val="en-US"/>
        </w:rPr>
      </w:pPr>
    </w:p>
    <w:p w14:paraId="5CCFE3AD" w14:textId="77777777" w:rsidR="005B7214" w:rsidRDefault="00D40C99" w:rsidP="005B7214">
      <w:pPr>
        <w:spacing w:after="0" w:line="240" w:lineRule="auto"/>
        <w:rPr>
          <w:rFonts w:ascii="Times New Roman" w:hAnsi="Times New Roman" w:cs="Times New Roman"/>
          <w:sz w:val="24"/>
          <w:szCs w:val="24"/>
          <w:lang w:val="en-US"/>
        </w:rPr>
      </w:pPr>
      <w:r w:rsidRPr="00D40C99">
        <w:rPr>
          <w:rFonts w:ascii="Times New Roman" w:eastAsia="Calibri" w:hAnsi="Times New Roman" w:cs="Times New Roman"/>
          <w:sz w:val="24"/>
          <w:szCs w:val="24"/>
          <w:lang w:val="en-US"/>
        </w:rPr>
        <w:t xml:space="preserve">The Next Generation </w:t>
      </w:r>
      <w:proofErr w:type="spellStart"/>
      <w:r w:rsidRPr="00D40C99">
        <w:rPr>
          <w:rFonts w:ascii="Times New Roman" w:eastAsia="Calibri" w:hAnsi="Times New Roman" w:cs="Times New Roman"/>
          <w:sz w:val="24"/>
          <w:szCs w:val="24"/>
          <w:lang w:val="en-US"/>
        </w:rPr>
        <w:t>eCanter</w:t>
      </w:r>
      <w:proofErr w:type="spellEnd"/>
      <w:r w:rsidRPr="00D40C99">
        <w:rPr>
          <w:rFonts w:ascii="Times New Roman" w:eastAsia="Calibri" w:hAnsi="Times New Roman" w:cs="Times New Roman"/>
          <w:sz w:val="24"/>
          <w:szCs w:val="24"/>
          <w:lang w:val="en-US"/>
        </w:rPr>
        <w:t xml:space="preserve"> is available with the latest </w:t>
      </w:r>
      <w:r w:rsidRPr="00A80A19">
        <w:rPr>
          <w:rFonts w:ascii="Times New Roman" w:eastAsia="Calibri" w:hAnsi="Times New Roman" w:cs="Times New Roman"/>
          <w:color w:val="000000" w:themeColor="text1"/>
          <w:sz w:val="24"/>
          <w:szCs w:val="24"/>
          <w:lang w:val="en-US"/>
        </w:rPr>
        <w:t xml:space="preserve">safety equipment such as </w:t>
      </w:r>
      <w:r w:rsidR="00A80A19" w:rsidRPr="00A80A19">
        <w:rPr>
          <w:rFonts w:ascii="Times New Roman" w:eastAsia="Calibri" w:hAnsi="Times New Roman" w:cs="Times New Roman"/>
          <w:color w:val="000000" w:themeColor="text1"/>
          <w:sz w:val="24"/>
          <w:szCs w:val="24"/>
          <w:lang w:val="en-US"/>
        </w:rPr>
        <w:t xml:space="preserve">the </w:t>
      </w:r>
      <w:r w:rsidRPr="00A80A19">
        <w:rPr>
          <w:rFonts w:ascii="Times New Roman" w:eastAsia="Calibri" w:hAnsi="Times New Roman" w:cs="Times New Roman"/>
          <w:color w:val="000000" w:themeColor="text1"/>
          <w:sz w:val="24"/>
          <w:szCs w:val="24"/>
          <w:lang w:val="en-US"/>
        </w:rPr>
        <w:t xml:space="preserve">Active Brake Assist 5 (ABA5) collision warning and braking system, as well as Active Sideguard </w:t>
      </w:r>
      <w:r w:rsidRPr="00D40C99">
        <w:rPr>
          <w:rFonts w:ascii="Times New Roman" w:eastAsia="Calibri" w:hAnsi="Times New Roman" w:cs="Times New Roman"/>
          <w:sz w:val="24"/>
          <w:szCs w:val="24"/>
          <w:lang w:val="en-US"/>
        </w:rPr>
        <w:t xml:space="preserve">Assist, thereby also setting new benchmarks in its segment. Another highlight is the availability of a PTO (Power </w:t>
      </w:r>
      <w:r w:rsidRPr="00A80A19">
        <w:rPr>
          <w:rFonts w:ascii="Times New Roman" w:eastAsia="Calibri" w:hAnsi="Times New Roman" w:cs="Times New Roman"/>
          <w:color w:val="000000" w:themeColor="text1"/>
          <w:sz w:val="24"/>
          <w:szCs w:val="24"/>
          <w:lang w:val="en-US"/>
        </w:rPr>
        <w:t xml:space="preserve">Take Off), catering to a variety of special purpose </w:t>
      </w:r>
      <w:r w:rsidR="0029643A" w:rsidRPr="00A80A19">
        <w:rPr>
          <w:rFonts w:ascii="Times New Roman" w:eastAsia="Calibri" w:hAnsi="Times New Roman" w:cs="Times New Roman"/>
          <w:color w:val="000000" w:themeColor="text1"/>
          <w:sz w:val="24"/>
          <w:szCs w:val="24"/>
          <w:lang w:val="en-US"/>
        </w:rPr>
        <w:t>applications</w:t>
      </w:r>
      <w:r w:rsidRPr="00A80A19">
        <w:rPr>
          <w:rFonts w:ascii="Times New Roman" w:eastAsia="Calibri" w:hAnsi="Times New Roman" w:cs="Times New Roman"/>
          <w:color w:val="000000" w:themeColor="text1"/>
          <w:sz w:val="24"/>
          <w:szCs w:val="24"/>
          <w:lang w:val="en-US"/>
        </w:rPr>
        <w:t xml:space="preserve">. With the </w:t>
      </w:r>
      <w:proofErr w:type="spellStart"/>
      <w:r w:rsidRPr="00A80A19">
        <w:rPr>
          <w:rFonts w:ascii="Times New Roman" w:eastAsia="Calibri" w:hAnsi="Times New Roman" w:cs="Times New Roman"/>
          <w:color w:val="000000" w:themeColor="text1"/>
          <w:sz w:val="24"/>
          <w:szCs w:val="24"/>
          <w:lang w:val="en-US"/>
        </w:rPr>
        <w:t>eMobility</w:t>
      </w:r>
      <w:proofErr w:type="spellEnd"/>
      <w:r w:rsidRPr="00A80A19">
        <w:rPr>
          <w:rFonts w:ascii="Times New Roman" w:eastAsia="Calibri" w:hAnsi="Times New Roman" w:cs="Times New Roman"/>
          <w:color w:val="000000" w:themeColor="text1"/>
          <w:sz w:val="24"/>
          <w:szCs w:val="24"/>
          <w:lang w:val="en-US"/>
        </w:rPr>
        <w:t xml:space="preserve"> ecosystem, FUSO offers its customers consulting and support on all </w:t>
      </w:r>
      <w:r w:rsidRPr="00D40C99">
        <w:rPr>
          <w:rFonts w:ascii="Times New Roman" w:eastAsia="Calibri" w:hAnsi="Times New Roman" w:cs="Times New Roman"/>
          <w:sz w:val="24"/>
          <w:szCs w:val="24"/>
          <w:lang w:val="en-US"/>
        </w:rPr>
        <w:lastRenderedPageBreak/>
        <w:t xml:space="preserve">aspects with regard to charging infrastructure, financing and operation. </w:t>
      </w:r>
      <w:r w:rsidR="005B7214">
        <w:rPr>
          <w:rFonts w:ascii="Times New Roman" w:hAnsi="Times New Roman" w:cs="Times New Roman"/>
          <w:sz w:val="24"/>
          <w:szCs w:val="24"/>
          <w:lang w:val="en-US"/>
        </w:rPr>
        <w:t>Start of Sales in the UK is planned for Q1 2023, with series production also beginning next year.</w:t>
      </w:r>
    </w:p>
    <w:p w14:paraId="73C2B2DB" w14:textId="2E5E47BA" w:rsidR="00D40C99" w:rsidRPr="00D40C99" w:rsidRDefault="00D40C99" w:rsidP="006D7CBF">
      <w:pPr>
        <w:spacing w:after="0" w:line="240" w:lineRule="auto"/>
        <w:rPr>
          <w:rFonts w:ascii="Times New Roman" w:eastAsia="Calibri" w:hAnsi="Times New Roman" w:cs="Times New Roman"/>
          <w:b/>
          <w:bCs/>
          <w:sz w:val="24"/>
          <w:szCs w:val="24"/>
          <w:lang w:val="en-US"/>
        </w:rPr>
      </w:pPr>
    </w:p>
    <w:p w14:paraId="4BB0DE4B" w14:textId="77777777" w:rsidR="0029643A" w:rsidRDefault="0029643A" w:rsidP="006D7CBF">
      <w:pPr>
        <w:spacing w:after="0" w:line="240" w:lineRule="auto"/>
        <w:rPr>
          <w:rFonts w:eastAsia="Calibri"/>
          <w:color w:val="FF0000"/>
          <w:szCs w:val="24"/>
          <w:lang w:val="en-US"/>
        </w:rPr>
      </w:pPr>
    </w:p>
    <w:p w14:paraId="0F54838F" w14:textId="3CEF843D" w:rsidR="00D40C99" w:rsidRPr="00D40C99" w:rsidRDefault="00D40C99" w:rsidP="006D7CBF">
      <w:pPr>
        <w:spacing w:after="0" w:line="240" w:lineRule="auto"/>
        <w:rPr>
          <w:rFonts w:ascii="Times New Roman" w:eastAsia="Calibri" w:hAnsi="Times New Roman" w:cs="Times New Roman"/>
          <w:b/>
          <w:bCs/>
          <w:sz w:val="24"/>
          <w:szCs w:val="24"/>
          <w:lang w:val="en-US"/>
        </w:rPr>
      </w:pPr>
      <w:r w:rsidRPr="00D40C99">
        <w:rPr>
          <w:rFonts w:ascii="Times New Roman" w:eastAsia="Calibri" w:hAnsi="Times New Roman" w:cs="Times New Roman"/>
          <w:b/>
          <w:bCs/>
          <w:sz w:val="24"/>
          <w:szCs w:val="24"/>
          <w:lang w:val="en-US"/>
        </w:rPr>
        <w:t>Ultimate goal: CO</w:t>
      </w:r>
      <w:r w:rsidRPr="002B0462">
        <w:rPr>
          <w:rFonts w:ascii="Times New Roman" w:eastAsia="Calibri" w:hAnsi="Times New Roman" w:cs="Times New Roman"/>
          <w:b/>
          <w:bCs/>
          <w:sz w:val="24"/>
          <w:szCs w:val="24"/>
          <w:vertAlign w:val="subscript"/>
          <w:lang w:val="en-US"/>
        </w:rPr>
        <w:t>2</w:t>
      </w:r>
      <w:r w:rsidRPr="00D40C99">
        <w:rPr>
          <w:rFonts w:ascii="Times New Roman" w:eastAsia="Calibri" w:hAnsi="Times New Roman" w:cs="Times New Roman"/>
          <w:b/>
          <w:bCs/>
          <w:sz w:val="24"/>
          <w:szCs w:val="24"/>
          <w:lang w:val="en-US"/>
        </w:rPr>
        <w:t>-neutral transport on the road by 2050</w:t>
      </w:r>
    </w:p>
    <w:p w14:paraId="3847B7AD" w14:textId="77777777" w:rsidR="00D40C99" w:rsidRPr="00D40C99" w:rsidRDefault="00D40C99" w:rsidP="006D7CBF">
      <w:pPr>
        <w:spacing w:after="0" w:line="240" w:lineRule="auto"/>
        <w:rPr>
          <w:rFonts w:ascii="Times New Roman" w:eastAsia="Calibri" w:hAnsi="Times New Roman" w:cs="Times New Roman"/>
          <w:b/>
          <w:bCs/>
          <w:sz w:val="24"/>
          <w:szCs w:val="24"/>
          <w:lang w:val="en-US"/>
        </w:rPr>
      </w:pPr>
    </w:p>
    <w:p w14:paraId="325E4090" w14:textId="49789FF8" w:rsidR="00D40C99" w:rsidRPr="00D40C99" w:rsidRDefault="00D40C99" w:rsidP="006D7CBF">
      <w:pPr>
        <w:spacing w:after="0" w:line="240" w:lineRule="auto"/>
        <w:rPr>
          <w:rFonts w:ascii="Times New Roman" w:eastAsia="Calibri" w:hAnsi="Times New Roman" w:cs="Times New Roman"/>
          <w:bCs/>
          <w:sz w:val="24"/>
          <w:szCs w:val="24"/>
          <w:lang w:val="en-US"/>
        </w:rPr>
      </w:pPr>
      <w:r w:rsidRPr="00D40C99">
        <w:rPr>
          <w:rFonts w:ascii="Times New Roman" w:eastAsia="Calibri" w:hAnsi="Times New Roman" w:cs="Times New Roman"/>
          <w:bCs/>
          <w:sz w:val="24"/>
          <w:szCs w:val="24"/>
          <w:lang w:val="en-US"/>
        </w:rPr>
        <w:t xml:space="preserve">Daimler Truck’s ambition is to only offer new vehicles in Europe, Japan and North America by 2039 that are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bCs/>
          <w:sz w:val="24"/>
          <w:szCs w:val="24"/>
          <w:lang w:val="en-US"/>
        </w:rPr>
        <w:t>-neutral when driving (</w:t>
      </w:r>
      <w:r w:rsidR="004A7207">
        <w:rPr>
          <w:rFonts w:ascii="Times New Roman" w:eastAsia="Calibri" w:hAnsi="Times New Roman" w:cs="Times New Roman"/>
          <w:bCs/>
          <w:sz w:val="24"/>
          <w:szCs w:val="24"/>
          <w:lang w:val="en-US"/>
        </w:rPr>
        <w:t>“</w:t>
      </w:r>
      <w:r w:rsidRPr="00D40C99">
        <w:rPr>
          <w:rFonts w:ascii="Times New Roman" w:eastAsia="Calibri" w:hAnsi="Times New Roman" w:cs="Times New Roman"/>
          <w:bCs/>
          <w:sz w:val="24"/>
          <w:szCs w:val="24"/>
          <w:lang w:val="en-US"/>
        </w:rPr>
        <w:t>tank-to-wheel</w:t>
      </w:r>
      <w:r w:rsidR="004A7207">
        <w:rPr>
          <w:rFonts w:ascii="Times New Roman" w:eastAsia="Calibri" w:hAnsi="Times New Roman" w:cs="Times New Roman"/>
          <w:bCs/>
          <w:sz w:val="24"/>
          <w:szCs w:val="24"/>
          <w:lang w:val="en-US"/>
        </w:rPr>
        <w:t>”</w:t>
      </w:r>
      <w:r w:rsidRPr="00D40C99">
        <w:rPr>
          <w:rFonts w:ascii="Times New Roman" w:eastAsia="Calibri" w:hAnsi="Times New Roman" w:cs="Times New Roman"/>
          <w:bCs/>
          <w:sz w:val="24"/>
          <w:szCs w:val="24"/>
          <w:lang w:val="en-US"/>
        </w:rPr>
        <w:t xml:space="preserve">). FUSO launched the small series production of the first-generation </w:t>
      </w:r>
      <w:proofErr w:type="spellStart"/>
      <w:r w:rsidRPr="00D40C99">
        <w:rPr>
          <w:rFonts w:ascii="Times New Roman" w:eastAsia="Calibri" w:hAnsi="Times New Roman" w:cs="Times New Roman"/>
          <w:bCs/>
          <w:sz w:val="24"/>
          <w:szCs w:val="24"/>
          <w:lang w:val="en-US"/>
        </w:rPr>
        <w:t>eCanter</w:t>
      </w:r>
      <w:proofErr w:type="spellEnd"/>
      <w:r w:rsidRPr="00D40C99">
        <w:rPr>
          <w:rFonts w:ascii="Times New Roman" w:eastAsia="Calibri" w:hAnsi="Times New Roman" w:cs="Times New Roman"/>
          <w:bCs/>
          <w:sz w:val="24"/>
          <w:szCs w:val="24"/>
          <w:lang w:val="en-US"/>
        </w:rPr>
        <w:t xml:space="preserve"> in 2017; the battery-electric models Mercedes-Benz </w:t>
      </w:r>
      <w:proofErr w:type="spellStart"/>
      <w:r w:rsidRPr="00D40C99">
        <w:rPr>
          <w:rFonts w:ascii="Times New Roman" w:eastAsia="Calibri" w:hAnsi="Times New Roman" w:cs="Times New Roman"/>
          <w:bCs/>
          <w:sz w:val="24"/>
          <w:szCs w:val="24"/>
          <w:lang w:val="en-US"/>
        </w:rPr>
        <w:t>eCitaro</w:t>
      </w:r>
      <w:proofErr w:type="spellEnd"/>
      <w:r w:rsidRPr="00D40C99">
        <w:rPr>
          <w:rFonts w:ascii="Times New Roman" w:eastAsia="Calibri" w:hAnsi="Times New Roman" w:cs="Times New Roman"/>
          <w:bCs/>
          <w:sz w:val="24"/>
          <w:szCs w:val="24"/>
          <w:lang w:val="en-US"/>
        </w:rPr>
        <w:t xml:space="preserve">, </w:t>
      </w:r>
      <w:proofErr w:type="spellStart"/>
      <w:r w:rsidRPr="00D40C99">
        <w:rPr>
          <w:rFonts w:ascii="Times New Roman" w:eastAsia="Calibri" w:hAnsi="Times New Roman" w:cs="Times New Roman"/>
          <w:bCs/>
          <w:sz w:val="24"/>
          <w:szCs w:val="24"/>
          <w:lang w:val="en-US"/>
        </w:rPr>
        <w:t>eActros</w:t>
      </w:r>
      <w:proofErr w:type="spellEnd"/>
      <w:r w:rsidRPr="00D40C99">
        <w:rPr>
          <w:rFonts w:ascii="Times New Roman" w:eastAsia="Calibri" w:hAnsi="Times New Roman" w:cs="Times New Roman"/>
          <w:bCs/>
          <w:sz w:val="24"/>
          <w:szCs w:val="24"/>
          <w:lang w:val="en-US"/>
        </w:rPr>
        <w:t xml:space="preserve"> and </w:t>
      </w:r>
      <w:proofErr w:type="spellStart"/>
      <w:r w:rsidRPr="00D40C99">
        <w:rPr>
          <w:rFonts w:ascii="Times New Roman" w:eastAsia="Calibri" w:hAnsi="Times New Roman" w:cs="Times New Roman"/>
          <w:bCs/>
          <w:sz w:val="24"/>
          <w:szCs w:val="24"/>
          <w:lang w:val="en-US"/>
        </w:rPr>
        <w:t>eEconic</w:t>
      </w:r>
      <w:proofErr w:type="spellEnd"/>
      <w:r w:rsidRPr="00D40C99">
        <w:rPr>
          <w:rFonts w:ascii="Times New Roman" w:eastAsia="Calibri" w:hAnsi="Times New Roman" w:cs="Times New Roman"/>
          <w:bCs/>
          <w:sz w:val="24"/>
          <w:szCs w:val="24"/>
          <w:lang w:val="en-US"/>
        </w:rPr>
        <w:t xml:space="preserve"> have been in series production since 2018, 2021 and 2022 respectively. The Freightliner </w:t>
      </w:r>
      <w:proofErr w:type="spellStart"/>
      <w:r w:rsidRPr="00D40C99">
        <w:rPr>
          <w:rFonts w:ascii="Times New Roman" w:eastAsia="Calibri" w:hAnsi="Times New Roman" w:cs="Times New Roman"/>
          <w:bCs/>
          <w:sz w:val="24"/>
          <w:szCs w:val="24"/>
          <w:lang w:val="en-US"/>
        </w:rPr>
        <w:t>eCascadia</w:t>
      </w:r>
      <w:proofErr w:type="spellEnd"/>
      <w:r w:rsidRPr="00D40C99">
        <w:rPr>
          <w:rFonts w:ascii="Times New Roman" w:eastAsia="Calibri" w:hAnsi="Times New Roman" w:cs="Times New Roman"/>
          <w:bCs/>
          <w:sz w:val="24"/>
          <w:szCs w:val="24"/>
          <w:lang w:val="en-US"/>
        </w:rPr>
        <w:t xml:space="preserve"> for the North American market will follow this year and further locally</w:t>
      </w:r>
      <w:r w:rsidR="002B0462" w:rsidRPr="002B0462">
        <w:rPr>
          <w:rFonts w:ascii="Times New Roman" w:eastAsia="Calibri" w:hAnsi="Times New Roman" w:cs="Times New Roman"/>
          <w:sz w:val="24"/>
          <w:szCs w:val="24"/>
          <w:lang w:val="en-US"/>
        </w:rPr>
        <w:t xml:space="preserve"> </w:t>
      </w:r>
      <w:r w:rsidR="002B0462" w:rsidRPr="00D40C99">
        <w:rPr>
          <w:rFonts w:ascii="Times New Roman" w:eastAsia="Calibri" w:hAnsi="Times New Roman" w:cs="Times New Roman"/>
          <w:sz w:val="24"/>
          <w:szCs w:val="24"/>
          <w:lang w:val="en-US"/>
        </w:rPr>
        <w:t>CO</w:t>
      </w:r>
      <w:r w:rsidR="002B0462" w:rsidRPr="00D40C99">
        <w:rPr>
          <w:rFonts w:ascii="Times New Roman" w:eastAsia="Calibri" w:hAnsi="Times New Roman" w:cs="Times New Roman"/>
          <w:sz w:val="24"/>
          <w:szCs w:val="24"/>
          <w:vertAlign w:val="subscript"/>
          <w:lang w:val="en-US"/>
        </w:rPr>
        <w:t>2</w:t>
      </w:r>
      <w:r w:rsidRPr="00D40C99">
        <w:rPr>
          <w:rFonts w:ascii="Times New Roman" w:eastAsia="Calibri" w:hAnsi="Times New Roman" w:cs="Times New Roman"/>
          <w:bCs/>
          <w:sz w:val="24"/>
          <w:szCs w:val="24"/>
          <w:lang w:val="en-US"/>
        </w:rPr>
        <w:t xml:space="preserve">-neutral vehicles are set to be launched in the coming years. In the second half of this decade, the company will also add series-produced trucks with hydrogen-based fuel-cell drives to its range of vehicles. The first prototypes of the Mercedes-Benz GenH2 Truck are already undergoing intensive testing – both on the in-house test track and on public roads. The development goal is a range of 1,000 </w:t>
      </w:r>
      <w:proofErr w:type="spellStart"/>
      <w:r w:rsidRPr="00D40C99">
        <w:rPr>
          <w:rFonts w:ascii="Times New Roman" w:eastAsia="Calibri" w:hAnsi="Times New Roman" w:cs="Times New Roman"/>
          <w:bCs/>
          <w:sz w:val="24"/>
          <w:szCs w:val="24"/>
          <w:lang w:val="en-US"/>
        </w:rPr>
        <w:t>kilomet</w:t>
      </w:r>
      <w:r w:rsidR="002B0462">
        <w:rPr>
          <w:rFonts w:ascii="Times New Roman" w:eastAsia="Calibri" w:hAnsi="Times New Roman" w:cs="Times New Roman"/>
          <w:bCs/>
          <w:sz w:val="24"/>
          <w:szCs w:val="24"/>
          <w:lang w:val="en-US"/>
        </w:rPr>
        <w:t>re</w:t>
      </w:r>
      <w:r w:rsidRPr="00D40C99">
        <w:rPr>
          <w:rFonts w:ascii="Times New Roman" w:eastAsia="Calibri" w:hAnsi="Times New Roman" w:cs="Times New Roman"/>
          <w:bCs/>
          <w:sz w:val="24"/>
          <w:szCs w:val="24"/>
          <w:lang w:val="en-US"/>
        </w:rPr>
        <w:t>s</w:t>
      </w:r>
      <w:proofErr w:type="spellEnd"/>
      <w:r w:rsidRPr="00D40C99">
        <w:rPr>
          <w:rFonts w:ascii="Times New Roman" w:eastAsia="Calibri" w:hAnsi="Times New Roman" w:cs="Times New Roman"/>
          <w:bCs/>
          <w:sz w:val="24"/>
          <w:szCs w:val="24"/>
          <w:lang w:val="en-US"/>
        </w:rPr>
        <w:t xml:space="preserve"> and more. This makes the truck suitable for particularly flexible and demanding operations, especially in the important segment of heavy long-distance transport. The ultimate goal is to achieve carbon-neutral transport on the road by 2050.</w:t>
      </w:r>
    </w:p>
    <w:p w14:paraId="1AD859A0" w14:textId="77777777" w:rsidR="008073B2" w:rsidRPr="00766546" w:rsidRDefault="008073B2" w:rsidP="006D7CBF">
      <w:pPr>
        <w:spacing w:after="0" w:line="240" w:lineRule="auto"/>
        <w:rPr>
          <w:rFonts w:eastAsia="Calibri"/>
          <w:b/>
          <w:bCs/>
          <w:color w:val="FF0000"/>
          <w:szCs w:val="24"/>
          <w:lang w:val="en-US"/>
        </w:rPr>
      </w:pPr>
    </w:p>
    <w:p w14:paraId="1C6941A0" w14:textId="77777777" w:rsidR="0029643A" w:rsidRPr="00766546" w:rsidRDefault="0029643A" w:rsidP="006D7CBF">
      <w:pPr>
        <w:spacing w:after="0" w:line="240" w:lineRule="auto"/>
        <w:rPr>
          <w:rFonts w:eastAsia="Calibri"/>
          <w:b/>
          <w:bCs/>
          <w:color w:val="FF0000"/>
          <w:szCs w:val="24"/>
          <w:lang w:val="en-US"/>
        </w:rPr>
      </w:pPr>
    </w:p>
    <w:p w14:paraId="7484DBB3" w14:textId="59BBE43C" w:rsidR="00D40C99" w:rsidRPr="00D40C99" w:rsidRDefault="00D40C99" w:rsidP="006D7CBF">
      <w:pPr>
        <w:spacing w:after="0" w:line="240" w:lineRule="auto"/>
        <w:rPr>
          <w:rFonts w:ascii="Times New Roman" w:eastAsia="Calibri" w:hAnsi="Times New Roman" w:cs="Times New Roman"/>
          <w:b/>
          <w:sz w:val="24"/>
          <w:szCs w:val="24"/>
          <w:lang w:val="en-US"/>
        </w:rPr>
      </w:pPr>
      <w:r w:rsidRPr="00D40C99">
        <w:rPr>
          <w:rFonts w:ascii="Times New Roman" w:eastAsia="Calibri" w:hAnsi="Times New Roman" w:cs="Times New Roman"/>
          <w:b/>
          <w:sz w:val="24"/>
          <w:szCs w:val="24"/>
          <w:lang w:val="en-US"/>
        </w:rPr>
        <w:t>Daimler Truck Financial Services at the IAA for the first time</w:t>
      </w:r>
    </w:p>
    <w:p w14:paraId="27ED50FF" w14:textId="77777777" w:rsidR="00D40C99" w:rsidRPr="00D40C99" w:rsidRDefault="00D40C99" w:rsidP="006D7CBF">
      <w:pPr>
        <w:spacing w:after="0" w:line="240" w:lineRule="auto"/>
        <w:rPr>
          <w:rFonts w:ascii="Times New Roman" w:eastAsia="Calibri" w:hAnsi="Times New Roman" w:cs="Times New Roman"/>
          <w:bCs/>
          <w:sz w:val="24"/>
          <w:szCs w:val="24"/>
          <w:lang w:val="en-US"/>
        </w:rPr>
      </w:pPr>
    </w:p>
    <w:p w14:paraId="564920ED" w14:textId="77777777" w:rsidR="00D40C99" w:rsidRPr="00D40C99" w:rsidRDefault="00D40C99" w:rsidP="006D7CBF">
      <w:pPr>
        <w:spacing w:after="0" w:line="240" w:lineRule="auto"/>
        <w:rPr>
          <w:rFonts w:ascii="Times New Roman" w:eastAsia="Calibri" w:hAnsi="Times New Roman" w:cs="Times New Roman"/>
          <w:bCs/>
          <w:sz w:val="24"/>
          <w:szCs w:val="24"/>
          <w:lang w:val="en-US"/>
        </w:rPr>
      </w:pPr>
      <w:r w:rsidRPr="00D40C99">
        <w:rPr>
          <w:rFonts w:ascii="Times New Roman" w:eastAsia="Calibri" w:hAnsi="Times New Roman" w:cs="Times New Roman"/>
          <w:bCs/>
          <w:sz w:val="24"/>
          <w:szCs w:val="24"/>
          <w:lang w:val="en-US"/>
        </w:rPr>
        <w:t xml:space="preserve">In addition, Daimler Truck Financial Services will have a presence at the trade show in Hanover. The company is a division of the Daimler Truck Group. It began operations in December 2021 and is already active in twelve markets. Daimler Truck Financial Services offers financing, leasing and insurance solutions for Daimler Truck Group’s trucks and buses. </w:t>
      </w:r>
    </w:p>
    <w:p w14:paraId="4E80F937" w14:textId="77777777" w:rsidR="00D40C99" w:rsidRPr="00D40C99" w:rsidRDefault="00D40C99" w:rsidP="006D7CBF">
      <w:pPr>
        <w:spacing w:after="0" w:line="240" w:lineRule="auto"/>
        <w:rPr>
          <w:rFonts w:ascii="Times New Roman" w:eastAsia="Calibri" w:hAnsi="Times New Roman" w:cs="Times New Roman"/>
          <w:bCs/>
          <w:sz w:val="24"/>
          <w:szCs w:val="24"/>
          <w:lang w:val="en-US"/>
        </w:rPr>
      </w:pPr>
    </w:p>
    <w:p w14:paraId="44E59A02" w14:textId="3BD5C54D" w:rsidR="00D40C99" w:rsidRPr="00D40C99" w:rsidRDefault="00D40C99" w:rsidP="006D7CBF">
      <w:pPr>
        <w:spacing w:after="0" w:line="240" w:lineRule="auto"/>
        <w:rPr>
          <w:rFonts w:ascii="Times New Roman" w:eastAsia="Calibri" w:hAnsi="Times New Roman" w:cs="Times New Roman"/>
          <w:bCs/>
          <w:sz w:val="24"/>
          <w:szCs w:val="24"/>
          <w:lang w:val="en-US"/>
        </w:rPr>
      </w:pPr>
      <w:r w:rsidRPr="00D40C99">
        <w:rPr>
          <w:rFonts w:ascii="Times New Roman" w:eastAsia="Calibri" w:hAnsi="Times New Roman" w:cs="Times New Roman"/>
          <w:bCs/>
          <w:sz w:val="24"/>
          <w:szCs w:val="24"/>
          <w:lang w:val="en-US"/>
        </w:rPr>
        <w:t>Daimler Truck’s transformation to electric mobility will be supported with integrated financing and insurance offers for the vehicles and the batter</w:t>
      </w:r>
      <w:r w:rsidR="00A80A19">
        <w:rPr>
          <w:rFonts w:ascii="Times New Roman" w:eastAsia="Calibri" w:hAnsi="Times New Roman" w:cs="Times New Roman"/>
          <w:bCs/>
          <w:sz w:val="24"/>
          <w:szCs w:val="24"/>
          <w:lang w:val="en-US"/>
        </w:rPr>
        <w:t>ies</w:t>
      </w:r>
      <w:r w:rsidRPr="00D40C99">
        <w:rPr>
          <w:rFonts w:ascii="Times New Roman" w:eastAsia="Calibri" w:hAnsi="Times New Roman" w:cs="Times New Roman"/>
          <w:bCs/>
          <w:sz w:val="24"/>
          <w:szCs w:val="24"/>
          <w:lang w:val="en-US"/>
        </w:rPr>
        <w:t>, as well as the infrastructure and charging management. The company is already in talks with municipalities, energy suppliers, transport service and charging park providers.</w:t>
      </w:r>
    </w:p>
    <w:p w14:paraId="2A396139" w14:textId="59989678" w:rsidR="003D03B0" w:rsidRDefault="003D03B0" w:rsidP="004A7207">
      <w:pPr>
        <w:pStyle w:val="01Flietext"/>
        <w:spacing w:line="240" w:lineRule="auto"/>
        <w:rPr>
          <w:rFonts w:ascii="Arial" w:eastAsia="Calibri" w:hAnsi="Arial" w:cs="Arial"/>
          <w:sz w:val="24"/>
          <w:szCs w:val="24"/>
          <w:lang w:val="en-US"/>
        </w:rPr>
      </w:pPr>
    </w:p>
    <w:p w14:paraId="4DD15C46" w14:textId="77777777" w:rsidR="004A7207" w:rsidRPr="004A7207" w:rsidRDefault="004A7207" w:rsidP="004A7207">
      <w:pPr>
        <w:pStyle w:val="01Flietext"/>
        <w:spacing w:line="240" w:lineRule="auto"/>
        <w:rPr>
          <w:rFonts w:ascii="Arial" w:eastAsia="Calibri" w:hAnsi="Arial" w:cs="Arial"/>
          <w:sz w:val="24"/>
          <w:szCs w:val="24"/>
          <w:lang w:val="en-US"/>
        </w:rPr>
      </w:pPr>
    </w:p>
    <w:p w14:paraId="5972960B" w14:textId="77777777" w:rsidR="002B0462" w:rsidRPr="004A7207" w:rsidRDefault="002B0462" w:rsidP="004A7207">
      <w:pPr>
        <w:spacing w:after="0" w:line="240" w:lineRule="auto"/>
        <w:rPr>
          <w:rFonts w:ascii="Arial" w:eastAsia="Calibri" w:hAnsi="Arial" w:cs="Arial"/>
          <w:bCs/>
          <w:sz w:val="18"/>
          <w:szCs w:val="24"/>
          <w:lang w:val="en-US"/>
        </w:rPr>
      </w:pPr>
      <w:r w:rsidRPr="004A7207">
        <w:rPr>
          <w:rFonts w:ascii="Arial" w:eastAsia="Calibri" w:hAnsi="Arial" w:cs="Arial"/>
          <w:bCs/>
          <w:szCs w:val="24"/>
          <w:vertAlign w:val="superscript"/>
          <w:lang w:val="en-US"/>
        </w:rPr>
        <w:t>1</w:t>
      </w:r>
      <w:r w:rsidRPr="004A7207">
        <w:rPr>
          <w:rFonts w:ascii="Arial" w:eastAsia="Calibri" w:hAnsi="Arial" w:cs="Arial"/>
          <w:bCs/>
          <w:szCs w:val="24"/>
          <w:lang w:val="en-US"/>
        </w:rPr>
        <w:t xml:space="preserve"> </w:t>
      </w:r>
      <w:r w:rsidRPr="004A7207">
        <w:rPr>
          <w:rFonts w:ascii="Arial" w:eastAsia="Calibri" w:hAnsi="Arial" w:cs="Arial"/>
          <w:bCs/>
          <w:sz w:val="18"/>
          <w:szCs w:val="24"/>
          <w:lang w:val="en-US"/>
        </w:rPr>
        <w:t>Nominal capacity of new battery, based on internally defined boundary conditions, may vary depending on use case and ambient conditions.</w:t>
      </w:r>
    </w:p>
    <w:p w14:paraId="1BF3119E" w14:textId="77777777" w:rsidR="002B0462" w:rsidRPr="004A7207" w:rsidRDefault="002B0462" w:rsidP="004A7207">
      <w:pPr>
        <w:spacing w:after="0" w:line="240" w:lineRule="auto"/>
        <w:rPr>
          <w:rFonts w:ascii="Arial" w:eastAsia="Calibri" w:hAnsi="Arial" w:cs="Arial"/>
          <w:bCs/>
          <w:sz w:val="18"/>
          <w:szCs w:val="24"/>
          <w:lang w:val="en-US"/>
        </w:rPr>
      </w:pPr>
    </w:p>
    <w:p w14:paraId="56F7AA45" w14:textId="284426FE" w:rsidR="002B0462" w:rsidRPr="004A7207" w:rsidRDefault="002B0462" w:rsidP="004A7207">
      <w:pPr>
        <w:spacing w:after="0" w:line="240" w:lineRule="auto"/>
        <w:rPr>
          <w:rFonts w:ascii="Arial" w:eastAsia="Calibri" w:hAnsi="Arial" w:cs="Arial"/>
          <w:bCs/>
          <w:szCs w:val="24"/>
          <w:lang w:val="en-US"/>
        </w:rPr>
      </w:pPr>
      <w:r w:rsidRPr="004A7207">
        <w:rPr>
          <w:rFonts w:ascii="Arial" w:eastAsia="Calibri" w:hAnsi="Arial" w:cs="Arial"/>
          <w:bCs/>
          <w:szCs w:val="24"/>
          <w:vertAlign w:val="superscript"/>
          <w:lang w:val="en-US"/>
        </w:rPr>
        <w:t>2</w:t>
      </w:r>
      <w:r w:rsidRPr="004A7207">
        <w:rPr>
          <w:rFonts w:ascii="Arial" w:eastAsia="Calibri" w:hAnsi="Arial" w:cs="Arial"/>
          <w:bCs/>
          <w:szCs w:val="24"/>
          <w:lang w:val="en-US"/>
        </w:rPr>
        <w:t xml:space="preserve"> </w:t>
      </w:r>
      <w:r w:rsidRPr="004A7207">
        <w:rPr>
          <w:rFonts w:ascii="Arial" w:eastAsia="Calibri" w:hAnsi="Arial" w:cs="Arial"/>
          <w:bCs/>
          <w:sz w:val="18"/>
          <w:szCs w:val="24"/>
          <w:lang w:val="en-US"/>
        </w:rPr>
        <w:t xml:space="preserve">The range was determined internally under optimal conditions, including </w:t>
      </w:r>
      <w:r w:rsidR="004A7207">
        <w:rPr>
          <w:rFonts w:ascii="Arial" w:eastAsia="Calibri" w:hAnsi="Arial" w:cs="Arial"/>
          <w:bCs/>
          <w:sz w:val="18"/>
          <w:szCs w:val="24"/>
          <w:lang w:val="en-US"/>
        </w:rPr>
        <w:t>three</w:t>
      </w:r>
      <w:r w:rsidRPr="004A7207">
        <w:rPr>
          <w:rFonts w:ascii="Arial" w:eastAsia="Calibri" w:hAnsi="Arial" w:cs="Arial"/>
          <w:bCs/>
          <w:sz w:val="18"/>
          <w:szCs w:val="24"/>
          <w:lang w:val="en-US"/>
        </w:rPr>
        <w:t xml:space="preserve"> battery packs after preconditioning in partially loaded distribution traffic with a semi-trailer at 20°C outside temperature.</w:t>
      </w:r>
    </w:p>
    <w:p w14:paraId="4B74F011" w14:textId="5EB7AFFB" w:rsidR="00396532" w:rsidRDefault="00396532" w:rsidP="0086223D">
      <w:pPr>
        <w:spacing w:after="0" w:line="240" w:lineRule="auto"/>
        <w:rPr>
          <w:rFonts w:ascii="Times New Roman" w:hAnsi="Times New Roman" w:cs="Times New Roman"/>
          <w:b/>
          <w:bCs/>
          <w:i/>
          <w:iCs/>
          <w:sz w:val="24"/>
          <w:szCs w:val="24"/>
        </w:rPr>
      </w:pPr>
    </w:p>
    <w:p w14:paraId="47E725AC" w14:textId="074506E9" w:rsidR="008073B2" w:rsidRDefault="008073B2" w:rsidP="0086223D">
      <w:pPr>
        <w:spacing w:after="0" w:line="240" w:lineRule="auto"/>
        <w:rPr>
          <w:rFonts w:ascii="Times New Roman" w:hAnsi="Times New Roman" w:cs="Times New Roman"/>
          <w:b/>
          <w:bCs/>
          <w:i/>
          <w:iCs/>
          <w:sz w:val="24"/>
          <w:szCs w:val="24"/>
        </w:rPr>
      </w:pPr>
    </w:p>
    <w:p w14:paraId="7E26C3CD" w14:textId="73B2F1FB" w:rsidR="006D7CBF" w:rsidRDefault="006D7CBF"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440A74F0" wp14:editId="28119979">
            <wp:extent cx="5731510" cy="3616960"/>
            <wp:effectExtent l="0" t="0" r="2540" b="2540"/>
            <wp:docPr id="3" name="Picture 3" descr="A picture containing truck,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uck, sky, outdoor, roa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16960"/>
                    </a:xfrm>
                    <a:prstGeom prst="rect">
                      <a:avLst/>
                    </a:prstGeom>
                    <a:noFill/>
                    <a:ln>
                      <a:noFill/>
                    </a:ln>
                  </pic:spPr>
                </pic:pic>
              </a:graphicData>
            </a:graphic>
          </wp:inline>
        </w:drawing>
      </w:r>
    </w:p>
    <w:p w14:paraId="32FA0CDE" w14:textId="3DCC5CAB" w:rsidR="00394BA0" w:rsidRDefault="00394BA0" w:rsidP="0086223D">
      <w:pPr>
        <w:spacing w:after="0" w:line="240" w:lineRule="auto"/>
        <w:rPr>
          <w:rFonts w:ascii="Times New Roman" w:hAnsi="Times New Roman" w:cs="Times New Roman"/>
          <w:b/>
          <w:bCs/>
          <w:i/>
          <w:iCs/>
          <w:sz w:val="24"/>
          <w:szCs w:val="24"/>
        </w:rPr>
      </w:pPr>
    </w:p>
    <w:p w14:paraId="640BD28D" w14:textId="16C80305" w:rsidR="00394BA0" w:rsidRDefault="00975ED8" w:rsidP="0086223D">
      <w:pPr>
        <w:spacing w:after="0" w:line="240" w:lineRule="auto"/>
        <w:rPr>
          <w:rFonts w:ascii="Times New Roman" w:hAnsi="Times New Roman" w:cs="Times New Roman"/>
          <w:b/>
          <w:bCs/>
          <w:i/>
          <w:iCs/>
          <w:sz w:val="24"/>
          <w:szCs w:val="24"/>
        </w:rPr>
      </w:pPr>
      <w:r>
        <w:rPr>
          <w:rFonts w:ascii="Times New Roman" w:hAnsi="Times New Roman" w:cs="Times New Roman"/>
          <w:b/>
          <w:bCs/>
          <w:sz w:val="24"/>
          <w:szCs w:val="24"/>
        </w:rPr>
        <w:t>E</w:t>
      </w:r>
      <w:r w:rsidR="00AD2B05">
        <w:rPr>
          <w:rFonts w:ascii="Times New Roman" w:hAnsi="Times New Roman" w:cs="Times New Roman"/>
          <w:b/>
          <w:bCs/>
          <w:sz w:val="24"/>
          <w:szCs w:val="24"/>
        </w:rPr>
        <w:t>lectric dreams</w:t>
      </w:r>
      <w:r w:rsidR="00394BA0" w:rsidRPr="00394BA0">
        <w:rPr>
          <w:rFonts w:ascii="Times New Roman" w:hAnsi="Times New Roman" w:cs="Times New Roman"/>
          <w:b/>
          <w:bCs/>
          <w:sz w:val="24"/>
          <w:szCs w:val="24"/>
        </w:rPr>
        <w:t>:</w:t>
      </w:r>
      <w:r w:rsidR="00394BA0">
        <w:rPr>
          <w:rFonts w:ascii="Times New Roman" w:hAnsi="Times New Roman" w:cs="Times New Roman"/>
          <w:b/>
          <w:bCs/>
          <w:i/>
          <w:iCs/>
          <w:sz w:val="24"/>
          <w:szCs w:val="24"/>
        </w:rPr>
        <w:t xml:space="preserve"> </w:t>
      </w:r>
      <w:r w:rsidR="00AD2B05">
        <w:rPr>
          <w:rFonts w:ascii="Times New Roman" w:hAnsi="Times New Roman" w:cs="Times New Roman"/>
          <w:sz w:val="24"/>
          <w:szCs w:val="24"/>
        </w:rPr>
        <w:t>Mercedes-Benz Trucks’ battery-powered line-up</w:t>
      </w:r>
      <w:r>
        <w:rPr>
          <w:rFonts w:ascii="Times New Roman" w:hAnsi="Times New Roman" w:cs="Times New Roman"/>
          <w:sz w:val="24"/>
          <w:szCs w:val="24"/>
        </w:rPr>
        <w:t xml:space="preserve"> includes,</w:t>
      </w:r>
      <w:r w:rsidR="00AD2B05">
        <w:rPr>
          <w:rFonts w:ascii="Times New Roman" w:hAnsi="Times New Roman" w:cs="Times New Roman"/>
          <w:sz w:val="24"/>
          <w:szCs w:val="24"/>
        </w:rPr>
        <w:t xml:space="preserve"> from left, the </w:t>
      </w:r>
      <w:proofErr w:type="spellStart"/>
      <w:r w:rsidR="00394BA0" w:rsidRPr="00394BA0">
        <w:rPr>
          <w:rFonts w:ascii="Times New Roman" w:hAnsi="Times New Roman" w:cs="Times New Roman"/>
          <w:sz w:val="24"/>
          <w:szCs w:val="24"/>
        </w:rPr>
        <w:t>eEconic</w:t>
      </w:r>
      <w:proofErr w:type="spellEnd"/>
      <w:r w:rsidR="00394BA0" w:rsidRPr="00394BA0">
        <w:rPr>
          <w:rFonts w:ascii="Times New Roman" w:hAnsi="Times New Roman" w:cs="Times New Roman"/>
          <w:sz w:val="24"/>
          <w:szCs w:val="24"/>
        </w:rPr>
        <w:t xml:space="preserve">, </w:t>
      </w:r>
      <w:proofErr w:type="spellStart"/>
      <w:r w:rsidR="00394BA0" w:rsidRPr="00394BA0">
        <w:rPr>
          <w:rFonts w:ascii="Times New Roman" w:hAnsi="Times New Roman" w:cs="Times New Roman"/>
          <w:sz w:val="24"/>
          <w:szCs w:val="24"/>
        </w:rPr>
        <w:t>eActros</w:t>
      </w:r>
      <w:proofErr w:type="spellEnd"/>
      <w:r w:rsidR="00394BA0" w:rsidRPr="00394BA0">
        <w:rPr>
          <w:rFonts w:ascii="Times New Roman" w:hAnsi="Times New Roman" w:cs="Times New Roman"/>
          <w:sz w:val="24"/>
          <w:szCs w:val="24"/>
        </w:rPr>
        <w:t xml:space="preserve"> </w:t>
      </w:r>
      <w:r w:rsidR="00AD2B05">
        <w:rPr>
          <w:rFonts w:ascii="Times New Roman" w:hAnsi="Times New Roman" w:cs="Times New Roman"/>
          <w:sz w:val="24"/>
          <w:szCs w:val="24"/>
        </w:rPr>
        <w:t xml:space="preserve">300 </w:t>
      </w:r>
      <w:r w:rsidR="00394BA0" w:rsidRPr="00394BA0">
        <w:rPr>
          <w:rFonts w:ascii="Times New Roman" w:hAnsi="Times New Roman" w:cs="Times New Roman"/>
          <w:sz w:val="24"/>
          <w:szCs w:val="24"/>
        </w:rPr>
        <w:t xml:space="preserve">rigid, </w:t>
      </w:r>
      <w:proofErr w:type="spellStart"/>
      <w:r w:rsidR="00394BA0" w:rsidRPr="00394BA0">
        <w:rPr>
          <w:rFonts w:ascii="Times New Roman" w:hAnsi="Times New Roman" w:cs="Times New Roman"/>
          <w:sz w:val="24"/>
          <w:szCs w:val="24"/>
        </w:rPr>
        <w:t>eActros</w:t>
      </w:r>
      <w:proofErr w:type="spellEnd"/>
      <w:r w:rsidR="00394BA0">
        <w:rPr>
          <w:rFonts w:ascii="Times New Roman" w:hAnsi="Times New Roman" w:cs="Times New Roman"/>
          <w:sz w:val="24"/>
          <w:szCs w:val="24"/>
        </w:rPr>
        <w:t xml:space="preserve"> </w:t>
      </w:r>
      <w:proofErr w:type="spellStart"/>
      <w:r w:rsidR="00394BA0">
        <w:rPr>
          <w:rFonts w:ascii="Times New Roman" w:hAnsi="Times New Roman" w:cs="Times New Roman"/>
          <w:sz w:val="24"/>
          <w:szCs w:val="24"/>
        </w:rPr>
        <w:t>LongHaul</w:t>
      </w:r>
      <w:proofErr w:type="spellEnd"/>
      <w:r w:rsidR="00394BA0">
        <w:rPr>
          <w:rFonts w:ascii="Times New Roman" w:hAnsi="Times New Roman" w:cs="Times New Roman"/>
          <w:sz w:val="24"/>
          <w:szCs w:val="24"/>
        </w:rPr>
        <w:t xml:space="preserve"> and </w:t>
      </w:r>
      <w:proofErr w:type="spellStart"/>
      <w:r w:rsidR="00AD2B05">
        <w:rPr>
          <w:rFonts w:ascii="Times New Roman" w:hAnsi="Times New Roman" w:cs="Times New Roman"/>
          <w:sz w:val="24"/>
          <w:szCs w:val="24"/>
        </w:rPr>
        <w:t>eActros</w:t>
      </w:r>
      <w:proofErr w:type="spellEnd"/>
      <w:r w:rsidR="00AD2B05">
        <w:rPr>
          <w:rFonts w:ascii="Times New Roman" w:hAnsi="Times New Roman" w:cs="Times New Roman"/>
          <w:sz w:val="24"/>
          <w:szCs w:val="24"/>
        </w:rPr>
        <w:t xml:space="preserve"> 300 tractor unit</w:t>
      </w:r>
      <w:r w:rsidR="00394BA0">
        <w:rPr>
          <w:rFonts w:ascii="Times New Roman" w:hAnsi="Times New Roman" w:cs="Times New Roman"/>
          <w:b/>
          <w:bCs/>
          <w:i/>
          <w:iCs/>
          <w:sz w:val="24"/>
          <w:szCs w:val="24"/>
        </w:rPr>
        <w:t xml:space="preserve">  </w:t>
      </w:r>
    </w:p>
    <w:p w14:paraId="5BC1B0E6" w14:textId="77777777" w:rsidR="00AD2B05" w:rsidRDefault="00AD2B05" w:rsidP="0086223D">
      <w:pPr>
        <w:spacing w:after="0" w:line="240" w:lineRule="auto"/>
        <w:rPr>
          <w:rFonts w:ascii="Times New Roman" w:hAnsi="Times New Roman" w:cs="Times New Roman"/>
          <w:b/>
          <w:bCs/>
          <w:i/>
          <w:iCs/>
          <w:sz w:val="24"/>
          <w:szCs w:val="24"/>
        </w:rPr>
      </w:pPr>
    </w:p>
    <w:p w14:paraId="0F23698F" w14:textId="5C955E1A" w:rsidR="006D7CBF" w:rsidRDefault="006D7CBF" w:rsidP="0086223D">
      <w:pPr>
        <w:spacing w:after="0" w:line="240" w:lineRule="auto"/>
        <w:rPr>
          <w:rFonts w:ascii="Times New Roman" w:hAnsi="Times New Roman" w:cs="Times New Roman"/>
          <w:b/>
          <w:bCs/>
          <w:i/>
          <w:iCs/>
          <w:sz w:val="24"/>
          <w:szCs w:val="24"/>
        </w:rPr>
      </w:pPr>
    </w:p>
    <w:p w14:paraId="6947EC66" w14:textId="6C23550E" w:rsidR="006D7CBF" w:rsidRDefault="005E5F07" w:rsidP="0086223D">
      <w:pPr>
        <w:spacing w:after="0" w:line="240" w:lineRule="auto"/>
        <w:rPr>
          <w:rFonts w:ascii="Times New Roman" w:hAnsi="Times New Roman" w:cs="Times New Roman"/>
          <w:b/>
          <w:bCs/>
          <w:i/>
          <w:iCs/>
          <w:sz w:val="24"/>
          <w:szCs w:val="24"/>
        </w:rPr>
      </w:pPr>
      <w:r>
        <w:rPr>
          <w:noProof/>
        </w:rPr>
        <w:drawing>
          <wp:inline distT="0" distB="0" distL="0" distR="0" wp14:anchorId="1A4AFA98" wp14:editId="1D85D1B1">
            <wp:extent cx="5731510" cy="3430270"/>
            <wp:effectExtent l="0" t="0" r="2540" b="0"/>
            <wp:docPr id="7" name="Picture 7" descr="A picture containing outdoor, sky, farm machine,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sky, farm machine, outdoor objec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30270"/>
                    </a:xfrm>
                    <a:prstGeom prst="rect">
                      <a:avLst/>
                    </a:prstGeom>
                    <a:noFill/>
                    <a:ln>
                      <a:noFill/>
                    </a:ln>
                  </pic:spPr>
                </pic:pic>
              </a:graphicData>
            </a:graphic>
          </wp:inline>
        </w:drawing>
      </w:r>
    </w:p>
    <w:p w14:paraId="77E2E43C" w14:textId="69073A11" w:rsidR="00AD2B05" w:rsidRDefault="00AD2B05" w:rsidP="0086223D">
      <w:pPr>
        <w:spacing w:after="0" w:line="240" w:lineRule="auto"/>
        <w:rPr>
          <w:rFonts w:ascii="Times New Roman" w:hAnsi="Times New Roman" w:cs="Times New Roman"/>
          <w:b/>
          <w:bCs/>
          <w:i/>
          <w:iCs/>
          <w:sz w:val="24"/>
          <w:szCs w:val="24"/>
        </w:rPr>
      </w:pPr>
    </w:p>
    <w:p w14:paraId="554B9F93" w14:textId="1326EB68" w:rsidR="00AD2B05" w:rsidRPr="00AD2B05" w:rsidRDefault="00975ED8" w:rsidP="0086223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Distance learning</w:t>
      </w:r>
      <w:r w:rsidR="00AD2B05">
        <w:rPr>
          <w:rFonts w:ascii="Times New Roman" w:hAnsi="Times New Roman" w:cs="Times New Roman"/>
          <w:b/>
          <w:bCs/>
          <w:sz w:val="24"/>
          <w:szCs w:val="24"/>
        </w:rPr>
        <w:t xml:space="preserve">: </w:t>
      </w:r>
      <w:r w:rsidR="00AD2B05" w:rsidRPr="00975ED8">
        <w:rPr>
          <w:rFonts w:ascii="Times New Roman" w:hAnsi="Times New Roman" w:cs="Times New Roman"/>
          <w:sz w:val="24"/>
          <w:szCs w:val="24"/>
        </w:rPr>
        <w:t xml:space="preserve">The </w:t>
      </w:r>
      <w:r w:rsidR="005E5F07">
        <w:rPr>
          <w:rFonts w:ascii="Times New Roman" w:hAnsi="Times New Roman" w:cs="Times New Roman"/>
          <w:sz w:val="24"/>
          <w:szCs w:val="24"/>
        </w:rPr>
        <w:t xml:space="preserve">development team behind the </w:t>
      </w:r>
      <w:r w:rsidRPr="00975ED8">
        <w:rPr>
          <w:rFonts w:ascii="Times New Roman" w:hAnsi="Times New Roman" w:cs="Times New Roman"/>
          <w:sz w:val="24"/>
          <w:szCs w:val="24"/>
        </w:rPr>
        <w:t xml:space="preserve">hydrogen-powered GenH2 Truck, left, </w:t>
      </w:r>
      <w:r w:rsidR="005E5F07">
        <w:rPr>
          <w:rFonts w:ascii="Times New Roman" w:hAnsi="Times New Roman" w:cs="Times New Roman"/>
          <w:sz w:val="24"/>
          <w:szCs w:val="24"/>
        </w:rPr>
        <w:t>are aiming for a range of 1,000 km and more, while</w:t>
      </w:r>
      <w:r w:rsidRPr="00975ED8">
        <w:rPr>
          <w:rFonts w:ascii="Times New Roman" w:hAnsi="Times New Roman" w:cs="Times New Roman"/>
          <w:sz w:val="24"/>
          <w:szCs w:val="24"/>
        </w:rPr>
        <w:t xml:space="preserve"> the battery-electric</w:t>
      </w:r>
      <w:r>
        <w:rPr>
          <w:rFonts w:ascii="Times New Roman" w:hAnsi="Times New Roman" w:cs="Times New Roman"/>
          <w:sz w:val="24"/>
          <w:szCs w:val="24"/>
        </w:rPr>
        <w:t xml:space="preserve"> </w:t>
      </w:r>
      <w:proofErr w:type="spellStart"/>
      <w:r w:rsidRPr="00975ED8">
        <w:rPr>
          <w:rFonts w:ascii="Times New Roman" w:hAnsi="Times New Roman" w:cs="Times New Roman"/>
          <w:sz w:val="24"/>
          <w:szCs w:val="24"/>
        </w:rPr>
        <w:t>e</w:t>
      </w:r>
      <w:r>
        <w:rPr>
          <w:rFonts w:ascii="Times New Roman" w:hAnsi="Times New Roman" w:cs="Times New Roman"/>
          <w:sz w:val="24"/>
          <w:szCs w:val="24"/>
        </w:rPr>
        <w:t>Actros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LongHaul</w:t>
      </w:r>
      <w:proofErr w:type="spellEnd"/>
      <w:r w:rsidR="005E5F07">
        <w:rPr>
          <w:rFonts w:ascii="Times New Roman" w:hAnsi="Times New Roman" w:cs="Times New Roman"/>
          <w:sz w:val="24"/>
          <w:szCs w:val="24"/>
        </w:rPr>
        <w:t xml:space="preserve"> will cover 500 km on a single charge</w:t>
      </w:r>
      <w:r>
        <w:rPr>
          <w:rFonts w:ascii="Times New Roman" w:hAnsi="Times New Roman" w:cs="Times New Roman"/>
          <w:sz w:val="24"/>
          <w:szCs w:val="24"/>
        </w:rPr>
        <w:t xml:space="preserve"> </w:t>
      </w:r>
      <w:r w:rsidR="00AD2B05" w:rsidRPr="00AD2B05">
        <w:rPr>
          <w:rFonts w:ascii="Times New Roman" w:hAnsi="Times New Roman" w:cs="Times New Roman"/>
          <w:b/>
          <w:bCs/>
          <w:sz w:val="24"/>
          <w:szCs w:val="24"/>
        </w:rPr>
        <w:t xml:space="preserve"> </w:t>
      </w:r>
    </w:p>
    <w:p w14:paraId="2489AC6E" w14:textId="50A8ACEF" w:rsidR="006D7CBF" w:rsidRDefault="006D7CBF" w:rsidP="0086223D">
      <w:pPr>
        <w:spacing w:after="0" w:line="240" w:lineRule="auto"/>
        <w:rPr>
          <w:rFonts w:ascii="Times New Roman" w:hAnsi="Times New Roman" w:cs="Times New Roman"/>
          <w:b/>
          <w:bCs/>
          <w:i/>
          <w:iCs/>
          <w:sz w:val="24"/>
          <w:szCs w:val="24"/>
        </w:rPr>
      </w:pPr>
    </w:p>
    <w:p w14:paraId="71FF36C5" w14:textId="081CEFB9" w:rsidR="006D7CBF" w:rsidRDefault="006D7CBF"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4FE2A5F0" wp14:editId="4D81D032">
            <wp:extent cx="5731510" cy="3855720"/>
            <wp:effectExtent l="0" t="0" r="254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55720"/>
                    </a:xfrm>
                    <a:prstGeom prst="rect">
                      <a:avLst/>
                    </a:prstGeom>
                    <a:noFill/>
                    <a:ln>
                      <a:noFill/>
                    </a:ln>
                  </pic:spPr>
                </pic:pic>
              </a:graphicData>
            </a:graphic>
          </wp:inline>
        </w:drawing>
      </w:r>
    </w:p>
    <w:p w14:paraId="592552B7" w14:textId="07E30D67" w:rsidR="006D7CBF" w:rsidRDefault="006D7CBF" w:rsidP="0086223D">
      <w:pPr>
        <w:spacing w:after="0" w:line="240" w:lineRule="auto"/>
        <w:rPr>
          <w:rFonts w:ascii="Times New Roman" w:hAnsi="Times New Roman" w:cs="Times New Roman"/>
          <w:b/>
          <w:bCs/>
          <w:i/>
          <w:iCs/>
          <w:sz w:val="24"/>
          <w:szCs w:val="24"/>
        </w:rPr>
      </w:pPr>
    </w:p>
    <w:p w14:paraId="2C85D082" w14:textId="2253C1E5" w:rsidR="006D7CBF" w:rsidRDefault="00FA2C64" w:rsidP="0086223D">
      <w:pPr>
        <w:spacing w:after="0" w:line="240" w:lineRule="auto"/>
        <w:rPr>
          <w:rFonts w:ascii="Times New Roman" w:hAnsi="Times New Roman" w:cs="Times New Roman"/>
          <w:b/>
          <w:bCs/>
          <w:i/>
          <w:iCs/>
          <w:sz w:val="24"/>
          <w:szCs w:val="24"/>
        </w:rPr>
      </w:pPr>
      <w:r>
        <w:rPr>
          <w:noProof/>
        </w:rPr>
        <w:drawing>
          <wp:inline distT="0" distB="0" distL="0" distR="0" wp14:anchorId="0C1FCC65" wp14:editId="205DFC30">
            <wp:extent cx="5731510" cy="3764280"/>
            <wp:effectExtent l="0" t="0" r="2540" b="7620"/>
            <wp:docPr id="6" name="Picture 6" descr="A truck driving dow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driving down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64280"/>
                    </a:xfrm>
                    <a:prstGeom prst="rect">
                      <a:avLst/>
                    </a:prstGeom>
                    <a:noFill/>
                    <a:ln>
                      <a:noFill/>
                    </a:ln>
                  </pic:spPr>
                </pic:pic>
              </a:graphicData>
            </a:graphic>
          </wp:inline>
        </w:drawing>
      </w:r>
    </w:p>
    <w:p w14:paraId="3AF81A8E" w14:textId="77777777" w:rsidR="00FA2C64" w:rsidRDefault="00FA2C64" w:rsidP="0086223D">
      <w:pPr>
        <w:spacing w:after="0" w:line="240" w:lineRule="auto"/>
        <w:rPr>
          <w:rFonts w:ascii="Times New Roman" w:hAnsi="Times New Roman" w:cs="Times New Roman"/>
          <w:b/>
          <w:bCs/>
          <w:i/>
          <w:iCs/>
          <w:sz w:val="24"/>
          <w:szCs w:val="24"/>
        </w:rPr>
      </w:pPr>
    </w:p>
    <w:p w14:paraId="61C4382B" w14:textId="72140BD7" w:rsidR="00FA2C64" w:rsidRDefault="00154F68"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5DDC1EB9" wp14:editId="2C938B80">
            <wp:extent cx="5731510" cy="3667760"/>
            <wp:effectExtent l="0" t="0" r="2540" b="8890"/>
            <wp:docPr id="11" name="Picture 11"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tanding next to a truck&#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67760"/>
                    </a:xfrm>
                    <a:prstGeom prst="rect">
                      <a:avLst/>
                    </a:prstGeom>
                    <a:noFill/>
                    <a:ln>
                      <a:noFill/>
                    </a:ln>
                  </pic:spPr>
                </pic:pic>
              </a:graphicData>
            </a:graphic>
          </wp:inline>
        </w:drawing>
      </w:r>
    </w:p>
    <w:p w14:paraId="4B85C1D0" w14:textId="667D3699" w:rsidR="00975ED8" w:rsidRDefault="00975ED8" w:rsidP="0086223D">
      <w:pPr>
        <w:spacing w:after="0" w:line="240" w:lineRule="auto"/>
        <w:rPr>
          <w:rFonts w:ascii="Times New Roman" w:hAnsi="Times New Roman" w:cs="Times New Roman"/>
          <w:b/>
          <w:bCs/>
          <w:i/>
          <w:iCs/>
          <w:sz w:val="24"/>
          <w:szCs w:val="24"/>
        </w:rPr>
      </w:pPr>
    </w:p>
    <w:p w14:paraId="6CA47B39" w14:textId="5750B85C" w:rsidR="00975ED8" w:rsidRPr="00975ED8" w:rsidRDefault="00154F68" w:rsidP="0086223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Extending choice</w:t>
      </w:r>
      <w:r w:rsidR="00975ED8" w:rsidRPr="00975ED8">
        <w:rPr>
          <w:rFonts w:ascii="Times New Roman" w:hAnsi="Times New Roman" w:cs="Times New Roman"/>
          <w:b/>
          <w:bCs/>
          <w:sz w:val="24"/>
          <w:szCs w:val="24"/>
        </w:rPr>
        <w:t xml:space="preserve">: </w:t>
      </w:r>
      <w:r w:rsidR="00975ED8" w:rsidRPr="00154F68">
        <w:rPr>
          <w:rFonts w:ascii="Times New Roman" w:hAnsi="Times New Roman" w:cs="Times New Roman"/>
          <w:sz w:val="24"/>
          <w:szCs w:val="24"/>
        </w:rPr>
        <w:t xml:space="preserve">The </w:t>
      </w:r>
      <w:r w:rsidRPr="00154F68">
        <w:rPr>
          <w:rFonts w:ascii="Times New Roman" w:hAnsi="Times New Roman" w:cs="Times New Roman"/>
          <w:sz w:val="24"/>
          <w:szCs w:val="24"/>
        </w:rPr>
        <w:t xml:space="preserve">medium-duty Mercedes </w:t>
      </w:r>
      <w:proofErr w:type="spellStart"/>
      <w:r w:rsidR="00975ED8" w:rsidRPr="00154F68">
        <w:rPr>
          <w:rFonts w:ascii="Times New Roman" w:hAnsi="Times New Roman" w:cs="Times New Roman"/>
          <w:sz w:val="24"/>
          <w:szCs w:val="24"/>
        </w:rPr>
        <w:t>eAtego</w:t>
      </w:r>
      <w:proofErr w:type="spellEnd"/>
      <w:r w:rsidR="00975ED8" w:rsidRPr="00154F68">
        <w:rPr>
          <w:rFonts w:ascii="Times New Roman" w:hAnsi="Times New Roman" w:cs="Times New Roman"/>
          <w:sz w:val="24"/>
          <w:szCs w:val="24"/>
        </w:rPr>
        <w:t xml:space="preserve"> </w:t>
      </w:r>
      <w:r w:rsidRPr="00154F68">
        <w:rPr>
          <w:rFonts w:ascii="Times New Roman" w:hAnsi="Times New Roman" w:cs="Times New Roman"/>
          <w:sz w:val="24"/>
          <w:szCs w:val="24"/>
        </w:rPr>
        <w:t>was announced at IAA Hanover</w:t>
      </w:r>
    </w:p>
    <w:p w14:paraId="10A6B512" w14:textId="77777777" w:rsidR="00975ED8" w:rsidRDefault="00975ED8" w:rsidP="0086223D">
      <w:pPr>
        <w:spacing w:after="0" w:line="240" w:lineRule="auto"/>
        <w:rPr>
          <w:rFonts w:ascii="Times New Roman" w:hAnsi="Times New Roman" w:cs="Times New Roman"/>
          <w:b/>
          <w:bCs/>
          <w:i/>
          <w:iCs/>
          <w:sz w:val="24"/>
          <w:szCs w:val="24"/>
        </w:rPr>
      </w:pPr>
    </w:p>
    <w:p w14:paraId="65C68584" w14:textId="77777777" w:rsidR="00FA2C64" w:rsidRDefault="00FA2C64" w:rsidP="0086223D">
      <w:pPr>
        <w:spacing w:after="0" w:line="240" w:lineRule="auto"/>
        <w:rPr>
          <w:rFonts w:ascii="Times New Roman" w:hAnsi="Times New Roman" w:cs="Times New Roman"/>
          <w:b/>
          <w:bCs/>
          <w:i/>
          <w:iCs/>
          <w:sz w:val="24"/>
          <w:szCs w:val="24"/>
        </w:rPr>
      </w:pPr>
    </w:p>
    <w:p w14:paraId="381B089A" w14:textId="335B7B80" w:rsidR="00FA2C64" w:rsidRDefault="0011284B" w:rsidP="0086223D">
      <w:pPr>
        <w:spacing w:after="0" w:line="240" w:lineRule="auto"/>
        <w:rPr>
          <w:rFonts w:ascii="Times New Roman" w:hAnsi="Times New Roman" w:cs="Times New Roman"/>
          <w:b/>
          <w:bCs/>
          <w:i/>
          <w:iCs/>
          <w:sz w:val="24"/>
          <w:szCs w:val="24"/>
        </w:rPr>
      </w:pPr>
      <w:r>
        <w:rPr>
          <w:noProof/>
        </w:rPr>
        <w:drawing>
          <wp:inline distT="0" distB="0" distL="0" distR="0" wp14:anchorId="57B3EE9B" wp14:editId="07F806D3">
            <wp:extent cx="5731510" cy="3732530"/>
            <wp:effectExtent l="0" t="0" r="2540" b="1270"/>
            <wp:docPr id="9" name="Picture 9" descr="A truck parked on the side of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ruck parked on the side of a road&#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732530"/>
                    </a:xfrm>
                    <a:prstGeom prst="rect">
                      <a:avLst/>
                    </a:prstGeom>
                    <a:noFill/>
                    <a:ln>
                      <a:noFill/>
                    </a:ln>
                  </pic:spPr>
                </pic:pic>
              </a:graphicData>
            </a:graphic>
          </wp:inline>
        </w:drawing>
      </w:r>
    </w:p>
    <w:p w14:paraId="579DBAB6" w14:textId="5910B075" w:rsidR="00154F68" w:rsidRDefault="00154F68" w:rsidP="0086223D">
      <w:pPr>
        <w:spacing w:after="0" w:line="240" w:lineRule="auto"/>
        <w:rPr>
          <w:rFonts w:ascii="Times New Roman" w:hAnsi="Times New Roman" w:cs="Times New Roman"/>
          <w:b/>
          <w:bCs/>
          <w:i/>
          <w:iCs/>
          <w:sz w:val="24"/>
          <w:szCs w:val="24"/>
        </w:rPr>
      </w:pPr>
    </w:p>
    <w:p w14:paraId="704E5842" w14:textId="5991FA75" w:rsidR="00154F68" w:rsidRPr="00EB58C1" w:rsidRDefault="005E5F07" w:rsidP="00EB58C1">
      <w:pPr>
        <w:spacing w:after="0" w:line="240" w:lineRule="auto"/>
        <w:rPr>
          <w:rFonts w:ascii="Times New Roman" w:hAnsi="Times New Roman" w:cs="Times New Roman"/>
          <w:b/>
          <w:bCs/>
          <w:i/>
          <w:iCs/>
          <w:sz w:val="24"/>
          <w:szCs w:val="24"/>
        </w:rPr>
      </w:pPr>
      <w:r>
        <w:rPr>
          <w:rFonts w:ascii="Times New Roman" w:hAnsi="Times New Roman" w:cs="Times New Roman"/>
          <w:b/>
          <w:bCs/>
          <w:color w:val="000000" w:themeColor="text1"/>
          <w:sz w:val="24"/>
          <w:szCs w:val="24"/>
          <w:lang w:val="en-US"/>
        </w:rPr>
        <w:t>A p</w:t>
      </w:r>
      <w:r w:rsidR="00EB58C1" w:rsidRPr="00EB58C1">
        <w:rPr>
          <w:rFonts w:ascii="Times New Roman" w:hAnsi="Times New Roman" w:cs="Times New Roman"/>
          <w:b/>
          <w:bCs/>
          <w:color w:val="000000" w:themeColor="text1"/>
          <w:sz w:val="24"/>
          <w:szCs w:val="24"/>
          <w:lang w:val="en-US"/>
        </w:rPr>
        <w:t>ioneer</w:t>
      </w:r>
      <w:r>
        <w:rPr>
          <w:rFonts w:ascii="Times New Roman" w:hAnsi="Times New Roman" w:cs="Times New Roman"/>
          <w:b/>
          <w:bCs/>
          <w:color w:val="000000" w:themeColor="text1"/>
          <w:sz w:val="24"/>
          <w:szCs w:val="24"/>
          <w:lang w:val="en-US"/>
        </w:rPr>
        <w:t>’s</w:t>
      </w:r>
      <w:r w:rsidR="00EB58C1" w:rsidRPr="00EB58C1">
        <w:rPr>
          <w:rFonts w:ascii="Times New Roman" w:hAnsi="Times New Roman" w:cs="Times New Roman"/>
          <w:b/>
          <w:bCs/>
          <w:color w:val="000000" w:themeColor="text1"/>
          <w:sz w:val="24"/>
          <w:szCs w:val="24"/>
          <w:lang w:val="en-US"/>
        </w:rPr>
        <w:t xml:space="preserve"> premiere: </w:t>
      </w:r>
      <w:r w:rsidR="00EB58C1" w:rsidRPr="00EB58C1">
        <w:rPr>
          <w:rFonts w:ascii="Times New Roman" w:hAnsi="Times New Roman" w:cs="Times New Roman"/>
          <w:color w:val="000000" w:themeColor="text1"/>
          <w:sz w:val="24"/>
          <w:szCs w:val="24"/>
          <w:lang w:val="en-US"/>
        </w:rPr>
        <w:t xml:space="preserve">The FUSO </w:t>
      </w:r>
      <w:proofErr w:type="spellStart"/>
      <w:r w:rsidR="00EB58C1" w:rsidRPr="00EB58C1">
        <w:rPr>
          <w:rFonts w:ascii="Times New Roman" w:hAnsi="Times New Roman" w:cs="Times New Roman"/>
          <w:color w:val="000000" w:themeColor="text1"/>
          <w:sz w:val="24"/>
          <w:szCs w:val="24"/>
          <w:lang w:val="en-US"/>
        </w:rPr>
        <w:t>eCanter</w:t>
      </w:r>
      <w:proofErr w:type="spellEnd"/>
      <w:r w:rsidR="00EB58C1" w:rsidRPr="00EB58C1">
        <w:rPr>
          <w:rFonts w:ascii="Times New Roman" w:hAnsi="Times New Roman" w:cs="Times New Roman"/>
          <w:color w:val="000000" w:themeColor="text1"/>
          <w:sz w:val="24"/>
          <w:szCs w:val="24"/>
          <w:lang w:val="en-US"/>
        </w:rPr>
        <w:t xml:space="preserve"> was the first economically viable electric truck to enter series production and there are more than 450 in daily use worldwide; </w:t>
      </w:r>
      <w:r w:rsidR="00EB58C1">
        <w:rPr>
          <w:rFonts w:ascii="Times New Roman" w:hAnsi="Times New Roman" w:cs="Times New Roman"/>
          <w:color w:val="000000" w:themeColor="text1"/>
          <w:sz w:val="24"/>
          <w:szCs w:val="24"/>
          <w:lang w:val="en-US"/>
        </w:rPr>
        <w:t>its</w:t>
      </w:r>
      <w:r w:rsidR="00EB58C1" w:rsidRPr="00EB58C1">
        <w:rPr>
          <w:rFonts w:ascii="Times New Roman" w:hAnsi="Times New Roman" w:cs="Times New Roman"/>
          <w:color w:val="000000" w:themeColor="text1"/>
          <w:sz w:val="24"/>
          <w:szCs w:val="24"/>
          <w:lang w:val="en-US"/>
        </w:rPr>
        <w:t xml:space="preserve"> successor, the </w:t>
      </w:r>
      <w:r w:rsidR="00154F68" w:rsidRPr="00EB58C1">
        <w:rPr>
          <w:rFonts w:ascii="Times New Roman" w:hAnsi="Times New Roman" w:cs="Times New Roman"/>
          <w:color w:val="000000" w:themeColor="text1"/>
          <w:sz w:val="24"/>
          <w:szCs w:val="24"/>
          <w:lang w:val="en-US"/>
        </w:rPr>
        <w:t xml:space="preserve">Next Generation </w:t>
      </w:r>
      <w:proofErr w:type="spellStart"/>
      <w:r w:rsidR="00154F68" w:rsidRPr="00EB58C1">
        <w:rPr>
          <w:rFonts w:ascii="Times New Roman" w:hAnsi="Times New Roman" w:cs="Times New Roman"/>
          <w:color w:val="000000" w:themeColor="text1"/>
          <w:sz w:val="24"/>
          <w:szCs w:val="24"/>
          <w:lang w:val="en-US"/>
        </w:rPr>
        <w:t>eCanter</w:t>
      </w:r>
      <w:proofErr w:type="spellEnd"/>
      <w:r w:rsidR="00EB58C1">
        <w:rPr>
          <w:rFonts w:ascii="Times New Roman" w:hAnsi="Times New Roman" w:cs="Times New Roman"/>
          <w:color w:val="000000" w:themeColor="text1"/>
          <w:sz w:val="24"/>
          <w:szCs w:val="24"/>
          <w:lang w:val="en-US"/>
        </w:rPr>
        <w:t>, takes this success story to another level</w:t>
      </w:r>
    </w:p>
    <w:p w14:paraId="578AF94E" w14:textId="77777777" w:rsidR="00FA2C64" w:rsidRDefault="00FA2C64" w:rsidP="0086223D">
      <w:pPr>
        <w:spacing w:after="0" w:line="240" w:lineRule="auto"/>
        <w:rPr>
          <w:rFonts w:ascii="Times New Roman" w:hAnsi="Times New Roman" w:cs="Times New Roman"/>
          <w:b/>
          <w:bCs/>
          <w:i/>
          <w:iCs/>
          <w:sz w:val="24"/>
          <w:szCs w:val="24"/>
        </w:rPr>
      </w:pPr>
    </w:p>
    <w:p w14:paraId="27D47446" w14:textId="77777777" w:rsidR="001172CE" w:rsidRDefault="001172CE" w:rsidP="0086223D">
      <w:pPr>
        <w:spacing w:after="0" w:line="240" w:lineRule="auto"/>
        <w:rPr>
          <w:rFonts w:ascii="Times New Roman" w:hAnsi="Times New Roman" w:cs="Times New Roman"/>
          <w:b/>
          <w:bCs/>
          <w:i/>
          <w:iCs/>
          <w:sz w:val="24"/>
          <w:szCs w:val="24"/>
        </w:rPr>
      </w:pPr>
      <w:r>
        <w:rPr>
          <w:noProof/>
        </w:rPr>
        <w:drawing>
          <wp:inline distT="0" distB="0" distL="0" distR="0" wp14:anchorId="02D3B8B3" wp14:editId="56DB67A9">
            <wp:extent cx="5731510" cy="3885565"/>
            <wp:effectExtent l="0" t="0" r="2540" b="635"/>
            <wp:docPr id="10" name="Picture 10" descr="A picture containing grass, outdoor,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outdoor, truck, transpo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85565"/>
                    </a:xfrm>
                    <a:prstGeom prst="rect">
                      <a:avLst/>
                    </a:prstGeom>
                    <a:noFill/>
                    <a:ln>
                      <a:noFill/>
                    </a:ln>
                  </pic:spPr>
                </pic:pic>
              </a:graphicData>
            </a:graphic>
          </wp:inline>
        </w:drawing>
      </w:r>
    </w:p>
    <w:p w14:paraId="12C410B4" w14:textId="21386180" w:rsidR="001172CE" w:rsidRDefault="001172CE" w:rsidP="0086223D">
      <w:pPr>
        <w:spacing w:after="0" w:line="240" w:lineRule="auto"/>
        <w:rPr>
          <w:rFonts w:ascii="Times New Roman" w:hAnsi="Times New Roman" w:cs="Times New Roman"/>
          <w:b/>
          <w:bCs/>
          <w:i/>
          <w:iCs/>
          <w:sz w:val="24"/>
          <w:szCs w:val="24"/>
        </w:rPr>
      </w:pPr>
    </w:p>
    <w:p w14:paraId="0B0142B8" w14:textId="12AAC066" w:rsidR="001D2C6E" w:rsidRDefault="001D2C6E" w:rsidP="0086223D">
      <w:pPr>
        <w:spacing w:after="0" w:line="240" w:lineRule="auto"/>
        <w:rPr>
          <w:rFonts w:ascii="Times New Roman" w:hAnsi="Times New Roman" w:cs="Times New Roman"/>
          <w:b/>
          <w:bCs/>
          <w:i/>
          <w:iCs/>
          <w:sz w:val="24"/>
          <w:szCs w:val="24"/>
        </w:rPr>
      </w:pPr>
      <w:r w:rsidRPr="001D2C6E">
        <w:rPr>
          <w:rFonts w:ascii="Times New Roman" w:hAnsi="Times New Roman" w:cs="Times New Roman"/>
          <w:b/>
          <w:bCs/>
          <w:sz w:val="24"/>
          <w:szCs w:val="24"/>
        </w:rPr>
        <w:t>Innovation in action</w:t>
      </w:r>
      <w:r w:rsidRPr="001D2C6E">
        <w:rPr>
          <w:rFonts w:ascii="Times New Roman" w:hAnsi="Times New Roman" w:cs="Times New Roman"/>
          <w:sz w:val="24"/>
          <w:szCs w:val="24"/>
        </w:rPr>
        <w:t>: The first prototypes of the hydrogen-powered GenH2 Truck are already undergoing intensive testing</w:t>
      </w:r>
      <w:r>
        <w:rPr>
          <w:rFonts w:ascii="Times New Roman" w:hAnsi="Times New Roman" w:cs="Times New Roman"/>
          <w:b/>
          <w:bCs/>
          <w:i/>
          <w:iCs/>
          <w:sz w:val="24"/>
          <w:szCs w:val="24"/>
        </w:rPr>
        <w:t xml:space="preserve"> </w:t>
      </w:r>
    </w:p>
    <w:p w14:paraId="454DBF02" w14:textId="77777777" w:rsidR="001D2C6E" w:rsidRDefault="001D2C6E" w:rsidP="0086223D">
      <w:pPr>
        <w:spacing w:after="0" w:line="240" w:lineRule="auto"/>
        <w:rPr>
          <w:rFonts w:ascii="Times New Roman" w:hAnsi="Times New Roman" w:cs="Times New Roman"/>
          <w:b/>
          <w:bCs/>
          <w:i/>
          <w:iCs/>
          <w:sz w:val="24"/>
          <w:szCs w:val="24"/>
        </w:rPr>
      </w:pPr>
    </w:p>
    <w:p w14:paraId="19E4CEC3" w14:textId="1C7D6CCF"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0BFDF133" w14:textId="7051D1C7"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4"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5"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6"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6A2EB318" w14:textId="6C11705C" w:rsidR="001D2C6E" w:rsidRPr="005E5F07" w:rsidRDefault="004A7207" w:rsidP="004A7207">
      <w:pPr>
        <w:spacing w:after="0" w:line="284" w:lineRule="exact"/>
        <w:ind w:right="822"/>
        <w:rPr>
          <w:rFonts w:ascii="Arial" w:eastAsia="Calibri" w:hAnsi="Arial" w:cs="Arial"/>
          <w:szCs w:val="24"/>
        </w:rPr>
      </w:pPr>
      <w:r w:rsidRPr="005E5F07">
        <w:rPr>
          <w:rFonts w:ascii="Arial" w:eastAsia="Calibri" w:hAnsi="Arial" w:cs="Arial"/>
          <w:szCs w:val="24"/>
        </w:rPr>
        <w:t xml:space="preserve">Peter </w:t>
      </w:r>
      <w:proofErr w:type="spellStart"/>
      <w:r w:rsidRPr="005E5F07">
        <w:rPr>
          <w:rFonts w:ascii="Arial" w:eastAsia="Calibri" w:hAnsi="Arial" w:cs="Arial"/>
          <w:szCs w:val="24"/>
        </w:rPr>
        <w:t>Smodej</w:t>
      </w:r>
      <w:proofErr w:type="spellEnd"/>
      <w:r w:rsidRPr="005E5F07">
        <w:rPr>
          <w:rFonts w:ascii="Arial" w:eastAsia="Calibri" w:hAnsi="Arial" w:cs="Arial"/>
          <w:szCs w:val="24"/>
        </w:rPr>
        <w:t xml:space="preserve">, +49 (0) 176 30936446, </w:t>
      </w:r>
      <w:hyperlink r:id="rId17" w:history="1">
        <w:r w:rsidR="001D2C6E" w:rsidRPr="005E5F07">
          <w:rPr>
            <w:rStyle w:val="Hyperlink"/>
            <w:rFonts w:ascii="Arial" w:eastAsia="Calibri" w:hAnsi="Arial" w:cs="Arial"/>
            <w:szCs w:val="24"/>
          </w:rPr>
          <w:t>peter.smodej@daimlertruck.com</w:t>
        </w:r>
      </w:hyperlink>
    </w:p>
    <w:p w14:paraId="1B082363" w14:textId="6944D812" w:rsidR="004A7207" w:rsidRPr="005E5F07" w:rsidRDefault="004A7207" w:rsidP="004A7207">
      <w:pPr>
        <w:spacing w:after="0" w:line="284" w:lineRule="exact"/>
        <w:ind w:right="822"/>
        <w:rPr>
          <w:rFonts w:ascii="Arial" w:eastAsia="Calibri" w:hAnsi="Arial" w:cs="Arial"/>
          <w:szCs w:val="24"/>
        </w:rPr>
      </w:pPr>
      <w:r w:rsidRPr="005E5F07">
        <w:rPr>
          <w:rFonts w:ascii="Arial" w:eastAsia="Calibri" w:hAnsi="Arial" w:cs="Arial"/>
          <w:szCs w:val="24"/>
        </w:rPr>
        <w:t xml:space="preserve">Maximilian Splittgerber, +49 (0) 160 860 7124, </w:t>
      </w:r>
      <w:hyperlink r:id="rId18" w:history="1">
        <w:r w:rsidRPr="005E5F07">
          <w:rPr>
            <w:rStyle w:val="Hyperlink"/>
            <w:rFonts w:ascii="Arial" w:eastAsia="Calibri" w:hAnsi="Arial" w:cs="Arial"/>
            <w:szCs w:val="24"/>
          </w:rPr>
          <w:t>maximilian.splittgerber@daimlertruck.com</w:t>
        </w:r>
      </w:hyperlink>
      <w:r w:rsidRPr="005E5F07">
        <w:rPr>
          <w:rFonts w:ascii="Arial" w:eastAsia="Calibri" w:hAnsi="Arial" w:cs="Arial"/>
          <w:szCs w:val="24"/>
        </w:rPr>
        <w:t xml:space="preserve"> </w:t>
      </w:r>
    </w:p>
    <w:p w14:paraId="752876AB" w14:textId="321C8252" w:rsidR="004A7207" w:rsidRPr="00C676A6" w:rsidRDefault="004A7207" w:rsidP="004A7207">
      <w:pPr>
        <w:spacing w:after="0" w:line="284" w:lineRule="exact"/>
        <w:ind w:right="822"/>
        <w:rPr>
          <w:rFonts w:ascii="Arial" w:hAnsi="Arial" w:cs="Arial"/>
        </w:rPr>
      </w:pPr>
      <w:r w:rsidRPr="00C676A6">
        <w:rPr>
          <w:rFonts w:ascii="Arial" w:eastAsia="Calibri" w:hAnsi="Arial" w:cs="Arial"/>
          <w:szCs w:val="24"/>
        </w:rPr>
        <w:t xml:space="preserve">Paul </w:t>
      </w:r>
      <w:proofErr w:type="spellStart"/>
      <w:r w:rsidRPr="00C676A6">
        <w:rPr>
          <w:rFonts w:ascii="Arial" w:eastAsia="Calibri" w:hAnsi="Arial" w:cs="Arial"/>
          <w:szCs w:val="24"/>
        </w:rPr>
        <w:t>Mandaiker</w:t>
      </w:r>
      <w:proofErr w:type="spellEnd"/>
      <w:r w:rsidRPr="00C676A6">
        <w:rPr>
          <w:rFonts w:ascii="Arial" w:eastAsia="Calibri" w:hAnsi="Arial" w:cs="Arial"/>
          <w:szCs w:val="24"/>
        </w:rPr>
        <w:t xml:space="preserve">, +49 (0) 176 30999267, </w:t>
      </w:r>
      <w:hyperlink r:id="rId19" w:history="1">
        <w:r w:rsidRPr="00C676A6">
          <w:rPr>
            <w:rStyle w:val="Hyperlink"/>
            <w:rFonts w:ascii="Arial" w:hAnsi="Arial" w:cs="Arial"/>
          </w:rPr>
          <w:t>paul.mandaiker@daimlertruck.com</w:t>
        </w:r>
      </w:hyperlink>
    </w:p>
    <w:p w14:paraId="667A9502" w14:textId="6779FBC2" w:rsidR="004A7207" w:rsidRDefault="004A7207" w:rsidP="004A7207">
      <w:pPr>
        <w:spacing w:after="0" w:line="284" w:lineRule="exact"/>
        <w:ind w:right="822"/>
        <w:rPr>
          <w:rFonts w:ascii="Arial" w:eastAsia="Calibri" w:hAnsi="Arial" w:cs="Arial"/>
          <w:szCs w:val="24"/>
          <w:lang w:val="en-US"/>
        </w:rPr>
      </w:pPr>
      <w:r w:rsidRPr="004A7207">
        <w:rPr>
          <w:rFonts w:ascii="Arial" w:eastAsia="Calibri" w:hAnsi="Arial" w:cs="Arial"/>
          <w:szCs w:val="24"/>
        </w:rPr>
        <w:t xml:space="preserve">Akim Enomoto, +49 (0) 176 30995099, </w:t>
      </w:r>
      <w:hyperlink r:id="rId20" w:history="1">
        <w:r w:rsidRPr="004A7207">
          <w:rPr>
            <w:rStyle w:val="Hyperlink"/>
            <w:rFonts w:ascii="Arial" w:eastAsia="Calibri" w:hAnsi="Arial" w:cs="Arial"/>
            <w:szCs w:val="24"/>
          </w:rPr>
          <w:t>akim.enomoto@daimlertruck.com</w:t>
        </w:r>
      </w:hyperlink>
    </w:p>
    <w:p w14:paraId="606D66BB" w14:textId="7E2FF548" w:rsidR="004A7207" w:rsidRDefault="004A7207" w:rsidP="004A7207">
      <w:pPr>
        <w:spacing w:after="0" w:line="284" w:lineRule="exact"/>
        <w:ind w:right="822"/>
        <w:rPr>
          <w:rFonts w:ascii="Arial" w:eastAsia="Calibri" w:hAnsi="Arial" w:cs="Arial"/>
          <w:szCs w:val="24"/>
          <w:lang w:val="en-US"/>
        </w:rPr>
      </w:pPr>
      <w:r w:rsidRPr="004A7207">
        <w:rPr>
          <w:rFonts w:ascii="Arial" w:eastAsia="Calibri" w:hAnsi="Arial" w:cs="Arial"/>
          <w:szCs w:val="24"/>
        </w:rPr>
        <w:t xml:space="preserve">Ulrike Burkhart, +49 (0) 160 8613757, </w:t>
      </w:r>
      <w:hyperlink r:id="rId21" w:history="1">
        <w:r w:rsidRPr="004A7207">
          <w:rPr>
            <w:rStyle w:val="Hyperlink"/>
            <w:rFonts w:ascii="Arial" w:eastAsia="Calibri" w:hAnsi="Arial" w:cs="Arial"/>
            <w:szCs w:val="24"/>
          </w:rPr>
          <w:t>ulrike.burkhart@daimlertruck.com</w:t>
        </w:r>
      </w:hyperlink>
    </w:p>
    <w:p w14:paraId="07B5AA59" w14:textId="4DB54DF9" w:rsidR="004A7207" w:rsidRDefault="004A7207" w:rsidP="004A7207">
      <w:pPr>
        <w:spacing w:after="0" w:line="284" w:lineRule="exact"/>
        <w:ind w:right="822"/>
        <w:rPr>
          <w:rFonts w:ascii="Arial" w:eastAsia="Calibri" w:hAnsi="Arial" w:cs="Arial"/>
          <w:szCs w:val="24"/>
          <w:lang w:val="en-US"/>
        </w:rPr>
      </w:pPr>
      <w:r w:rsidRPr="004A7207">
        <w:rPr>
          <w:rFonts w:ascii="Arial" w:eastAsia="Calibri" w:hAnsi="Arial" w:cs="Arial"/>
          <w:szCs w:val="24"/>
        </w:rPr>
        <w:lastRenderedPageBreak/>
        <w:t xml:space="preserve">Carola Pfeifle, +49 (0) 160 8612423, </w:t>
      </w:r>
      <w:hyperlink r:id="rId22" w:history="1">
        <w:r w:rsidRPr="004A7207">
          <w:rPr>
            <w:rStyle w:val="Hyperlink"/>
            <w:rFonts w:ascii="Arial" w:eastAsia="Calibri" w:hAnsi="Arial" w:cs="Arial"/>
            <w:szCs w:val="24"/>
          </w:rPr>
          <w:t>carola.pfeifle@daimlertruck.com</w:t>
        </w:r>
      </w:hyperlink>
    </w:p>
    <w:p w14:paraId="101CE01C" w14:textId="77777777" w:rsidR="004A7207" w:rsidRPr="004A7207" w:rsidRDefault="004A7207" w:rsidP="004A7207">
      <w:pPr>
        <w:spacing w:after="0" w:line="284" w:lineRule="exact"/>
        <w:ind w:right="822"/>
        <w:rPr>
          <w:rFonts w:ascii="Arial" w:eastAsia="Calibri" w:hAnsi="Arial" w:cs="Arial"/>
          <w:szCs w:val="24"/>
        </w:rPr>
      </w:pPr>
    </w:p>
    <w:p w14:paraId="3625459F" w14:textId="77777777" w:rsidR="00A9337A" w:rsidRPr="004A7207" w:rsidRDefault="00A9337A" w:rsidP="003357C2">
      <w:pPr>
        <w:pStyle w:val="40DisclaimerBoilerplate"/>
        <w:rPr>
          <w:rStyle w:val="Strong"/>
          <w:b/>
          <w:lang w:val="en-GB"/>
        </w:rPr>
      </w:pPr>
    </w:p>
    <w:p w14:paraId="7F1469F9" w14:textId="5B4A0285"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Further information on Daimler Truck is available at:</w:t>
      </w:r>
    </w:p>
    <w:p w14:paraId="4D326061" w14:textId="77777777" w:rsidR="004A7207" w:rsidRPr="004A7207" w:rsidRDefault="00000000" w:rsidP="004A7207">
      <w:pPr>
        <w:pStyle w:val="30InformationQRCode"/>
        <w:spacing w:after="0" w:line="240" w:lineRule="auto"/>
        <w:rPr>
          <w:rStyle w:val="Strong"/>
          <w:rFonts w:ascii="Arial" w:hAnsi="Arial" w:cs="Arial"/>
          <w:sz w:val="22"/>
          <w:szCs w:val="22"/>
        </w:rPr>
      </w:pPr>
      <w:hyperlink r:id="rId23" w:history="1">
        <w:r w:rsidR="004A7207" w:rsidRPr="004A7207">
          <w:rPr>
            <w:rStyle w:val="Hyperlink"/>
            <w:rFonts w:ascii="Arial" w:hAnsi="Arial" w:cs="Arial"/>
            <w:sz w:val="22"/>
            <w:szCs w:val="22"/>
          </w:rPr>
          <w:t>www.media.daimlertruck.com</w:t>
        </w:r>
      </w:hyperlink>
      <w:r w:rsidR="004A7207" w:rsidRPr="004A7207">
        <w:rPr>
          <w:rStyle w:val="Strong"/>
          <w:rFonts w:ascii="Arial" w:hAnsi="Arial" w:cs="Arial"/>
          <w:sz w:val="22"/>
          <w:szCs w:val="22"/>
        </w:rPr>
        <w:t xml:space="preserve"> </w:t>
      </w:r>
      <w:r w:rsidR="004A7207" w:rsidRPr="004A7207">
        <w:rPr>
          <w:rFonts w:ascii="Arial" w:hAnsi="Arial" w:cs="Arial"/>
          <w:sz w:val="22"/>
          <w:szCs w:val="22"/>
        </w:rPr>
        <w:t xml:space="preserve">and </w:t>
      </w:r>
      <w:hyperlink r:id="rId24" w:history="1">
        <w:r w:rsidR="004A7207" w:rsidRPr="004A7207">
          <w:rPr>
            <w:rStyle w:val="Hyperlink"/>
            <w:rFonts w:ascii="Arial" w:hAnsi="Arial" w:cs="Arial"/>
            <w:sz w:val="22"/>
            <w:szCs w:val="22"/>
          </w:rPr>
          <w:t>www.daimlertruck.com</w:t>
        </w:r>
      </w:hyperlink>
    </w:p>
    <w:p w14:paraId="058CE55E" w14:textId="77777777" w:rsidR="004A7207" w:rsidRDefault="004A7207" w:rsidP="003357C2">
      <w:pPr>
        <w:pStyle w:val="40DisclaimerBoilerplate"/>
        <w:rPr>
          <w:rStyle w:val="Strong"/>
          <w:rFonts w:ascii="Arial" w:hAnsi="Arial"/>
          <w:b/>
          <w:sz w:val="12"/>
          <w:szCs w:val="12"/>
        </w:rPr>
      </w:pPr>
    </w:p>
    <w:p w14:paraId="53114A95" w14:textId="77777777" w:rsidR="004A7207" w:rsidRDefault="004A7207" w:rsidP="003357C2">
      <w:pPr>
        <w:pStyle w:val="40DisclaimerBoilerplate"/>
        <w:rPr>
          <w:rStyle w:val="Strong"/>
          <w:rFonts w:ascii="Arial" w:hAnsi="Arial"/>
          <w:b/>
          <w:sz w:val="12"/>
          <w:szCs w:val="12"/>
        </w:rPr>
      </w:pPr>
    </w:p>
    <w:p w14:paraId="1B517581" w14:textId="51EED940"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16C80"/>
    <w:rsid w:val="00024681"/>
    <w:rsid w:val="00061716"/>
    <w:rsid w:val="00090784"/>
    <w:rsid w:val="000908B9"/>
    <w:rsid w:val="000B1E6F"/>
    <w:rsid w:val="000C0C48"/>
    <w:rsid w:val="000D1FFB"/>
    <w:rsid w:val="001042CA"/>
    <w:rsid w:val="00110544"/>
    <w:rsid w:val="0011284B"/>
    <w:rsid w:val="001172CE"/>
    <w:rsid w:val="001379AF"/>
    <w:rsid w:val="00154F68"/>
    <w:rsid w:val="0017170F"/>
    <w:rsid w:val="00174BF0"/>
    <w:rsid w:val="00196778"/>
    <w:rsid w:val="001A6139"/>
    <w:rsid w:val="001A7306"/>
    <w:rsid w:val="001D2C6E"/>
    <w:rsid w:val="001E17C7"/>
    <w:rsid w:val="001E7522"/>
    <w:rsid w:val="00207506"/>
    <w:rsid w:val="00210968"/>
    <w:rsid w:val="00211CF0"/>
    <w:rsid w:val="00255E4E"/>
    <w:rsid w:val="0029341A"/>
    <w:rsid w:val="0029643A"/>
    <w:rsid w:val="002A1F9A"/>
    <w:rsid w:val="002A5369"/>
    <w:rsid w:val="002B0462"/>
    <w:rsid w:val="002D28A0"/>
    <w:rsid w:val="003357C2"/>
    <w:rsid w:val="0036625A"/>
    <w:rsid w:val="00394314"/>
    <w:rsid w:val="00394BA0"/>
    <w:rsid w:val="00396532"/>
    <w:rsid w:val="003C58B5"/>
    <w:rsid w:val="003D03B0"/>
    <w:rsid w:val="00411433"/>
    <w:rsid w:val="00433A8F"/>
    <w:rsid w:val="004A15A0"/>
    <w:rsid w:val="004A7207"/>
    <w:rsid w:val="004C0D3C"/>
    <w:rsid w:val="004F46BF"/>
    <w:rsid w:val="004F7CBE"/>
    <w:rsid w:val="005146B6"/>
    <w:rsid w:val="00520A47"/>
    <w:rsid w:val="00532ED0"/>
    <w:rsid w:val="00533C3E"/>
    <w:rsid w:val="00546E59"/>
    <w:rsid w:val="005A3386"/>
    <w:rsid w:val="005B7214"/>
    <w:rsid w:val="005C135C"/>
    <w:rsid w:val="005D7A00"/>
    <w:rsid w:val="005E5F07"/>
    <w:rsid w:val="0060498F"/>
    <w:rsid w:val="00680FEF"/>
    <w:rsid w:val="006A3004"/>
    <w:rsid w:val="006B18BC"/>
    <w:rsid w:val="006D7514"/>
    <w:rsid w:val="006D7CBF"/>
    <w:rsid w:val="0072126D"/>
    <w:rsid w:val="00751E19"/>
    <w:rsid w:val="00772CEE"/>
    <w:rsid w:val="00781C83"/>
    <w:rsid w:val="007A0E87"/>
    <w:rsid w:val="007F777B"/>
    <w:rsid w:val="008073B2"/>
    <w:rsid w:val="00842C25"/>
    <w:rsid w:val="00854C76"/>
    <w:rsid w:val="0086223D"/>
    <w:rsid w:val="008926D6"/>
    <w:rsid w:val="008A0D0A"/>
    <w:rsid w:val="008E5F64"/>
    <w:rsid w:val="00936A36"/>
    <w:rsid w:val="00975ED8"/>
    <w:rsid w:val="0098492F"/>
    <w:rsid w:val="009869D8"/>
    <w:rsid w:val="0099670E"/>
    <w:rsid w:val="009A0A25"/>
    <w:rsid w:val="009D2ACD"/>
    <w:rsid w:val="009F142A"/>
    <w:rsid w:val="00A00960"/>
    <w:rsid w:val="00A0709E"/>
    <w:rsid w:val="00A30BCF"/>
    <w:rsid w:val="00A3435C"/>
    <w:rsid w:val="00A63C2B"/>
    <w:rsid w:val="00A738D6"/>
    <w:rsid w:val="00A80A19"/>
    <w:rsid w:val="00A81D87"/>
    <w:rsid w:val="00A8598A"/>
    <w:rsid w:val="00A9337A"/>
    <w:rsid w:val="00AA3848"/>
    <w:rsid w:val="00AD2B05"/>
    <w:rsid w:val="00B2246C"/>
    <w:rsid w:val="00B342D2"/>
    <w:rsid w:val="00BB59A2"/>
    <w:rsid w:val="00BE092B"/>
    <w:rsid w:val="00BE4B97"/>
    <w:rsid w:val="00C53271"/>
    <w:rsid w:val="00C676A6"/>
    <w:rsid w:val="00C676C9"/>
    <w:rsid w:val="00CD00C1"/>
    <w:rsid w:val="00CD6C1D"/>
    <w:rsid w:val="00CE0EF6"/>
    <w:rsid w:val="00CE6C4F"/>
    <w:rsid w:val="00CE7A4E"/>
    <w:rsid w:val="00D02A4E"/>
    <w:rsid w:val="00D02E66"/>
    <w:rsid w:val="00D05F3A"/>
    <w:rsid w:val="00D21051"/>
    <w:rsid w:val="00D30769"/>
    <w:rsid w:val="00D32115"/>
    <w:rsid w:val="00D40C99"/>
    <w:rsid w:val="00D41F0C"/>
    <w:rsid w:val="00D56772"/>
    <w:rsid w:val="00D97EE9"/>
    <w:rsid w:val="00DB5D40"/>
    <w:rsid w:val="00DD36C1"/>
    <w:rsid w:val="00DF3EAE"/>
    <w:rsid w:val="00E06038"/>
    <w:rsid w:val="00E42449"/>
    <w:rsid w:val="00E45E8F"/>
    <w:rsid w:val="00E8704D"/>
    <w:rsid w:val="00EB58C1"/>
    <w:rsid w:val="00EF3A98"/>
    <w:rsid w:val="00F01E93"/>
    <w:rsid w:val="00F22867"/>
    <w:rsid w:val="00F71C3B"/>
    <w:rsid w:val="00F76409"/>
    <w:rsid w:val="00F90771"/>
    <w:rsid w:val="00FA2C64"/>
    <w:rsid w:val="00FA5AB0"/>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472">
      <w:bodyDiv w:val="1"/>
      <w:marLeft w:val="0"/>
      <w:marRight w:val="0"/>
      <w:marTop w:val="0"/>
      <w:marBottom w:val="0"/>
      <w:divBdr>
        <w:top w:val="none" w:sz="0" w:space="0" w:color="auto"/>
        <w:left w:val="none" w:sz="0" w:space="0" w:color="auto"/>
        <w:bottom w:val="none" w:sz="0" w:space="0" w:color="auto"/>
        <w:right w:val="none" w:sz="0" w:space="0" w:color="auto"/>
      </w:divBdr>
    </w:div>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mailto:maximilian.splittgerber@daimlertruck.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ulrike.burkhart@daimlertruck.com"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peter.smodej@daimlertruck.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ohn@impactcom.co.uk" TargetMode="External"/><Relationship Id="rId20" Type="http://schemas.openxmlformats.org/officeDocument/2006/relationships/hyperlink" Target="mailto:akim.enomoto@daimlertruck.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www.daimlertruck.com" TargetMode="External"/><Relationship Id="rId5" Type="http://schemas.openxmlformats.org/officeDocument/2006/relationships/image" Target="media/image1.jpeg"/><Relationship Id="rId15" Type="http://schemas.openxmlformats.org/officeDocument/2006/relationships/hyperlink" Target="mailto:steve@impactcom.co.uk" TargetMode="External"/><Relationship Id="rId23" Type="http://schemas.openxmlformats.org/officeDocument/2006/relationships/hyperlink" Target="http://www.media.daimlertruck.com" TargetMode="External"/><Relationship Id="rId10" Type="http://schemas.openxmlformats.org/officeDocument/2006/relationships/image" Target="media/image6.jpeg"/><Relationship Id="rId19" Type="http://schemas.openxmlformats.org/officeDocument/2006/relationships/hyperlink" Target="mailto:paul.mandaiker@daimlertruck.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amie.fretwell@daimler.com" TargetMode="External"/><Relationship Id="rId22" Type="http://schemas.openxmlformats.org/officeDocument/2006/relationships/hyperlink" Target="mailto:carola.pfeifle@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40</cp:revision>
  <dcterms:created xsi:type="dcterms:W3CDTF">2022-01-20T10:39:00Z</dcterms:created>
  <dcterms:modified xsi:type="dcterms:W3CDTF">2022-09-16T14:38:00Z</dcterms:modified>
</cp:coreProperties>
</file>