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3E4C6" w14:textId="77777777" w:rsidR="00E57BE5" w:rsidRPr="00E57BE5" w:rsidRDefault="00E57BE5" w:rsidP="00E57BE5">
      <w:pPr>
        <w:spacing w:after="0" w:line="240" w:lineRule="auto"/>
        <w:rPr>
          <w:rFonts w:ascii="Times New Roman" w:eastAsia="Calibri" w:hAnsi="Times New Roman" w:cs="Times New Roman"/>
          <w:kern w:val="2"/>
          <w:sz w:val="40"/>
          <w:szCs w:val="40"/>
          <w14:ligatures w14:val="standardContextual"/>
        </w:rPr>
      </w:pPr>
      <w:r w:rsidRPr="00E57BE5">
        <w:rPr>
          <w:rFonts w:ascii="Times New Roman" w:eastAsia="Calibri" w:hAnsi="Times New Roman" w:cs="Times New Roman"/>
          <w:noProof/>
          <w:kern w:val="2"/>
          <w:sz w:val="40"/>
          <w:szCs w:val="40"/>
          <w14:ligatures w14:val="standardContextual"/>
        </w:rPr>
        <w:drawing>
          <wp:inline distT="0" distB="0" distL="0" distR="0" wp14:anchorId="122B009B" wp14:editId="16C2EAF1">
            <wp:extent cx="5731510" cy="1876425"/>
            <wp:effectExtent l="0" t="0" r="2540" b="9525"/>
            <wp:docPr id="360248790"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48790" name="Picture 1" descr="A black background with whit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1876425"/>
                    </a:xfrm>
                    <a:prstGeom prst="rect">
                      <a:avLst/>
                    </a:prstGeom>
                  </pic:spPr>
                </pic:pic>
              </a:graphicData>
            </a:graphic>
          </wp:inline>
        </w:drawing>
      </w:r>
    </w:p>
    <w:p w14:paraId="1B8C447E" w14:textId="77777777" w:rsidR="00E57BE5" w:rsidRPr="00E57BE5" w:rsidRDefault="00E57BE5" w:rsidP="00E57BE5">
      <w:pPr>
        <w:spacing w:after="0" w:line="240" w:lineRule="auto"/>
        <w:rPr>
          <w:rFonts w:ascii="Times New Roman" w:eastAsia="Calibri" w:hAnsi="Times New Roman" w:cs="Times New Roman"/>
          <w:b/>
          <w:bCs/>
          <w:sz w:val="24"/>
          <w:szCs w:val="24"/>
        </w:rPr>
      </w:pPr>
    </w:p>
    <w:p w14:paraId="6F2C50F7" w14:textId="7A48DB32" w:rsidR="00E57BE5" w:rsidRDefault="00E57BE5" w:rsidP="00E57BE5">
      <w:pPr>
        <w:spacing w:after="0" w:line="240" w:lineRule="auto"/>
        <w:rPr>
          <w:rFonts w:ascii="Times New Roman" w:eastAsia="Calibri" w:hAnsi="Times New Roman" w:cs="Times New Roman"/>
          <w:sz w:val="24"/>
          <w:szCs w:val="24"/>
        </w:rPr>
      </w:pPr>
      <w:r w:rsidRPr="00E57BE5">
        <w:rPr>
          <w:rFonts w:ascii="Times New Roman" w:eastAsia="Calibri" w:hAnsi="Times New Roman" w:cs="Times New Roman"/>
          <w:b/>
          <w:bCs/>
          <w:sz w:val="24"/>
          <w:szCs w:val="24"/>
        </w:rPr>
        <w:t>Date:</w:t>
      </w:r>
      <w:r w:rsidRPr="00E57BE5">
        <w:rPr>
          <w:rFonts w:ascii="Times New Roman" w:eastAsia="Calibri" w:hAnsi="Times New Roman" w:cs="Times New Roman"/>
          <w:sz w:val="24"/>
          <w:szCs w:val="24"/>
        </w:rPr>
        <w:t xml:space="preserve"> </w:t>
      </w:r>
      <w:r w:rsidR="008D55AE">
        <w:rPr>
          <w:rFonts w:ascii="Times New Roman" w:eastAsia="Calibri" w:hAnsi="Times New Roman" w:cs="Times New Roman"/>
          <w:sz w:val="24"/>
          <w:szCs w:val="24"/>
        </w:rPr>
        <w:t>14</w:t>
      </w:r>
      <w:r w:rsidR="00182FF9">
        <w:rPr>
          <w:rFonts w:ascii="Times New Roman" w:eastAsia="Calibri" w:hAnsi="Times New Roman" w:cs="Times New Roman"/>
          <w:sz w:val="24"/>
          <w:szCs w:val="24"/>
        </w:rPr>
        <w:t xml:space="preserve"> January</w:t>
      </w:r>
      <w:r w:rsidRPr="00E57BE5">
        <w:rPr>
          <w:rFonts w:ascii="Times New Roman" w:eastAsia="Calibri" w:hAnsi="Times New Roman" w:cs="Times New Roman"/>
          <w:sz w:val="24"/>
          <w:szCs w:val="24"/>
        </w:rPr>
        <w:t xml:space="preserve"> 202</w:t>
      </w:r>
      <w:r w:rsidR="00182FF9">
        <w:rPr>
          <w:rFonts w:ascii="Times New Roman" w:eastAsia="Calibri" w:hAnsi="Times New Roman" w:cs="Times New Roman"/>
          <w:sz w:val="24"/>
          <w:szCs w:val="24"/>
        </w:rPr>
        <w:t>5</w:t>
      </w:r>
    </w:p>
    <w:p w14:paraId="1EA71BB9" w14:textId="77777777" w:rsidR="00E57BE5" w:rsidRDefault="00E57BE5" w:rsidP="00E57BE5">
      <w:pPr>
        <w:spacing w:after="0" w:line="240" w:lineRule="auto"/>
        <w:rPr>
          <w:rFonts w:ascii="Times New Roman" w:eastAsia="Calibri" w:hAnsi="Times New Roman" w:cs="Times New Roman"/>
          <w:sz w:val="24"/>
          <w:szCs w:val="24"/>
        </w:rPr>
      </w:pPr>
    </w:p>
    <w:p w14:paraId="17E8CB44" w14:textId="77777777" w:rsidR="00B8407D" w:rsidRPr="00B8407D" w:rsidRDefault="00B8407D" w:rsidP="00B8407D">
      <w:pPr>
        <w:spacing w:line="278" w:lineRule="auto"/>
        <w:rPr>
          <w:kern w:val="2"/>
          <w:sz w:val="24"/>
          <w:szCs w:val="24"/>
          <w14:ligatures w14:val="standardContextual"/>
        </w:rPr>
      </w:pPr>
      <w:r w:rsidRPr="00B8407D">
        <w:rPr>
          <w:noProof/>
          <w:kern w:val="2"/>
          <w:sz w:val="24"/>
          <w:szCs w:val="24"/>
          <w14:ligatures w14:val="standardContextual"/>
        </w:rPr>
        <w:drawing>
          <wp:inline distT="0" distB="0" distL="0" distR="0" wp14:anchorId="416EE021" wp14:editId="0C02C183">
            <wp:extent cx="5663380" cy="3771900"/>
            <wp:effectExtent l="0" t="0" r="0" b="0"/>
            <wp:docPr id="1455790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90002"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663380" cy="3771900"/>
                    </a:xfrm>
                    <a:prstGeom prst="rect">
                      <a:avLst/>
                    </a:prstGeom>
                  </pic:spPr>
                </pic:pic>
              </a:graphicData>
            </a:graphic>
          </wp:inline>
        </w:drawing>
      </w:r>
    </w:p>
    <w:p w14:paraId="04EE5A58" w14:textId="0C77DF9C" w:rsidR="00B2009D" w:rsidRPr="00BB7E5F" w:rsidRDefault="00923E9A" w:rsidP="00B2009D">
      <w:pPr>
        <w:spacing w:after="0" w:line="240" w:lineRule="auto"/>
        <w:rPr>
          <w:rFonts w:ascii="Times New Roman" w:hAnsi="Times New Roman" w:cs="Times New Roman"/>
          <w:sz w:val="40"/>
          <w:szCs w:val="40"/>
        </w:rPr>
      </w:pPr>
      <w:r w:rsidRPr="00BB7E5F">
        <w:rPr>
          <w:rFonts w:ascii="Times New Roman" w:hAnsi="Times New Roman" w:cs="Times New Roman"/>
          <w:sz w:val="40"/>
          <w:szCs w:val="40"/>
        </w:rPr>
        <w:t xml:space="preserve">Major contract for Mercedes-Benz </w:t>
      </w:r>
      <w:r w:rsidR="00B8771E" w:rsidRPr="00BB7E5F">
        <w:rPr>
          <w:rFonts w:ascii="Times New Roman" w:hAnsi="Times New Roman" w:cs="Times New Roman"/>
          <w:sz w:val="40"/>
          <w:szCs w:val="40"/>
        </w:rPr>
        <w:t>T</w:t>
      </w:r>
      <w:r w:rsidR="00FD5F7B" w:rsidRPr="00BB7E5F">
        <w:rPr>
          <w:rFonts w:ascii="Times New Roman" w:hAnsi="Times New Roman" w:cs="Times New Roman"/>
          <w:sz w:val="40"/>
          <w:szCs w:val="40"/>
        </w:rPr>
        <w:t xml:space="preserve">rucks: Amazon </w:t>
      </w:r>
      <w:r w:rsidR="000F3A43" w:rsidRPr="00BB7E5F">
        <w:rPr>
          <w:rFonts w:ascii="Times New Roman" w:hAnsi="Times New Roman" w:cs="Times New Roman"/>
          <w:sz w:val="40"/>
          <w:szCs w:val="40"/>
        </w:rPr>
        <w:t xml:space="preserve">delivers </w:t>
      </w:r>
      <w:r w:rsidR="00FD5F7B" w:rsidRPr="00BB7E5F">
        <w:rPr>
          <w:rFonts w:ascii="Times New Roman" w:hAnsi="Times New Roman" w:cs="Times New Roman"/>
          <w:sz w:val="40"/>
          <w:szCs w:val="40"/>
        </w:rPr>
        <w:t>order</w:t>
      </w:r>
      <w:r w:rsidR="000F3A43" w:rsidRPr="00BB7E5F">
        <w:rPr>
          <w:rFonts w:ascii="Times New Roman" w:hAnsi="Times New Roman" w:cs="Times New Roman"/>
          <w:sz w:val="40"/>
          <w:szCs w:val="40"/>
        </w:rPr>
        <w:t xml:space="preserve"> of </w:t>
      </w:r>
      <w:r w:rsidR="00FD5F7B" w:rsidRPr="00BB7E5F">
        <w:rPr>
          <w:rFonts w:ascii="Times New Roman" w:hAnsi="Times New Roman" w:cs="Times New Roman"/>
          <w:sz w:val="40"/>
          <w:szCs w:val="40"/>
        </w:rPr>
        <w:t xml:space="preserve">more than </w:t>
      </w:r>
      <w:r w:rsidR="00CB7DB9" w:rsidRPr="00BB7E5F">
        <w:rPr>
          <w:rFonts w:ascii="Times New Roman" w:hAnsi="Times New Roman" w:cs="Times New Roman"/>
          <w:sz w:val="40"/>
          <w:szCs w:val="40"/>
        </w:rPr>
        <w:t xml:space="preserve">140 </w:t>
      </w:r>
      <w:r w:rsidR="00FD5F7B" w:rsidRPr="00BB7E5F">
        <w:rPr>
          <w:rFonts w:ascii="Times New Roman" w:hAnsi="Times New Roman" w:cs="Times New Roman"/>
          <w:sz w:val="40"/>
          <w:szCs w:val="40"/>
        </w:rPr>
        <w:t>eActros 600</w:t>
      </w:r>
      <w:r w:rsidR="00CB7DB9" w:rsidRPr="00BB7E5F">
        <w:rPr>
          <w:rFonts w:ascii="Times New Roman" w:hAnsi="Times New Roman" w:cs="Times New Roman"/>
          <w:sz w:val="40"/>
          <w:szCs w:val="40"/>
        </w:rPr>
        <w:t xml:space="preserve"> for the UK</w:t>
      </w:r>
    </w:p>
    <w:p w14:paraId="06C3C9D8" w14:textId="77777777" w:rsidR="00B2009D" w:rsidRPr="00182FF9" w:rsidRDefault="00B2009D" w:rsidP="004F1326">
      <w:pPr>
        <w:pStyle w:val="10Headline"/>
        <w:spacing w:before="0" w:beforeAutospacing="0" w:after="0"/>
        <w:rPr>
          <w:rFonts w:ascii="Times New Roman" w:hAnsi="Times New Roman"/>
          <w:kern w:val="2"/>
          <w:sz w:val="24"/>
          <w:szCs w:val="24"/>
          <w:lang w:val="en-GB"/>
          <w14:ligatures w14:val="standardContextual"/>
        </w:rPr>
      </w:pPr>
    </w:p>
    <w:p w14:paraId="7A262E0B" w14:textId="5DBA600C" w:rsidR="00163A99" w:rsidRDefault="00E45C7E" w:rsidP="00123A67">
      <w:pPr>
        <w:pStyle w:val="ListParagraph"/>
        <w:numPr>
          <w:ilvl w:val="0"/>
          <w:numId w:val="2"/>
        </w:numPr>
        <w:spacing w:after="0" w:line="276" w:lineRule="auto"/>
        <w:rPr>
          <w:rFonts w:ascii="Times New Roman" w:hAnsi="Times New Roman" w:cs="Times New Roman"/>
        </w:rPr>
      </w:pPr>
      <w:r w:rsidRPr="00163A99">
        <w:rPr>
          <w:rFonts w:ascii="Times New Roman" w:hAnsi="Times New Roman" w:cs="Times New Roman"/>
        </w:rPr>
        <w:t xml:space="preserve">Largest e-truck </w:t>
      </w:r>
      <w:r w:rsidR="00DE1009">
        <w:rPr>
          <w:rFonts w:ascii="Times New Roman" w:hAnsi="Times New Roman" w:cs="Times New Roman"/>
        </w:rPr>
        <w:t xml:space="preserve">(eHGV) </w:t>
      </w:r>
      <w:r w:rsidR="00EA299D">
        <w:rPr>
          <w:rFonts w:ascii="Times New Roman" w:hAnsi="Times New Roman" w:cs="Times New Roman"/>
        </w:rPr>
        <w:t>order</w:t>
      </w:r>
      <w:r w:rsidRPr="00163A99">
        <w:rPr>
          <w:rFonts w:ascii="Times New Roman" w:hAnsi="Times New Roman" w:cs="Times New Roman"/>
        </w:rPr>
        <w:t xml:space="preserve"> to date for Mercedes-Benz Trucks </w:t>
      </w:r>
      <w:r w:rsidR="003B6C21">
        <w:rPr>
          <w:rFonts w:ascii="Times New Roman" w:hAnsi="Times New Roman" w:cs="Times New Roman"/>
        </w:rPr>
        <w:t>and Amazon</w:t>
      </w:r>
    </w:p>
    <w:p w14:paraId="76E138B9" w14:textId="3C8B8883" w:rsidR="00163A99" w:rsidRPr="00DE1009" w:rsidRDefault="000102B3" w:rsidP="00DE1009">
      <w:pPr>
        <w:pStyle w:val="ListParagraph"/>
        <w:numPr>
          <w:ilvl w:val="0"/>
          <w:numId w:val="2"/>
        </w:numPr>
        <w:spacing w:after="0" w:line="276" w:lineRule="auto"/>
        <w:rPr>
          <w:rFonts w:ascii="Times New Roman" w:hAnsi="Times New Roman" w:cs="Times New Roman"/>
        </w:rPr>
      </w:pPr>
      <w:r>
        <w:rPr>
          <w:rFonts w:ascii="Times New Roman" w:hAnsi="Times New Roman" w:cs="Times New Roman"/>
        </w:rPr>
        <w:t xml:space="preserve">Over 140 of </w:t>
      </w:r>
      <w:r w:rsidR="00E14D87">
        <w:rPr>
          <w:rFonts w:ascii="Times New Roman" w:hAnsi="Times New Roman" w:cs="Times New Roman"/>
        </w:rPr>
        <w:t>more than</w:t>
      </w:r>
      <w:r>
        <w:rPr>
          <w:rFonts w:ascii="Times New Roman" w:hAnsi="Times New Roman" w:cs="Times New Roman"/>
        </w:rPr>
        <w:t xml:space="preserve"> 200</w:t>
      </w:r>
      <w:r w:rsidR="00515482">
        <w:rPr>
          <w:rFonts w:ascii="Times New Roman" w:hAnsi="Times New Roman" w:cs="Times New Roman"/>
        </w:rPr>
        <w:t xml:space="preserve"> eActros 600 ordered </w:t>
      </w:r>
      <w:r w:rsidR="00540878">
        <w:rPr>
          <w:rFonts w:ascii="Times New Roman" w:hAnsi="Times New Roman" w:cs="Times New Roman"/>
        </w:rPr>
        <w:t xml:space="preserve">by Amazon </w:t>
      </w:r>
      <w:r w:rsidR="00E45C7E" w:rsidRPr="00163A99">
        <w:rPr>
          <w:rFonts w:ascii="Times New Roman" w:hAnsi="Times New Roman" w:cs="Times New Roman"/>
        </w:rPr>
        <w:t xml:space="preserve">will join </w:t>
      </w:r>
      <w:r w:rsidR="00540878">
        <w:rPr>
          <w:rFonts w:ascii="Times New Roman" w:hAnsi="Times New Roman" w:cs="Times New Roman"/>
        </w:rPr>
        <w:t>its</w:t>
      </w:r>
      <w:r w:rsidR="00E45C7E" w:rsidRPr="00163A99">
        <w:rPr>
          <w:rFonts w:ascii="Times New Roman" w:hAnsi="Times New Roman" w:cs="Times New Roman"/>
        </w:rPr>
        <w:t xml:space="preserve"> </w:t>
      </w:r>
      <w:r w:rsidR="00515482">
        <w:rPr>
          <w:rFonts w:ascii="Times New Roman" w:hAnsi="Times New Roman" w:cs="Times New Roman"/>
        </w:rPr>
        <w:t xml:space="preserve">UK </w:t>
      </w:r>
      <w:r w:rsidR="00E45C7E" w:rsidRPr="00163A99">
        <w:rPr>
          <w:rFonts w:ascii="Times New Roman" w:hAnsi="Times New Roman" w:cs="Times New Roman"/>
        </w:rPr>
        <w:t>network</w:t>
      </w:r>
      <w:r w:rsidR="00BD7505">
        <w:rPr>
          <w:rFonts w:ascii="Times New Roman" w:hAnsi="Times New Roman" w:cs="Times New Roman"/>
        </w:rPr>
        <w:t>, with the rest in Germany</w:t>
      </w:r>
      <w:r w:rsidR="003B6C21">
        <w:rPr>
          <w:rFonts w:ascii="Times New Roman" w:hAnsi="Times New Roman" w:cs="Times New Roman"/>
        </w:rPr>
        <w:t xml:space="preserve">. They are expected to transport </w:t>
      </w:r>
      <w:r w:rsidR="00540878">
        <w:rPr>
          <w:rFonts w:ascii="Times New Roman" w:hAnsi="Times New Roman" w:cs="Times New Roman"/>
        </w:rPr>
        <w:t xml:space="preserve">over </w:t>
      </w:r>
      <w:r w:rsidR="003B6C21">
        <w:rPr>
          <w:rFonts w:ascii="Times New Roman" w:hAnsi="Times New Roman" w:cs="Times New Roman"/>
        </w:rPr>
        <w:t>3</w:t>
      </w:r>
      <w:r w:rsidR="00FE4ACA">
        <w:rPr>
          <w:rFonts w:ascii="Times New Roman" w:hAnsi="Times New Roman" w:cs="Times New Roman"/>
        </w:rPr>
        <w:t>0</w:t>
      </w:r>
      <w:r w:rsidR="003B6C21">
        <w:rPr>
          <w:rFonts w:ascii="Times New Roman" w:hAnsi="Times New Roman" w:cs="Times New Roman"/>
        </w:rPr>
        <w:t>0 million packages every year</w:t>
      </w:r>
      <w:r w:rsidR="00FE4ACA">
        <w:rPr>
          <w:rFonts w:ascii="Times New Roman" w:hAnsi="Times New Roman" w:cs="Times New Roman"/>
        </w:rPr>
        <w:t xml:space="preserve"> in the UK</w:t>
      </w:r>
    </w:p>
    <w:p w14:paraId="4E6AD472" w14:textId="2DA9141C" w:rsidR="00225D97" w:rsidRPr="00BF2665" w:rsidRDefault="00225D97" w:rsidP="00225D97">
      <w:pPr>
        <w:pStyle w:val="ListParagraph"/>
        <w:numPr>
          <w:ilvl w:val="0"/>
          <w:numId w:val="2"/>
        </w:numPr>
        <w:rPr>
          <w:rFonts w:ascii="Times New Roman" w:hAnsi="Times New Roman" w:cs="Times New Roman"/>
          <w:b/>
          <w:bCs/>
        </w:rPr>
      </w:pPr>
      <w:r w:rsidRPr="00BF2665">
        <w:rPr>
          <w:rFonts w:ascii="Times New Roman" w:hAnsi="Times New Roman" w:cs="Times New Roman"/>
        </w:rPr>
        <w:t>Heiko Selzam, Managing Director of Daimler Truck UK</w:t>
      </w:r>
      <w:r w:rsidR="00E03C1E" w:rsidRPr="00BF2665">
        <w:rPr>
          <w:rFonts w:ascii="Times New Roman" w:hAnsi="Times New Roman" w:cs="Times New Roman"/>
        </w:rPr>
        <w:t xml:space="preserve"> L</w:t>
      </w:r>
      <w:r w:rsidR="007F5F3E">
        <w:rPr>
          <w:rFonts w:ascii="Times New Roman" w:hAnsi="Times New Roman" w:cs="Times New Roman"/>
        </w:rPr>
        <w:t>imi</w:t>
      </w:r>
      <w:r w:rsidR="00E03C1E" w:rsidRPr="00BF2665">
        <w:rPr>
          <w:rFonts w:ascii="Times New Roman" w:hAnsi="Times New Roman" w:cs="Times New Roman"/>
        </w:rPr>
        <w:t>t</w:t>
      </w:r>
      <w:r w:rsidR="007F5F3E">
        <w:rPr>
          <w:rFonts w:ascii="Times New Roman" w:hAnsi="Times New Roman" w:cs="Times New Roman"/>
        </w:rPr>
        <w:t>e</w:t>
      </w:r>
      <w:r w:rsidR="00E03C1E" w:rsidRPr="00BF2665">
        <w:rPr>
          <w:rFonts w:ascii="Times New Roman" w:hAnsi="Times New Roman" w:cs="Times New Roman"/>
        </w:rPr>
        <w:t>d</w:t>
      </w:r>
      <w:r w:rsidRPr="00BF2665">
        <w:rPr>
          <w:rFonts w:ascii="Times New Roman" w:hAnsi="Times New Roman" w:cs="Times New Roman"/>
        </w:rPr>
        <w:t xml:space="preserve"> commented: “</w:t>
      </w:r>
      <w:r w:rsidR="00516C94">
        <w:rPr>
          <w:rFonts w:ascii="Times New Roman" w:hAnsi="Times New Roman" w:cs="Times New Roman"/>
        </w:rPr>
        <w:t>Since</w:t>
      </w:r>
      <w:r w:rsidRPr="00BF2665">
        <w:rPr>
          <w:rFonts w:ascii="Times New Roman" w:hAnsi="Times New Roman" w:cs="Times New Roman"/>
        </w:rPr>
        <w:t xml:space="preserve"> </w:t>
      </w:r>
      <w:r w:rsidR="002B7268">
        <w:rPr>
          <w:rFonts w:ascii="Times New Roman" w:hAnsi="Times New Roman" w:cs="Times New Roman"/>
        </w:rPr>
        <w:t xml:space="preserve">supplying </w:t>
      </w:r>
      <w:r w:rsidR="002A0C49">
        <w:rPr>
          <w:rFonts w:ascii="Times New Roman" w:hAnsi="Times New Roman" w:cs="Times New Roman"/>
        </w:rPr>
        <w:t>the</w:t>
      </w:r>
      <w:r w:rsidRPr="00BF2665">
        <w:rPr>
          <w:rFonts w:ascii="Times New Roman" w:hAnsi="Times New Roman" w:cs="Times New Roman"/>
        </w:rPr>
        <w:t xml:space="preserve"> 7.5T Fuso eCanter in 2021, we are excited to continue to build on this electric journey with our partners at Amazon. This order of more than 140 eActros 600 for the UK signifies their understanding of the importance these trucks will have as they drive to reach their net-zero carbon emissions targets.”</w:t>
      </w:r>
    </w:p>
    <w:p w14:paraId="3668925B" w14:textId="77777777" w:rsidR="00D9688B" w:rsidRDefault="00D9688B" w:rsidP="0060324E">
      <w:pPr>
        <w:spacing w:after="0" w:line="276" w:lineRule="auto"/>
        <w:rPr>
          <w:rFonts w:ascii="Times New Roman" w:hAnsi="Times New Roman" w:cs="Times New Roman"/>
        </w:rPr>
      </w:pPr>
    </w:p>
    <w:p w14:paraId="320B91CB" w14:textId="3DE0AA02" w:rsidR="0089203C" w:rsidRDefault="003238E7" w:rsidP="00EB51C8">
      <w:pPr>
        <w:spacing w:after="0" w:line="276" w:lineRule="auto"/>
        <w:rPr>
          <w:rFonts w:ascii="Times New Roman" w:hAnsi="Times New Roman" w:cs="Times New Roman"/>
        </w:rPr>
      </w:pPr>
      <w:r w:rsidRPr="003238E7">
        <w:rPr>
          <w:rFonts w:ascii="Times New Roman" w:hAnsi="Times New Roman" w:cs="Times New Roman"/>
        </w:rPr>
        <w:lastRenderedPageBreak/>
        <w:t>Amazon has placed its largest</w:t>
      </w:r>
      <w:r w:rsidR="00C90CE6">
        <w:rPr>
          <w:rFonts w:ascii="Times New Roman" w:hAnsi="Times New Roman" w:cs="Times New Roman"/>
        </w:rPr>
        <w:t>-ever</w:t>
      </w:r>
      <w:r w:rsidR="00076689">
        <w:rPr>
          <w:rFonts w:ascii="Times New Roman" w:hAnsi="Times New Roman" w:cs="Times New Roman"/>
        </w:rPr>
        <w:t xml:space="preserve"> </w:t>
      </w:r>
      <w:r w:rsidRPr="003238E7">
        <w:rPr>
          <w:rFonts w:ascii="Times New Roman" w:hAnsi="Times New Roman" w:cs="Times New Roman"/>
        </w:rPr>
        <w:t>order</w:t>
      </w:r>
      <w:r w:rsidR="00FD1579">
        <w:rPr>
          <w:rFonts w:ascii="Times New Roman" w:hAnsi="Times New Roman" w:cs="Times New Roman"/>
        </w:rPr>
        <w:t xml:space="preserve"> </w:t>
      </w:r>
      <w:r w:rsidR="00393717">
        <w:rPr>
          <w:rFonts w:ascii="Times New Roman" w:hAnsi="Times New Roman" w:cs="Times New Roman"/>
        </w:rPr>
        <w:t>of</w:t>
      </w:r>
      <w:r w:rsidRPr="003238E7">
        <w:rPr>
          <w:rFonts w:ascii="Times New Roman" w:hAnsi="Times New Roman" w:cs="Times New Roman"/>
        </w:rPr>
        <w:t xml:space="preserve"> more than 200 battery-electric heavy goods vehicles – and has selected the Mercedes-Benz eActros 600</w:t>
      </w:r>
      <w:r w:rsidR="00C77D98">
        <w:rPr>
          <w:rFonts w:ascii="Times New Roman" w:hAnsi="Times New Roman" w:cs="Times New Roman"/>
        </w:rPr>
        <w:t xml:space="preserve"> - </w:t>
      </w:r>
      <w:r w:rsidR="005006B3">
        <w:rPr>
          <w:rFonts w:ascii="Times New Roman" w:hAnsi="Times New Roman" w:cs="Times New Roman"/>
        </w:rPr>
        <w:t xml:space="preserve">also </w:t>
      </w:r>
      <w:r w:rsidR="001445C8">
        <w:rPr>
          <w:rFonts w:ascii="Times New Roman" w:hAnsi="Times New Roman" w:cs="Times New Roman"/>
        </w:rPr>
        <w:t>the largest order for electric trucks in the history of</w:t>
      </w:r>
      <w:r w:rsidRPr="003238E7">
        <w:rPr>
          <w:rFonts w:ascii="Times New Roman" w:hAnsi="Times New Roman" w:cs="Times New Roman"/>
        </w:rPr>
        <w:t xml:space="preserve"> Mercedes-Benz Trucks. </w:t>
      </w:r>
    </w:p>
    <w:p w14:paraId="061B89BE" w14:textId="77777777" w:rsidR="008E36E1" w:rsidRDefault="008E36E1" w:rsidP="00EB51C8">
      <w:pPr>
        <w:spacing w:after="0" w:line="276" w:lineRule="auto"/>
        <w:rPr>
          <w:rFonts w:ascii="Times New Roman" w:hAnsi="Times New Roman" w:cs="Times New Roman"/>
        </w:rPr>
      </w:pPr>
    </w:p>
    <w:p w14:paraId="015AE17A" w14:textId="1A480109" w:rsidR="003C6E0D" w:rsidRDefault="00711AF7" w:rsidP="00EB51C8">
      <w:pPr>
        <w:spacing w:after="0" w:line="276" w:lineRule="auto"/>
        <w:rPr>
          <w:rFonts w:ascii="Times New Roman" w:hAnsi="Times New Roman" w:cs="Times New Roman"/>
        </w:rPr>
      </w:pPr>
      <w:r>
        <w:rPr>
          <w:rFonts w:ascii="Times New Roman" w:hAnsi="Times New Roman" w:cs="Times New Roman"/>
        </w:rPr>
        <w:t>Over the next 18 months, t</w:t>
      </w:r>
      <w:r w:rsidR="003238E7" w:rsidRPr="003238E7">
        <w:rPr>
          <w:rFonts w:ascii="Times New Roman" w:hAnsi="Times New Roman" w:cs="Times New Roman"/>
        </w:rPr>
        <w:t xml:space="preserve">he </w:t>
      </w:r>
      <w:r w:rsidR="001D7316">
        <w:rPr>
          <w:rFonts w:ascii="Times New Roman" w:hAnsi="Times New Roman" w:cs="Times New Roman"/>
        </w:rPr>
        <w:t>eActros 600</w:t>
      </w:r>
      <w:r w:rsidR="003238E7" w:rsidRPr="003238E7">
        <w:rPr>
          <w:rFonts w:ascii="Times New Roman" w:hAnsi="Times New Roman" w:cs="Times New Roman"/>
        </w:rPr>
        <w:t xml:space="preserve"> trucks will be deployed across high-mileage route</w:t>
      </w:r>
      <w:r w:rsidR="00E37B35">
        <w:rPr>
          <w:rFonts w:ascii="Times New Roman" w:hAnsi="Times New Roman" w:cs="Times New Roman"/>
        </w:rPr>
        <w:t xml:space="preserve">s in </w:t>
      </w:r>
      <w:r w:rsidR="003238E7" w:rsidRPr="003238E7">
        <w:rPr>
          <w:rFonts w:ascii="Times New Roman" w:hAnsi="Times New Roman" w:cs="Times New Roman"/>
        </w:rPr>
        <w:t>Amazon’s middle-mile network</w:t>
      </w:r>
      <w:r w:rsidR="00125AFE">
        <w:rPr>
          <w:rFonts w:ascii="Times New Roman" w:hAnsi="Times New Roman" w:cs="Times New Roman"/>
        </w:rPr>
        <w:t xml:space="preserve"> in the UK and Germany</w:t>
      </w:r>
      <w:r w:rsidR="00C15FAE">
        <w:rPr>
          <w:rFonts w:ascii="Times New Roman" w:hAnsi="Times New Roman" w:cs="Times New Roman"/>
        </w:rPr>
        <w:t xml:space="preserve"> </w:t>
      </w:r>
      <w:r w:rsidR="003238E7" w:rsidRPr="003238E7">
        <w:rPr>
          <w:rFonts w:ascii="Times New Roman" w:hAnsi="Times New Roman" w:cs="Times New Roman"/>
        </w:rPr>
        <w:t xml:space="preserve">transporting cargo containers to and from Amazon’s fulfilment centres, sort centres and delivery stations. </w:t>
      </w:r>
      <w:r w:rsidR="003C6E0D">
        <w:rPr>
          <w:rFonts w:ascii="Times New Roman" w:hAnsi="Times New Roman" w:cs="Times New Roman"/>
        </w:rPr>
        <w:t xml:space="preserve">Before </w:t>
      </w:r>
      <w:r w:rsidR="000E4A63">
        <w:rPr>
          <w:rFonts w:ascii="Times New Roman" w:hAnsi="Times New Roman" w:cs="Times New Roman"/>
        </w:rPr>
        <w:t xml:space="preserve">placing </w:t>
      </w:r>
      <w:r w:rsidR="003C6E0D">
        <w:rPr>
          <w:rFonts w:ascii="Times New Roman" w:hAnsi="Times New Roman" w:cs="Times New Roman"/>
        </w:rPr>
        <w:t>t</w:t>
      </w:r>
      <w:r w:rsidR="003C6E0D" w:rsidRPr="003238E7">
        <w:rPr>
          <w:rFonts w:ascii="Times New Roman" w:hAnsi="Times New Roman" w:cs="Times New Roman"/>
        </w:rPr>
        <w:t>he order</w:t>
      </w:r>
      <w:r w:rsidR="003C6E0D">
        <w:rPr>
          <w:rFonts w:ascii="Times New Roman" w:hAnsi="Times New Roman" w:cs="Times New Roman"/>
        </w:rPr>
        <w:t xml:space="preserve">, Amazon undertook </w:t>
      </w:r>
      <w:r w:rsidR="003C6E0D" w:rsidRPr="003238E7">
        <w:rPr>
          <w:rFonts w:ascii="Times New Roman" w:hAnsi="Times New Roman" w:cs="Times New Roman"/>
        </w:rPr>
        <w:t xml:space="preserve">testing of a prototype eActros 600 </w:t>
      </w:r>
      <w:r w:rsidR="00945437">
        <w:rPr>
          <w:rFonts w:ascii="Times New Roman" w:hAnsi="Times New Roman" w:cs="Times New Roman"/>
        </w:rPr>
        <w:t>at</w:t>
      </w:r>
      <w:r w:rsidR="003C6E0D" w:rsidRPr="003238E7">
        <w:rPr>
          <w:rFonts w:ascii="Times New Roman" w:hAnsi="Times New Roman" w:cs="Times New Roman"/>
        </w:rPr>
        <w:t xml:space="preserve"> one of </w:t>
      </w:r>
      <w:r w:rsidR="003C6E0D">
        <w:rPr>
          <w:rFonts w:ascii="Times New Roman" w:hAnsi="Times New Roman" w:cs="Times New Roman"/>
        </w:rPr>
        <w:t>its</w:t>
      </w:r>
      <w:r w:rsidR="003C6E0D" w:rsidRPr="003238E7">
        <w:rPr>
          <w:rFonts w:ascii="Times New Roman" w:hAnsi="Times New Roman" w:cs="Times New Roman"/>
        </w:rPr>
        <w:t xml:space="preserve"> logistics centres in Germany. </w:t>
      </w:r>
    </w:p>
    <w:p w14:paraId="6924353B" w14:textId="1688A71E" w:rsidR="00913669" w:rsidRDefault="00913669" w:rsidP="00EB51C8">
      <w:pPr>
        <w:spacing w:after="0" w:line="276" w:lineRule="auto"/>
        <w:rPr>
          <w:rFonts w:ascii="Times New Roman" w:hAnsi="Times New Roman" w:cs="Times New Roman"/>
        </w:rPr>
      </w:pPr>
    </w:p>
    <w:p w14:paraId="2E6F2C82" w14:textId="267906DA" w:rsidR="00CE05E3" w:rsidRDefault="00661AD0" w:rsidP="00CE05E3">
      <w:pPr>
        <w:spacing w:after="0" w:line="276" w:lineRule="auto"/>
        <w:rPr>
          <w:rFonts w:ascii="Times New Roman" w:hAnsi="Times New Roman" w:cs="Times New Roman"/>
        </w:rPr>
      </w:pPr>
      <w:r>
        <w:rPr>
          <w:rFonts w:ascii="Times New Roman" w:hAnsi="Times New Roman" w:cs="Times New Roman"/>
        </w:rPr>
        <w:t>M</w:t>
      </w:r>
      <w:r w:rsidR="003238E7" w:rsidRPr="003238E7">
        <w:rPr>
          <w:rFonts w:ascii="Times New Roman" w:hAnsi="Times New Roman" w:cs="Times New Roman"/>
        </w:rPr>
        <w:t>ore than 140</w:t>
      </w:r>
      <w:r w:rsidR="00C51812">
        <w:rPr>
          <w:rFonts w:ascii="Times New Roman" w:hAnsi="Times New Roman" w:cs="Times New Roman"/>
        </w:rPr>
        <w:t xml:space="preserve"> of the eActros 600</w:t>
      </w:r>
      <w:r w:rsidR="003238E7" w:rsidRPr="003238E7">
        <w:rPr>
          <w:rFonts w:ascii="Times New Roman" w:hAnsi="Times New Roman" w:cs="Times New Roman"/>
        </w:rPr>
        <w:t xml:space="preserve"> trucks </w:t>
      </w:r>
      <w:r w:rsidR="00C51812">
        <w:rPr>
          <w:rFonts w:ascii="Times New Roman" w:hAnsi="Times New Roman" w:cs="Times New Roman"/>
        </w:rPr>
        <w:t>will</w:t>
      </w:r>
      <w:r w:rsidR="003238E7" w:rsidRPr="003238E7">
        <w:rPr>
          <w:rFonts w:ascii="Times New Roman" w:hAnsi="Times New Roman" w:cs="Times New Roman"/>
        </w:rPr>
        <w:t xml:space="preserve"> be deployed in the UK and are expected to transport more than </w:t>
      </w:r>
      <w:r w:rsidR="00E4577C" w:rsidRPr="00DD7FE0">
        <w:rPr>
          <w:rFonts w:ascii="Times New Roman" w:hAnsi="Times New Roman" w:cs="Times New Roman"/>
        </w:rPr>
        <w:t>300 million packages each year with no exhaust emissions once fully operational.</w:t>
      </w:r>
    </w:p>
    <w:p w14:paraId="1E62D429" w14:textId="77777777" w:rsidR="00CE05E3" w:rsidRDefault="00CE05E3" w:rsidP="00CE05E3">
      <w:pPr>
        <w:spacing w:after="0" w:line="276" w:lineRule="auto"/>
        <w:rPr>
          <w:rFonts w:ascii="Times New Roman" w:hAnsi="Times New Roman" w:cs="Times New Roman"/>
        </w:rPr>
      </w:pPr>
    </w:p>
    <w:p w14:paraId="2A4A6229" w14:textId="7A0B4BAB" w:rsidR="00EB51C8" w:rsidRDefault="00E4577C" w:rsidP="00CE05E3">
      <w:pPr>
        <w:spacing w:after="0" w:line="276" w:lineRule="auto"/>
        <w:rPr>
          <w:rFonts w:ascii="Times New Roman" w:hAnsi="Times New Roman" w:cs="Times New Roman"/>
        </w:rPr>
      </w:pPr>
      <w:r w:rsidRPr="00DD7FE0">
        <w:rPr>
          <w:rFonts w:ascii="Times New Roman" w:hAnsi="Times New Roman" w:cs="Times New Roman"/>
        </w:rPr>
        <w:t xml:space="preserve">Amazon </w:t>
      </w:r>
      <w:r w:rsidR="008C095E">
        <w:rPr>
          <w:rFonts w:ascii="Times New Roman" w:hAnsi="Times New Roman" w:cs="Times New Roman"/>
        </w:rPr>
        <w:t xml:space="preserve">intends to </w:t>
      </w:r>
      <w:r w:rsidRPr="00DD7FE0">
        <w:rPr>
          <w:rFonts w:ascii="Times New Roman" w:hAnsi="Times New Roman" w:cs="Times New Roman"/>
        </w:rPr>
        <w:t xml:space="preserve">install additional fast charging infrastructure across </w:t>
      </w:r>
      <w:r w:rsidR="00D8606E">
        <w:rPr>
          <w:rFonts w:ascii="Times New Roman" w:hAnsi="Times New Roman" w:cs="Times New Roman"/>
        </w:rPr>
        <w:t xml:space="preserve">its </w:t>
      </w:r>
      <w:r w:rsidRPr="00DD7FE0">
        <w:rPr>
          <w:rFonts w:ascii="Times New Roman" w:hAnsi="Times New Roman" w:cs="Times New Roman"/>
        </w:rPr>
        <w:t>key UK sites, including 360kW electric charging points capable of charging the eActros 600 trucks from 20 to 80 per cent in just over an hour. The electric trucks have a range of 310 miles (500 km) on</w:t>
      </w:r>
      <w:r w:rsidR="00D51E07">
        <w:rPr>
          <w:rFonts w:ascii="Times New Roman" w:hAnsi="Times New Roman" w:cs="Times New Roman"/>
        </w:rPr>
        <w:t xml:space="preserve"> a</w:t>
      </w:r>
      <w:r w:rsidRPr="00DD7FE0">
        <w:rPr>
          <w:rFonts w:ascii="Times New Roman" w:hAnsi="Times New Roman" w:cs="Times New Roman"/>
        </w:rPr>
        <w:t xml:space="preserve"> full charge.</w:t>
      </w:r>
    </w:p>
    <w:p w14:paraId="620C6685" w14:textId="77777777" w:rsidR="00CE05E3" w:rsidRDefault="003238E7" w:rsidP="00CE05E3">
      <w:pPr>
        <w:spacing w:line="276" w:lineRule="auto"/>
        <w:rPr>
          <w:rFonts w:ascii="Times New Roman" w:hAnsi="Times New Roman" w:cs="Times New Roman"/>
        </w:rPr>
      </w:pPr>
      <w:r w:rsidRPr="003238E7">
        <w:rPr>
          <w:rFonts w:ascii="Times New Roman" w:hAnsi="Times New Roman" w:cs="Times New Roman"/>
        </w:rPr>
        <w:t xml:space="preserve">Karin Rådström, Chairwoman of the Board of Management of Daimler Truck AG, </w:t>
      </w:r>
      <w:r w:rsidR="000E0D20">
        <w:rPr>
          <w:rFonts w:ascii="Times New Roman" w:hAnsi="Times New Roman" w:cs="Times New Roman"/>
        </w:rPr>
        <w:t>commented</w:t>
      </w:r>
      <w:r w:rsidRPr="003238E7">
        <w:rPr>
          <w:rFonts w:ascii="Times New Roman" w:hAnsi="Times New Roman" w:cs="Times New Roman"/>
        </w:rPr>
        <w:t>: “We are very pleased that Amazon, a pioneer in the transformation</w:t>
      </w:r>
      <w:r w:rsidR="002A4996">
        <w:rPr>
          <w:rFonts w:ascii="Times New Roman" w:hAnsi="Times New Roman" w:cs="Times New Roman"/>
        </w:rPr>
        <w:t xml:space="preserve"> t</w:t>
      </w:r>
      <w:r w:rsidR="002A4996" w:rsidRPr="002A4996">
        <w:rPr>
          <w:rFonts w:ascii="Times New Roman" w:hAnsi="Times New Roman" w:cs="Times New Roman"/>
        </w:rPr>
        <w:t xml:space="preserve">owards alternative drives, has chosen the eActros 600, a gamechanger for sustainable transportation.” </w:t>
      </w:r>
      <w:bookmarkStart w:id="0" w:name="_Hlk187738580"/>
    </w:p>
    <w:p w14:paraId="54E27124" w14:textId="18472600" w:rsidR="000406C3" w:rsidRDefault="003D0C80" w:rsidP="00CE05E3">
      <w:pPr>
        <w:spacing w:line="276" w:lineRule="auto"/>
        <w:rPr>
          <w:rFonts w:ascii="Times New Roman" w:hAnsi="Times New Roman" w:cs="Times New Roman"/>
        </w:rPr>
      </w:pPr>
      <w:r w:rsidRPr="00CF3A99">
        <w:rPr>
          <w:rFonts w:ascii="Times New Roman" w:hAnsi="Times New Roman" w:cs="Times New Roman"/>
        </w:rPr>
        <w:t xml:space="preserve">Heiko Selzam, Managing Director of Daimler Truck UK </w:t>
      </w:r>
      <w:r>
        <w:rPr>
          <w:rFonts w:ascii="Times New Roman" w:hAnsi="Times New Roman" w:cs="Times New Roman"/>
        </w:rPr>
        <w:t>L</w:t>
      </w:r>
      <w:r w:rsidR="00205021">
        <w:rPr>
          <w:rFonts w:ascii="Times New Roman" w:hAnsi="Times New Roman" w:cs="Times New Roman"/>
        </w:rPr>
        <w:t>imi</w:t>
      </w:r>
      <w:r>
        <w:rPr>
          <w:rFonts w:ascii="Times New Roman" w:hAnsi="Times New Roman" w:cs="Times New Roman"/>
        </w:rPr>
        <w:t>t</w:t>
      </w:r>
      <w:r w:rsidR="00205021">
        <w:rPr>
          <w:rFonts w:ascii="Times New Roman" w:hAnsi="Times New Roman" w:cs="Times New Roman"/>
        </w:rPr>
        <w:t>e</w:t>
      </w:r>
      <w:r>
        <w:rPr>
          <w:rFonts w:ascii="Times New Roman" w:hAnsi="Times New Roman" w:cs="Times New Roman"/>
        </w:rPr>
        <w:t xml:space="preserve">d commented: </w:t>
      </w:r>
      <w:r w:rsidRPr="00CF3A99">
        <w:rPr>
          <w:rFonts w:ascii="Times New Roman" w:hAnsi="Times New Roman" w:cs="Times New Roman"/>
        </w:rPr>
        <w:t>“</w:t>
      </w:r>
      <w:r w:rsidR="001A203C">
        <w:rPr>
          <w:rFonts w:ascii="Times New Roman" w:hAnsi="Times New Roman" w:cs="Times New Roman"/>
        </w:rPr>
        <w:t>Since</w:t>
      </w:r>
      <w:r w:rsidRPr="00CF3A99">
        <w:rPr>
          <w:rFonts w:ascii="Times New Roman" w:hAnsi="Times New Roman" w:cs="Times New Roman"/>
        </w:rPr>
        <w:t xml:space="preserve"> suppl</w:t>
      </w:r>
      <w:r w:rsidR="00EE24F1">
        <w:rPr>
          <w:rFonts w:ascii="Times New Roman" w:hAnsi="Times New Roman" w:cs="Times New Roman"/>
        </w:rPr>
        <w:t xml:space="preserve">ing </w:t>
      </w:r>
      <w:r w:rsidR="002A0C49">
        <w:rPr>
          <w:rFonts w:ascii="Times New Roman" w:hAnsi="Times New Roman" w:cs="Times New Roman"/>
        </w:rPr>
        <w:t>the</w:t>
      </w:r>
      <w:r w:rsidRPr="00CF3A99">
        <w:rPr>
          <w:rFonts w:ascii="Times New Roman" w:hAnsi="Times New Roman" w:cs="Times New Roman"/>
        </w:rPr>
        <w:t xml:space="preserve"> 7.5T Fuso eCanter in 2021, we are excited to continue to build on this electric journey with our partners at Amazon</w:t>
      </w:r>
      <w:r>
        <w:rPr>
          <w:rFonts w:ascii="Times New Roman" w:hAnsi="Times New Roman" w:cs="Times New Roman"/>
        </w:rPr>
        <w:t xml:space="preserve">. </w:t>
      </w:r>
      <w:r w:rsidRPr="00CF3A99">
        <w:rPr>
          <w:rFonts w:ascii="Times New Roman" w:hAnsi="Times New Roman" w:cs="Times New Roman"/>
        </w:rPr>
        <w:t>This order of more than 140 eActros 600 for the UK signifies their understanding of the importance these trucks will have as they drive to reach their net-zero carbon emissions targets.”</w:t>
      </w:r>
      <w:bookmarkEnd w:id="0"/>
    </w:p>
    <w:p w14:paraId="60C3A00B" w14:textId="0447262D" w:rsidR="0062688D" w:rsidRPr="0062688D" w:rsidRDefault="0062688D" w:rsidP="0062688D">
      <w:pPr>
        <w:spacing w:line="276" w:lineRule="auto"/>
        <w:rPr>
          <w:rFonts w:ascii="Times New Roman" w:hAnsi="Times New Roman" w:cs="Times New Roman"/>
        </w:rPr>
      </w:pPr>
      <w:r w:rsidRPr="0062688D">
        <w:rPr>
          <w:rFonts w:ascii="Times New Roman" w:hAnsi="Times New Roman" w:cs="Times New Roman"/>
        </w:rPr>
        <w:t>Stuart Jeggo, Sales</w:t>
      </w:r>
      <w:r w:rsidR="00DB44C2">
        <w:rPr>
          <w:rFonts w:ascii="Times New Roman" w:hAnsi="Times New Roman" w:cs="Times New Roman"/>
        </w:rPr>
        <w:t xml:space="preserve"> &amp;</w:t>
      </w:r>
      <w:r w:rsidRPr="0062688D">
        <w:rPr>
          <w:rFonts w:ascii="Times New Roman" w:hAnsi="Times New Roman" w:cs="Times New Roman"/>
        </w:rPr>
        <w:t xml:space="preserve"> </w:t>
      </w:r>
      <w:r w:rsidR="00861425">
        <w:rPr>
          <w:rFonts w:ascii="Times New Roman" w:hAnsi="Times New Roman" w:cs="Times New Roman"/>
        </w:rPr>
        <w:t xml:space="preserve">Marketing </w:t>
      </w:r>
      <w:r w:rsidRPr="0062688D">
        <w:rPr>
          <w:rFonts w:ascii="Times New Roman" w:hAnsi="Times New Roman" w:cs="Times New Roman"/>
        </w:rPr>
        <w:t xml:space="preserve">Director of Daimler Truck UK </w:t>
      </w:r>
      <w:r w:rsidR="00205021">
        <w:rPr>
          <w:rFonts w:ascii="Times New Roman" w:hAnsi="Times New Roman" w:cs="Times New Roman"/>
        </w:rPr>
        <w:t xml:space="preserve">Limited </w:t>
      </w:r>
      <w:r w:rsidR="002C1608">
        <w:rPr>
          <w:rFonts w:ascii="Times New Roman" w:hAnsi="Times New Roman" w:cs="Times New Roman"/>
        </w:rPr>
        <w:t>said: “</w:t>
      </w:r>
      <w:r w:rsidRPr="0062688D">
        <w:rPr>
          <w:rFonts w:ascii="Times New Roman" w:hAnsi="Times New Roman" w:cs="Times New Roman"/>
        </w:rPr>
        <w:t xml:space="preserve">This groundbreaking order from our partners at Amazon solidifies the </w:t>
      </w:r>
      <w:r w:rsidR="005F0568">
        <w:rPr>
          <w:rFonts w:ascii="Times New Roman" w:hAnsi="Times New Roman" w:cs="Times New Roman"/>
        </w:rPr>
        <w:t xml:space="preserve">status of the </w:t>
      </w:r>
      <w:r w:rsidRPr="0062688D">
        <w:rPr>
          <w:rFonts w:ascii="Times New Roman" w:hAnsi="Times New Roman" w:cs="Times New Roman"/>
        </w:rPr>
        <w:t>eActros 600</w:t>
      </w:r>
      <w:r w:rsidR="005F0568">
        <w:rPr>
          <w:rFonts w:ascii="Times New Roman" w:hAnsi="Times New Roman" w:cs="Times New Roman"/>
        </w:rPr>
        <w:t xml:space="preserve"> </w:t>
      </w:r>
      <w:r w:rsidRPr="0062688D">
        <w:rPr>
          <w:rFonts w:ascii="Times New Roman" w:hAnsi="Times New Roman" w:cs="Times New Roman"/>
        </w:rPr>
        <w:t>in the electric truck market. Many months of hard work from both sides h</w:t>
      </w:r>
      <w:r w:rsidR="00400CC8">
        <w:rPr>
          <w:rFonts w:ascii="Times New Roman" w:hAnsi="Times New Roman" w:cs="Times New Roman"/>
        </w:rPr>
        <w:t>ave</w:t>
      </w:r>
      <w:r w:rsidRPr="0062688D">
        <w:rPr>
          <w:rFonts w:ascii="Times New Roman" w:hAnsi="Times New Roman" w:cs="Times New Roman"/>
        </w:rPr>
        <w:t xml:space="preserve"> gone into making this all possible. I’m excited to see these trucks grace the UK’s roads in 2025.</w:t>
      </w:r>
      <w:r w:rsidR="00400CC8">
        <w:rPr>
          <w:rFonts w:ascii="Times New Roman" w:hAnsi="Times New Roman" w:cs="Times New Roman"/>
        </w:rPr>
        <w:t>”</w:t>
      </w:r>
    </w:p>
    <w:p w14:paraId="618A124B" w14:textId="65FA7654" w:rsidR="0062688D" w:rsidRPr="0062688D" w:rsidRDefault="0062688D" w:rsidP="0062688D">
      <w:pPr>
        <w:spacing w:line="276" w:lineRule="auto"/>
        <w:rPr>
          <w:rFonts w:ascii="Times New Roman" w:hAnsi="Times New Roman" w:cs="Times New Roman"/>
        </w:rPr>
      </w:pPr>
      <w:r w:rsidRPr="0062688D">
        <w:rPr>
          <w:rFonts w:ascii="Times New Roman" w:hAnsi="Times New Roman" w:cs="Times New Roman"/>
        </w:rPr>
        <w:t xml:space="preserve">James Venables, Head of Future Sustainability of Daimler Truck UK </w:t>
      </w:r>
      <w:r w:rsidR="00205021">
        <w:rPr>
          <w:rFonts w:ascii="Times New Roman" w:hAnsi="Times New Roman" w:cs="Times New Roman"/>
        </w:rPr>
        <w:t>Limited</w:t>
      </w:r>
      <w:r w:rsidR="00076689">
        <w:rPr>
          <w:rFonts w:ascii="Times New Roman" w:hAnsi="Times New Roman" w:cs="Times New Roman"/>
        </w:rPr>
        <w:t xml:space="preserve"> </w:t>
      </w:r>
      <w:r w:rsidR="00400CC8">
        <w:rPr>
          <w:rFonts w:ascii="Times New Roman" w:hAnsi="Times New Roman" w:cs="Times New Roman"/>
        </w:rPr>
        <w:t xml:space="preserve">added: </w:t>
      </w:r>
      <w:r w:rsidRPr="0062688D">
        <w:rPr>
          <w:rFonts w:ascii="Times New Roman" w:hAnsi="Times New Roman" w:cs="Times New Roman"/>
        </w:rPr>
        <w:t>“Winning the prestigious award of International Truck of the Year for 2025 was an incredible accolade for the eActros 600</w:t>
      </w:r>
      <w:r w:rsidR="00266426">
        <w:rPr>
          <w:rFonts w:ascii="Times New Roman" w:hAnsi="Times New Roman" w:cs="Times New Roman"/>
        </w:rPr>
        <w:t xml:space="preserve"> and t</w:t>
      </w:r>
      <w:r w:rsidRPr="0062688D">
        <w:rPr>
          <w:rFonts w:ascii="Times New Roman" w:hAnsi="Times New Roman" w:cs="Times New Roman"/>
        </w:rPr>
        <w:t xml:space="preserve">his order from Amazon </w:t>
      </w:r>
      <w:r w:rsidR="00F257C6">
        <w:rPr>
          <w:rFonts w:ascii="Times New Roman" w:hAnsi="Times New Roman" w:cs="Times New Roman"/>
        </w:rPr>
        <w:t xml:space="preserve">really </w:t>
      </w:r>
      <w:r w:rsidRPr="0062688D">
        <w:rPr>
          <w:rFonts w:ascii="Times New Roman" w:hAnsi="Times New Roman" w:cs="Times New Roman"/>
        </w:rPr>
        <w:t>validates the truck as the technology leader in its class. It is also further acknowledgement of the value the eActros 600 has to a pioneering company with their sights firmly set on a net-zero future. Our dealer network is primed and ready to support Amazon as we look forward to welcoming these electric trucks on the road in the UK later this year.”</w:t>
      </w:r>
    </w:p>
    <w:p w14:paraId="3B128320" w14:textId="0C38CA11" w:rsidR="00D9688B" w:rsidRDefault="002A4996" w:rsidP="00EB51C8">
      <w:pPr>
        <w:spacing w:after="0" w:line="276" w:lineRule="auto"/>
        <w:rPr>
          <w:rFonts w:ascii="Times New Roman" w:hAnsi="Times New Roman" w:cs="Times New Roman"/>
        </w:rPr>
      </w:pPr>
      <w:r w:rsidRPr="002A4996">
        <w:rPr>
          <w:rFonts w:ascii="Times New Roman" w:hAnsi="Times New Roman" w:cs="Times New Roman"/>
        </w:rPr>
        <w:t xml:space="preserve">Andreas Marschner, Vice President of Worldwide Operations Sustainability at Amazon, said: “The order of more than 200 eActros 600 underlines our commitment to being a leader in electrifying our transportation network in Europe. It is the biggest electric heavy truck order by Amazon to date anywhere in the world and is an important step as we work to achieve our Climate Pledge commitment to reach </w:t>
      </w:r>
      <w:r w:rsidR="006159A4" w:rsidRPr="002A4996">
        <w:rPr>
          <w:rFonts w:ascii="Times New Roman" w:hAnsi="Times New Roman" w:cs="Times New Roman"/>
        </w:rPr>
        <w:t>net zero</w:t>
      </w:r>
      <w:r w:rsidRPr="002A4996">
        <w:rPr>
          <w:rFonts w:ascii="Times New Roman" w:hAnsi="Times New Roman" w:cs="Times New Roman"/>
        </w:rPr>
        <w:t xml:space="preserve"> carbon emissions across our operations by 2040.”</w:t>
      </w:r>
    </w:p>
    <w:p w14:paraId="3E92160B" w14:textId="77777777" w:rsidR="00227E4A" w:rsidRDefault="00227E4A" w:rsidP="00EB51C8">
      <w:pPr>
        <w:spacing w:after="0" w:line="276" w:lineRule="auto"/>
        <w:rPr>
          <w:rFonts w:ascii="Times New Roman" w:hAnsi="Times New Roman" w:cs="Times New Roman"/>
        </w:rPr>
      </w:pPr>
    </w:p>
    <w:p w14:paraId="4164B6E0" w14:textId="77777777" w:rsidR="00671901" w:rsidRPr="00671901" w:rsidRDefault="00AD27D8" w:rsidP="0060324E">
      <w:pPr>
        <w:spacing w:after="0" w:line="276" w:lineRule="auto"/>
        <w:rPr>
          <w:rFonts w:ascii="Times New Roman" w:hAnsi="Times New Roman" w:cs="Times New Roman"/>
          <w:b/>
          <w:bCs/>
        </w:rPr>
      </w:pPr>
      <w:r w:rsidRPr="00671901">
        <w:rPr>
          <w:rFonts w:ascii="Times New Roman" w:hAnsi="Times New Roman" w:cs="Times New Roman"/>
          <w:b/>
          <w:bCs/>
        </w:rPr>
        <w:t xml:space="preserve">About the eActros 600 </w:t>
      </w:r>
    </w:p>
    <w:p w14:paraId="4A78CDF9" w14:textId="2897CF35" w:rsidR="00E75F2B" w:rsidRDefault="00AD27D8" w:rsidP="0060324E">
      <w:pPr>
        <w:spacing w:after="0" w:line="276" w:lineRule="auto"/>
        <w:rPr>
          <w:rFonts w:ascii="Times New Roman" w:hAnsi="Times New Roman" w:cs="Times New Roman"/>
        </w:rPr>
      </w:pPr>
      <w:r w:rsidRPr="00AD27D8">
        <w:rPr>
          <w:rFonts w:ascii="Times New Roman" w:hAnsi="Times New Roman" w:cs="Times New Roman"/>
        </w:rPr>
        <w:t>The high battery capacity of over 600 kilowatt hours</w:t>
      </w:r>
      <w:r w:rsidR="009B3F11" w:rsidRPr="009B3F11">
        <w:rPr>
          <w:rFonts w:ascii="Times New Roman" w:hAnsi="Times New Roman" w:cs="Times New Roman"/>
          <w:vertAlign w:val="superscript"/>
        </w:rPr>
        <w:t>1</w:t>
      </w:r>
      <w:r w:rsidRPr="00AD27D8">
        <w:rPr>
          <w:rFonts w:ascii="Times New Roman" w:hAnsi="Times New Roman" w:cs="Times New Roman"/>
        </w:rPr>
        <w:t xml:space="preserve"> - hence the model designation 600 – and a new, </w:t>
      </w:r>
      <w:r w:rsidR="00C46466">
        <w:rPr>
          <w:rFonts w:ascii="Times New Roman" w:hAnsi="Times New Roman" w:cs="Times New Roman"/>
        </w:rPr>
        <w:t>highly</w:t>
      </w:r>
      <w:r w:rsidRPr="00AD27D8">
        <w:rPr>
          <w:rFonts w:ascii="Times New Roman" w:hAnsi="Times New Roman" w:cs="Times New Roman"/>
        </w:rPr>
        <w:t xml:space="preserve"> efficient electric drive axle developed in-house enable the </w:t>
      </w:r>
      <w:r w:rsidR="00356007">
        <w:rPr>
          <w:rFonts w:ascii="Times New Roman" w:hAnsi="Times New Roman" w:cs="Times New Roman"/>
        </w:rPr>
        <w:t>eActros</w:t>
      </w:r>
      <w:r w:rsidRPr="00AD27D8">
        <w:rPr>
          <w:rFonts w:ascii="Times New Roman" w:hAnsi="Times New Roman" w:cs="Times New Roman"/>
        </w:rPr>
        <w:t xml:space="preserve"> truck to achieve a range of 500 kilometers</w:t>
      </w:r>
      <w:r w:rsidR="00EA2430" w:rsidRPr="00EA2430">
        <w:rPr>
          <w:rFonts w:ascii="Times New Roman" w:hAnsi="Times New Roman" w:cs="Times New Roman"/>
          <w:vertAlign w:val="superscript"/>
        </w:rPr>
        <w:t>2</w:t>
      </w:r>
      <w:r w:rsidRPr="00AD27D8">
        <w:rPr>
          <w:rFonts w:ascii="Times New Roman" w:hAnsi="Times New Roman" w:cs="Times New Roman"/>
        </w:rPr>
        <w:t xml:space="preserve"> </w:t>
      </w:r>
      <w:r w:rsidR="00030256">
        <w:rPr>
          <w:rFonts w:ascii="Times New Roman" w:hAnsi="Times New Roman" w:cs="Times New Roman"/>
        </w:rPr>
        <w:t xml:space="preserve">(310 miles) </w:t>
      </w:r>
      <w:r w:rsidRPr="00AD27D8">
        <w:rPr>
          <w:rFonts w:ascii="Times New Roman" w:hAnsi="Times New Roman" w:cs="Times New Roman"/>
        </w:rPr>
        <w:t xml:space="preserve">without intermediate charging. This range is </w:t>
      </w:r>
      <w:r w:rsidR="0029038B">
        <w:rPr>
          <w:rFonts w:ascii="Times New Roman" w:hAnsi="Times New Roman" w:cs="Times New Roman"/>
        </w:rPr>
        <w:t>achieved</w:t>
      </w:r>
      <w:r w:rsidRPr="00AD27D8">
        <w:rPr>
          <w:rFonts w:ascii="Times New Roman" w:hAnsi="Times New Roman" w:cs="Times New Roman"/>
        </w:rPr>
        <w:t xml:space="preserve"> </w:t>
      </w:r>
      <w:r w:rsidR="00356007">
        <w:rPr>
          <w:rFonts w:ascii="Times New Roman" w:hAnsi="Times New Roman" w:cs="Times New Roman"/>
        </w:rPr>
        <w:t>in</w:t>
      </w:r>
      <w:r w:rsidRPr="00AD27D8">
        <w:rPr>
          <w:rFonts w:ascii="Times New Roman" w:hAnsi="Times New Roman" w:cs="Times New Roman"/>
        </w:rPr>
        <w:t xml:space="preserve"> realistic and practical conditions with a gross combination mass of 40 </w:t>
      </w:r>
      <w:r w:rsidR="0029038B">
        <w:rPr>
          <w:rFonts w:ascii="Times New Roman" w:hAnsi="Times New Roman" w:cs="Times New Roman"/>
        </w:rPr>
        <w:t>tonnes</w:t>
      </w:r>
      <w:r w:rsidRPr="00AD27D8">
        <w:rPr>
          <w:rFonts w:ascii="Times New Roman" w:hAnsi="Times New Roman" w:cs="Times New Roman"/>
        </w:rPr>
        <w:t xml:space="preserve">, which can also be significantly exceeded depending on the driving style and route. </w:t>
      </w:r>
    </w:p>
    <w:p w14:paraId="0C65CDC4" w14:textId="77777777" w:rsidR="00E75F2B" w:rsidRDefault="00E75F2B" w:rsidP="0060324E">
      <w:pPr>
        <w:spacing w:after="0" w:line="276" w:lineRule="auto"/>
        <w:rPr>
          <w:rFonts w:ascii="Times New Roman" w:hAnsi="Times New Roman" w:cs="Times New Roman"/>
        </w:rPr>
      </w:pPr>
    </w:p>
    <w:p w14:paraId="74BF140F" w14:textId="1D3DA0FF" w:rsidR="00C16EAE" w:rsidRDefault="00AD27D8" w:rsidP="0060324E">
      <w:pPr>
        <w:spacing w:after="0" w:line="276" w:lineRule="auto"/>
        <w:rPr>
          <w:rFonts w:ascii="Times New Roman" w:hAnsi="Times New Roman" w:cs="Times New Roman"/>
        </w:rPr>
      </w:pPr>
      <w:r w:rsidRPr="00AD27D8">
        <w:rPr>
          <w:rFonts w:ascii="Times New Roman" w:hAnsi="Times New Roman" w:cs="Times New Roman"/>
        </w:rPr>
        <w:lastRenderedPageBreak/>
        <w:t xml:space="preserve">Intermediate charging during statutory driver breaks – even without megawatt charging (MCS) – </w:t>
      </w:r>
      <w:r w:rsidR="00A178D6">
        <w:rPr>
          <w:rFonts w:ascii="Times New Roman" w:hAnsi="Times New Roman" w:cs="Times New Roman"/>
        </w:rPr>
        <w:t>mean the</w:t>
      </w:r>
      <w:r w:rsidR="00A178D6" w:rsidRPr="00AD27D8">
        <w:rPr>
          <w:rFonts w:ascii="Times New Roman" w:hAnsi="Times New Roman" w:cs="Times New Roman"/>
        </w:rPr>
        <w:t xml:space="preserve"> eActros 600 </w:t>
      </w:r>
      <w:r w:rsidR="004E537C">
        <w:rPr>
          <w:rFonts w:ascii="Times New Roman" w:hAnsi="Times New Roman" w:cs="Times New Roman"/>
        </w:rPr>
        <w:t>could</w:t>
      </w:r>
      <w:r w:rsidR="00A178D6" w:rsidRPr="00AD27D8">
        <w:rPr>
          <w:rFonts w:ascii="Times New Roman" w:hAnsi="Times New Roman" w:cs="Times New Roman"/>
        </w:rPr>
        <w:t xml:space="preserve"> cover over 1,000 kilometres per day</w:t>
      </w:r>
      <w:r w:rsidRPr="00AD27D8">
        <w:rPr>
          <w:rFonts w:ascii="Times New Roman" w:hAnsi="Times New Roman" w:cs="Times New Roman"/>
        </w:rPr>
        <w:t xml:space="preserve">, </w:t>
      </w:r>
      <w:r w:rsidR="008878E3">
        <w:rPr>
          <w:rFonts w:ascii="Times New Roman" w:hAnsi="Times New Roman" w:cs="Times New Roman"/>
        </w:rPr>
        <w:t>as long as</w:t>
      </w:r>
      <w:r w:rsidRPr="00AD27D8">
        <w:rPr>
          <w:rFonts w:ascii="Times New Roman" w:hAnsi="Times New Roman" w:cs="Times New Roman"/>
        </w:rPr>
        <w:t xml:space="preserve"> charging </w:t>
      </w:r>
      <w:r w:rsidR="00D40845">
        <w:rPr>
          <w:rFonts w:ascii="Times New Roman" w:hAnsi="Times New Roman" w:cs="Times New Roman"/>
        </w:rPr>
        <w:t>infrastructure is</w:t>
      </w:r>
      <w:r w:rsidRPr="00AD27D8">
        <w:rPr>
          <w:rFonts w:ascii="Times New Roman" w:hAnsi="Times New Roman" w:cs="Times New Roman"/>
        </w:rPr>
        <w:t xml:space="preserve"> available. </w:t>
      </w:r>
    </w:p>
    <w:p w14:paraId="592822C2" w14:textId="77777777" w:rsidR="00C16EAE" w:rsidRDefault="00C16EAE" w:rsidP="0060324E">
      <w:pPr>
        <w:spacing w:after="0" w:line="276" w:lineRule="auto"/>
        <w:rPr>
          <w:rFonts w:ascii="Times New Roman" w:hAnsi="Times New Roman" w:cs="Times New Roman"/>
        </w:rPr>
      </w:pPr>
    </w:p>
    <w:p w14:paraId="5755D0E2" w14:textId="29EE66D4" w:rsidR="00C16EAE" w:rsidRDefault="00AD27D8" w:rsidP="0060324E">
      <w:pPr>
        <w:spacing w:after="0" w:line="276" w:lineRule="auto"/>
        <w:rPr>
          <w:rFonts w:ascii="Times New Roman" w:hAnsi="Times New Roman" w:cs="Times New Roman"/>
        </w:rPr>
      </w:pPr>
      <w:r w:rsidRPr="00AD27D8">
        <w:rPr>
          <w:rFonts w:ascii="Times New Roman" w:hAnsi="Times New Roman" w:cs="Times New Roman"/>
        </w:rPr>
        <w:t>Th</w:t>
      </w:r>
      <w:r w:rsidR="005312F8">
        <w:rPr>
          <w:rFonts w:ascii="Times New Roman" w:hAnsi="Times New Roman" w:cs="Times New Roman"/>
        </w:rPr>
        <w:t xml:space="preserve">is </w:t>
      </w:r>
      <w:r w:rsidRPr="00AD27D8">
        <w:rPr>
          <w:rFonts w:ascii="Times New Roman" w:hAnsi="Times New Roman" w:cs="Times New Roman"/>
        </w:rPr>
        <w:t>flagship</w:t>
      </w:r>
      <w:r w:rsidR="005312F8">
        <w:rPr>
          <w:rFonts w:ascii="Times New Roman" w:hAnsi="Times New Roman" w:cs="Times New Roman"/>
        </w:rPr>
        <w:t xml:space="preserve"> eHGV </w:t>
      </w:r>
      <w:r w:rsidRPr="00AD27D8">
        <w:rPr>
          <w:rFonts w:ascii="Times New Roman" w:hAnsi="Times New Roman" w:cs="Times New Roman"/>
        </w:rPr>
        <w:t xml:space="preserve">has already proven its capabilities several times under real-life conditions: In customer use and as part of the “eActros 600 European Testing Tour 2024”, a 15,000 </w:t>
      </w:r>
      <w:r w:rsidR="00AC0E60" w:rsidRPr="00AD27D8">
        <w:rPr>
          <w:rFonts w:ascii="Times New Roman" w:hAnsi="Times New Roman" w:cs="Times New Roman"/>
        </w:rPr>
        <w:t>kilometres</w:t>
      </w:r>
      <w:r w:rsidRPr="00AD27D8">
        <w:rPr>
          <w:rFonts w:ascii="Times New Roman" w:hAnsi="Times New Roman" w:cs="Times New Roman"/>
        </w:rPr>
        <w:t xml:space="preserve"> all-electric development trip through a total of 22 countries with a gross combination mass of 40 </w:t>
      </w:r>
      <w:r w:rsidR="00170204">
        <w:rPr>
          <w:rFonts w:ascii="Times New Roman" w:hAnsi="Times New Roman" w:cs="Times New Roman"/>
        </w:rPr>
        <w:t>tonnes</w:t>
      </w:r>
      <w:r w:rsidRPr="00AD27D8">
        <w:rPr>
          <w:rFonts w:ascii="Times New Roman" w:hAnsi="Times New Roman" w:cs="Times New Roman"/>
        </w:rPr>
        <w:t xml:space="preserve">. </w:t>
      </w:r>
    </w:p>
    <w:p w14:paraId="0A0C9A27" w14:textId="77777777" w:rsidR="00C16EAE" w:rsidRDefault="00C16EAE" w:rsidP="0060324E">
      <w:pPr>
        <w:spacing w:after="0" w:line="276" w:lineRule="auto"/>
        <w:rPr>
          <w:rFonts w:ascii="Times New Roman" w:hAnsi="Times New Roman" w:cs="Times New Roman"/>
        </w:rPr>
      </w:pPr>
    </w:p>
    <w:p w14:paraId="6DCDCBE7" w14:textId="77777777" w:rsidR="00585091" w:rsidRDefault="00AD27D8" w:rsidP="0060324E">
      <w:pPr>
        <w:spacing w:after="0" w:line="276" w:lineRule="auto"/>
        <w:rPr>
          <w:rFonts w:ascii="Times New Roman" w:hAnsi="Times New Roman" w:cs="Times New Roman"/>
        </w:rPr>
      </w:pPr>
      <w:r w:rsidRPr="00AD27D8">
        <w:rPr>
          <w:rFonts w:ascii="Times New Roman" w:hAnsi="Times New Roman" w:cs="Times New Roman"/>
        </w:rPr>
        <w:t>In addition, the e</w:t>
      </w:r>
      <w:r w:rsidR="00877C28">
        <w:rPr>
          <w:rFonts w:ascii="Times New Roman" w:hAnsi="Times New Roman" w:cs="Times New Roman"/>
        </w:rPr>
        <w:t>Actros</w:t>
      </w:r>
      <w:r w:rsidRPr="00AD27D8">
        <w:rPr>
          <w:rFonts w:ascii="Times New Roman" w:hAnsi="Times New Roman" w:cs="Times New Roman"/>
        </w:rPr>
        <w:t xml:space="preserve"> </w:t>
      </w:r>
      <w:r w:rsidR="00585091">
        <w:rPr>
          <w:rFonts w:ascii="Times New Roman" w:hAnsi="Times New Roman" w:cs="Times New Roman"/>
        </w:rPr>
        <w:t>has been</w:t>
      </w:r>
      <w:r w:rsidRPr="00AD27D8">
        <w:rPr>
          <w:rFonts w:ascii="Times New Roman" w:hAnsi="Times New Roman" w:cs="Times New Roman"/>
        </w:rPr>
        <w:t xml:space="preserve"> voted “International Truck of the Year 2025”. The award is the most important prize in the industry and is presented annually by the International Truck of the Year (IToY) organisation, consisting of 24 commercial vehicle journalists from Europe. </w:t>
      </w:r>
    </w:p>
    <w:p w14:paraId="1A3908DF" w14:textId="77777777" w:rsidR="00B8407D" w:rsidRPr="00B8407D" w:rsidRDefault="00B8407D" w:rsidP="004F1326">
      <w:pPr>
        <w:spacing w:after="0" w:line="240" w:lineRule="auto"/>
        <w:rPr>
          <w:rFonts w:ascii="Times New Roman" w:hAnsi="Times New Roman" w:cs="Times New Roman"/>
          <w:b/>
          <w:bCs/>
          <w:i/>
          <w:iCs/>
          <w:kern w:val="2"/>
          <w:sz w:val="24"/>
          <w:szCs w:val="24"/>
          <w14:ligatures w14:val="standardContextual"/>
        </w:rPr>
      </w:pPr>
    </w:p>
    <w:p w14:paraId="191611E1" w14:textId="77777777" w:rsidR="00B8407D" w:rsidRPr="00A3755F" w:rsidRDefault="00B8407D" w:rsidP="00B8407D">
      <w:pPr>
        <w:spacing w:line="278" w:lineRule="auto"/>
        <w:rPr>
          <w:rFonts w:ascii="Times New Roman" w:hAnsi="Times New Roman" w:cs="Times New Roman"/>
          <w:b/>
          <w:bCs/>
          <w:kern w:val="2"/>
          <w:sz w:val="24"/>
          <w:szCs w:val="24"/>
          <w14:ligatures w14:val="standardContextual"/>
        </w:rPr>
      </w:pPr>
      <w:r w:rsidRPr="00A3755F">
        <w:rPr>
          <w:rFonts w:ascii="Times New Roman" w:hAnsi="Times New Roman" w:cs="Times New Roman"/>
          <w:b/>
          <w:bCs/>
          <w:kern w:val="2"/>
          <w:sz w:val="24"/>
          <w:szCs w:val="24"/>
          <w14:ligatures w14:val="standardContextual"/>
        </w:rPr>
        <w:t>ends</w:t>
      </w:r>
    </w:p>
    <w:p w14:paraId="107180CA" w14:textId="77777777" w:rsidR="00C976EB" w:rsidRDefault="00C976EB" w:rsidP="00877C28">
      <w:pPr>
        <w:tabs>
          <w:tab w:val="left" w:pos="4370"/>
        </w:tabs>
        <w:rPr>
          <w:rFonts w:ascii="Arial" w:hAnsi="Arial" w:cs="Arial"/>
          <w:kern w:val="2"/>
          <w:sz w:val="24"/>
          <w:szCs w:val="24"/>
          <w14:ligatures w14:val="standardContextual"/>
        </w:rPr>
      </w:pPr>
    </w:p>
    <w:p w14:paraId="285E1BFC" w14:textId="28AE99EC" w:rsidR="0001122E" w:rsidRDefault="0001122E" w:rsidP="00877C28">
      <w:pPr>
        <w:tabs>
          <w:tab w:val="left" w:pos="4370"/>
        </w:tabs>
        <w:rPr>
          <w:rFonts w:ascii="Times New Roman" w:hAnsi="Times New Roman" w:cs="Times New Roman"/>
          <w:kern w:val="2"/>
          <w14:ligatures w14:val="standardContextual"/>
        </w:rPr>
      </w:pPr>
      <w:r w:rsidRPr="007473C6">
        <w:rPr>
          <w:rFonts w:ascii="Times New Roman" w:hAnsi="Times New Roman" w:cs="Times New Roman"/>
          <w:b/>
          <w:bCs/>
          <w:kern w:val="2"/>
          <w14:ligatures w14:val="standardContextual"/>
        </w:rPr>
        <w:t>Notes</w:t>
      </w:r>
      <w:r>
        <w:rPr>
          <w:rFonts w:ascii="Times New Roman" w:hAnsi="Times New Roman" w:cs="Times New Roman"/>
          <w:kern w:val="2"/>
          <w14:ligatures w14:val="standardContextual"/>
        </w:rPr>
        <w:t>:</w:t>
      </w:r>
    </w:p>
    <w:p w14:paraId="2C8F09B3" w14:textId="77777777" w:rsidR="007473C6" w:rsidRDefault="007473C6" w:rsidP="00877C28">
      <w:pPr>
        <w:tabs>
          <w:tab w:val="left" w:pos="4370"/>
        </w:tabs>
        <w:rPr>
          <w:rFonts w:ascii="Times New Roman" w:hAnsi="Times New Roman" w:cs="Times New Roman"/>
          <w:kern w:val="2"/>
          <w14:ligatures w14:val="standardContextual"/>
        </w:rPr>
      </w:pPr>
      <w:r w:rsidRPr="007473C6">
        <w:rPr>
          <w:rFonts w:ascii="Times New Roman" w:hAnsi="Times New Roman" w:cs="Times New Roman"/>
          <w:b/>
          <w:bCs/>
          <w:kern w:val="2"/>
          <w:vertAlign w:val="superscript"/>
          <w14:ligatures w14:val="standardContextual"/>
        </w:rPr>
        <w:t>1</w:t>
      </w:r>
      <w:r>
        <w:rPr>
          <w:rFonts w:ascii="Times New Roman" w:hAnsi="Times New Roman" w:cs="Times New Roman"/>
          <w:kern w:val="2"/>
          <w14:ligatures w14:val="standardContextual"/>
        </w:rPr>
        <w:t xml:space="preserve"> </w:t>
      </w:r>
      <w:r w:rsidR="0001122E" w:rsidRPr="0001122E">
        <w:rPr>
          <w:rFonts w:ascii="Times New Roman" w:hAnsi="Times New Roman" w:cs="Times New Roman"/>
          <w:kern w:val="2"/>
          <w14:ligatures w14:val="standardContextual"/>
        </w:rPr>
        <w:t xml:space="preserve">The eActros 600 has three battery packs, each with 207 kWh. These offer an installed total capacity of 621 kWh. Nominal capacity of new battery, based on internally defined boundary conditions, may vary depending on use case and ambient conditions. </w:t>
      </w:r>
    </w:p>
    <w:p w14:paraId="1FAB99CE" w14:textId="55DD878A" w:rsidR="0001122E" w:rsidRPr="0001122E" w:rsidRDefault="0001122E" w:rsidP="00877C28">
      <w:pPr>
        <w:tabs>
          <w:tab w:val="left" w:pos="4370"/>
        </w:tabs>
        <w:rPr>
          <w:rFonts w:ascii="Times New Roman" w:hAnsi="Times New Roman" w:cs="Times New Roman"/>
          <w:kern w:val="2"/>
          <w14:ligatures w14:val="standardContextual"/>
        </w:rPr>
      </w:pPr>
      <w:r w:rsidRPr="007473C6">
        <w:rPr>
          <w:rFonts w:ascii="Times New Roman" w:hAnsi="Times New Roman" w:cs="Times New Roman"/>
          <w:b/>
          <w:bCs/>
          <w:kern w:val="2"/>
          <w:vertAlign w:val="superscript"/>
          <w14:ligatures w14:val="standardContextual"/>
        </w:rPr>
        <w:t>2</w:t>
      </w:r>
      <w:r w:rsidRPr="0001122E">
        <w:rPr>
          <w:rFonts w:ascii="Times New Roman" w:hAnsi="Times New Roman" w:cs="Times New Roman"/>
          <w:kern w:val="2"/>
          <w14:ligatures w14:val="standardContextual"/>
        </w:rPr>
        <w:t xml:space="preserve"> The range was determined internally under specific test conditions, after preconditioning with a 4x2 tractor unit with a 40 ton</w:t>
      </w:r>
      <w:r w:rsidR="005E0832">
        <w:rPr>
          <w:rFonts w:ascii="Times New Roman" w:hAnsi="Times New Roman" w:cs="Times New Roman"/>
          <w:kern w:val="2"/>
          <w14:ligatures w14:val="standardContextual"/>
        </w:rPr>
        <w:t>ne</w:t>
      </w:r>
      <w:r w:rsidRPr="0001122E">
        <w:rPr>
          <w:rFonts w:ascii="Times New Roman" w:hAnsi="Times New Roman" w:cs="Times New Roman"/>
          <w:kern w:val="2"/>
          <w14:ligatures w14:val="standardContextual"/>
        </w:rPr>
        <w:t>s total towing weight at 20°C outside temperature in long-haul operation and may deviate from the values determined in accordance with Regulation (EU) 2017/2400</w:t>
      </w:r>
    </w:p>
    <w:p w14:paraId="511C6B70" w14:textId="77777777" w:rsidR="005D067D" w:rsidRDefault="004339A0" w:rsidP="00877C28">
      <w:pPr>
        <w:tabs>
          <w:tab w:val="left" w:pos="4370"/>
        </w:tabs>
        <w:rPr>
          <w:rFonts w:ascii="Times New Roman" w:eastAsia="Calibri" w:hAnsi="Times New Roman" w:cs="Times New Roman"/>
          <w:b/>
          <w:bCs/>
        </w:rPr>
      </w:pPr>
      <w:r>
        <w:rPr>
          <w:rFonts w:ascii="Times New Roman" w:eastAsia="Calibri" w:hAnsi="Times New Roman" w:cs="Times New Roman"/>
          <w:b/>
          <w:bCs/>
          <w:noProof/>
        </w:rPr>
        <w:drawing>
          <wp:inline distT="0" distB="0" distL="0" distR="0" wp14:anchorId="2F972D19" wp14:editId="50017489">
            <wp:extent cx="5706673" cy="3209925"/>
            <wp:effectExtent l="0" t="0" r="8890" b="0"/>
            <wp:docPr id="879384569" name="Picture 1" descr="A blue truck on the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384569" name="Picture 1" descr="A blue truck on the roa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38842" cy="3228020"/>
                    </a:xfrm>
                    <a:prstGeom prst="rect">
                      <a:avLst/>
                    </a:prstGeom>
                  </pic:spPr>
                </pic:pic>
              </a:graphicData>
            </a:graphic>
          </wp:inline>
        </w:drawing>
      </w:r>
    </w:p>
    <w:p w14:paraId="0F2DB17F" w14:textId="77777777" w:rsidR="005D067D" w:rsidRDefault="004339A0" w:rsidP="00877C28">
      <w:pPr>
        <w:tabs>
          <w:tab w:val="left" w:pos="4370"/>
        </w:tabs>
        <w:rPr>
          <w:rFonts w:ascii="Times New Roman" w:eastAsia="Calibri" w:hAnsi="Times New Roman" w:cs="Times New Roman"/>
          <w:b/>
          <w:bCs/>
        </w:rPr>
      </w:pPr>
      <w:r>
        <w:rPr>
          <w:rFonts w:ascii="Times New Roman" w:eastAsia="Calibri" w:hAnsi="Times New Roman" w:cs="Times New Roman"/>
          <w:b/>
          <w:bCs/>
          <w:noProof/>
        </w:rPr>
        <w:lastRenderedPageBreak/>
        <w:drawing>
          <wp:inline distT="0" distB="0" distL="0" distR="0" wp14:anchorId="51077A18" wp14:editId="07CE284C">
            <wp:extent cx="4857750" cy="2732417"/>
            <wp:effectExtent l="0" t="0" r="0" b="0"/>
            <wp:docPr id="940342399" name="Picture 2" descr="A truck with a large blue trai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42399" name="Picture 2" descr="A truck with a large blue trail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875505" cy="2742404"/>
                    </a:xfrm>
                    <a:prstGeom prst="rect">
                      <a:avLst/>
                    </a:prstGeom>
                  </pic:spPr>
                </pic:pic>
              </a:graphicData>
            </a:graphic>
          </wp:inline>
        </w:drawing>
      </w:r>
    </w:p>
    <w:p w14:paraId="2D532382" w14:textId="77777777" w:rsidR="005D067D" w:rsidRDefault="004339A0" w:rsidP="00877C28">
      <w:pPr>
        <w:tabs>
          <w:tab w:val="left" w:pos="4370"/>
        </w:tabs>
        <w:rPr>
          <w:rFonts w:ascii="Times New Roman" w:eastAsia="Calibri" w:hAnsi="Times New Roman" w:cs="Times New Roman"/>
          <w:b/>
          <w:bCs/>
        </w:rPr>
      </w:pPr>
      <w:r>
        <w:rPr>
          <w:rFonts w:ascii="Times New Roman" w:eastAsia="Calibri" w:hAnsi="Times New Roman" w:cs="Times New Roman"/>
          <w:b/>
          <w:bCs/>
          <w:noProof/>
        </w:rPr>
        <w:drawing>
          <wp:inline distT="0" distB="0" distL="0" distR="0" wp14:anchorId="13D39BB1" wp14:editId="48D0F55E">
            <wp:extent cx="4870450" cy="2739561"/>
            <wp:effectExtent l="0" t="0" r="6350" b="3810"/>
            <wp:docPr id="1105706384" name="Picture 3" descr="A truck driving on a curved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706384" name="Picture 3" descr="A truck driving on a curved road&#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877556" cy="2743558"/>
                    </a:xfrm>
                    <a:prstGeom prst="rect">
                      <a:avLst/>
                    </a:prstGeom>
                  </pic:spPr>
                </pic:pic>
              </a:graphicData>
            </a:graphic>
          </wp:inline>
        </w:drawing>
      </w:r>
    </w:p>
    <w:p w14:paraId="2A26CF25" w14:textId="1361E321" w:rsidR="00EA2430" w:rsidRDefault="004339A0" w:rsidP="00877C28">
      <w:pPr>
        <w:tabs>
          <w:tab w:val="left" w:pos="4370"/>
        </w:tabs>
        <w:rPr>
          <w:rFonts w:ascii="Times New Roman" w:eastAsia="Calibri" w:hAnsi="Times New Roman" w:cs="Times New Roman"/>
          <w:b/>
          <w:bCs/>
        </w:rPr>
      </w:pPr>
      <w:r>
        <w:rPr>
          <w:rFonts w:ascii="Times New Roman" w:eastAsia="Calibri" w:hAnsi="Times New Roman" w:cs="Times New Roman"/>
          <w:b/>
          <w:bCs/>
          <w:noProof/>
        </w:rPr>
        <w:drawing>
          <wp:inline distT="0" distB="0" distL="0" distR="0" wp14:anchorId="484DBCBA" wp14:editId="624F587D">
            <wp:extent cx="4876800" cy="3247778"/>
            <wp:effectExtent l="0" t="0" r="0" b="0"/>
            <wp:docPr id="1387550534" name="Picture 4" descr="A blue vehicle with a black str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550534" name="Picture 4" descr="A blue vehicle with a black strip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889565" cy="3256279"/>
                    </a:xfrm>
                    <a:prstGeom prst="rect">
                      <a:avLst/>
                    </a:prstGeom>
                  </pic:spPr>
                </pic:pic>
              </a:graphicData>
            </a:graphic>
          </wp:inline>
        </w:drawing>
      </w:r>
    </w:p>
    <w:p w14:paraId="6E9D8A1D" w14:textId="22E0EE68" w:rsidR="00B11082" w:rsidRPr="00E06612" w:rsidRDefault="00147EC6" w:rsidP="00877C28">
      <w:pPr>
        <w:tabs>
          <w:tab w:val="left" w:pos="4370"/>
        </w:tabs>
        <w:rPr>
          <w:rFonts w:ascii="Times New Roman" w:eastAsia="Calibri" w:hAnsi="Times New Roman" w:cs="Times New Roman"/>
          <w:b/>
          <w:bCs/>
        </w:rPr>
      </w:pPr>
      <w:r w:rsidRPr="00E06612">
        <w:rPr>
          <w:rFonts w:ascii="Times New Roman" w:eastAsia="Calibri" w:hAnsi="Times New Roman" w:cs="Times New Roman"/>
          <w:b/>
          <w:bCs/>
        </w:rPr>
        <w:lastRenderedPageBreak/>
        <w:t>For more information, please contact:</w:t>
      </w:r>
    </w:p>
    <w:p w14:paraId="24D971AB" w14:textId="32E43C81" w:rsidR="00C577F2" w:rsidRPr="00E06612" w:rsidRDefault="00C577F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p>
    <w:p w14:paraId="72121683" w14:textId="14FE756E" w:rsidR="00C577F2" w:rsidRPr="00E06612" w:rsidRDefault="00B1108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r w:rsidRPr="00E06612">
        <w:rPr>
          <w:rFonts w:ascii="Times New Roman" w:eastAsia="Times New Roman" w:hAnsi="Times New Roman" w:cs="Times New Roman"/>
          <w:color w:val="000000"/>
          <w:bdr w:val="none" w:sz="0" w:space="0" w:color="auto" w:frame="1"/>
          <w:lang w:eastAsia="en-GB"/>
        </w:rPr>
        <w:t>Nick Ford, PR &amp; Communications Manager, Daimler Truck UK</w:t>
      </w:r>
    </w:p>
    <w:p w14:paraId="6125FB8F" w14:textId="09BF92F2" w:rsidR="00290A92" w:rsidRPr="00E06612" w:rsidRDefault="00290A9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r w:rsidRPr="00E06612">
        <w:rPr>
          <w:rFonts w:ascii="Times New Roman" w:eastAsia="Times New Roman" w:hAnsi="Times New Roman" w:cs="Times New Roman"/>
          <w:color w:val="000000"/>
          <w:bdr w:val="none" w:sz="0" w:space="0" w:color="auto" w:frame="1"/>
          <w:lang w:eastAsia="en-GB"/>
        </w:rPr>
        <w:t xml:space="preserve">Email: </w:t>
      </w:r>
      <w:hyperlink r:id="rId16" w:history="1">
        <w:r w:rsidRPr="00E06612">
          <w:rPr>
            <w:rStyle w:val="Hyperlink"/>
            <w:rFonts w:ascii="Times New Roman" w:eastAsia="Times New Roman" w:hAnsi="Times New Roman" w:cs="Times New Roman"/>
            <w:bdr w:val="none" w:sz="0" w:space="0" w:color="auto" w:frame="1"/>
            <w:lang w:eastAsia="en-GB"/>
          </w:rPr>
          <w:t>nick.ford@daimlertruck.com</w:t>
        </w:r>
      </w:hyperlink>
      <w:r w:rsidRPr="00E06612">
        <w:rPr>
          <w:rFonts w:ascii="Times New Roman" w:eastAsia="Times New Roman" w:hAnsi="Times New Roman" w:cs="Times New Roman"/>
          <w:color w:val="000000"/>
          <w:bdr w:val="none" w:sz="0" w:space="0" w:color="auto" w:frame="1"/>
          <w:lang w:eastAsia="en-GB"/>
        </w:rPr>
        <w:br/>
        <w:t>Mobile: 07712 235962</w:t>
      </w:r>
    </w:p>
    <w:p w14:paraId="42F17FF3" w14:textId="77777777" w:rsidR="00290A92" w:rsidRPr="00E06612" w:rsidRDefault="00290A9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p>
    <w:p w14:paraId="69A3A8E0" w14:textId="44EA7833" w:rsidR="004F1326" w:rsidRPr="00E06612" w:rsidRDefault="00227CA3" w:rsidP="004F1326">
      <w:pPr>
        <w:shd w:val="clear" w:color="auto" w:fill="FFFFFF"/>
        <w:spacing w:after="0" w:line="240" w:lineRule="auto"/>
        <w:rPr>
          <w:rFonts w:ascii="Times New Roman" w:eastAsia="Times New Roman" w:hAnsi="Times New Roman" w:cs="Times New Roman"/>
          <w:b/>
          <w:bCs/>
          <w:i/>
          <w:iCs/>
          <w:color w:val="000000"/>
          <w:lang w:eastAsia="en-GB"/>
        </w:rPr>
      </w:pPr>
      <w:r w:rsidRPr="00E06612">
        <w:rPr>
          <w:rFonts w:ascii="Times New Roman" w:eastAsia="Times New Roman" w:hAnsi="Times New Roman" w:cs="Times New Roman"/>
          <w:color w:val="000000"/>
          <w:bdr w:val="none" w:sz="0" w:space="0" w:color="auto" w:frame="1"/>
          <w:lang w:eastAsia="en-GB"/>
        </w:rPr>
        <w:t>John Rawlings</w:t>
      </w:r>
      <w:r w:rsidR="00A611D1" w:rsidRPr="00E06612">
        <w:rPr>
          <w:rFonts w:ascii="Times New Roman" w:eastAsia="Times New Roman" w:hAnsi="Times New Roman" w:cs="Times New Roman"/>
          <w:color w:val="000000"/>
          <w:bdr w:val="none" w:sz="0" w:space="0" w:color="auto" w:frame="1"/>
          <w:lang w:eastAsia="en-GB"/>
        </w:rPr>
        <w:t>, Account Director, Loop</w:t>
      </w:r>
    </w:p>
    <w:p w14:paraId="3207FEDC" w14:textId="68C265C6" w:rsidR="00147EC6" w:rsidRPr="00E06612" w:rsidRDefault="00D671FF" w:rsidP="00D671FF">
      <w:pPr>
        <w:shd w:val="clear" w:color="auto" w:fill="FFFFFF"/>
        <w:tabs>
          <w:tab w:val="center" w:pos="4513"/>
        </w:tabs>
        <w:spacing w:after="0" w:line="240" w:lineRule="auto"/>
        <w:rPr>
          <w:rStyle w:val="Hyperlink"/>
          <w:rFonts w:ascii="Times New Roman" w:eastAsia="Calibri" w:hAnsi="Times New Roman" w:cs="Times New Roman"/>
          <w:lang w:val="nl-NL"/>
        </w:rPr>
      </w:pPr>
      <w:r w:rsidRPr="00E06612">
        <w:rPr>
          <w:rFonts w:ascii="Times New Roman" w:eastAsia="Times New Roman" w:hAnsi="Times New Roman" w:cs="Times New Roman"/>
          <w:color w:val="000000"/>
          <w:bdr w:val="none" w:sz="0" w:space="0" w:color="auto" w:frame="1"/>
          <w:lang w:eastAsia="en-GB"/>
        </w:rPr>
        <w:t xml:space="preserve">Email: </w:t>
      </w:r>
      <w:hyperlink r:id="rId17" w:history="1">
        <w:r w:rsidR="00A611D1" w:rsidRPr="00E06612">
          <w:rPr>
            <w:rStyle w:val="Hyperlink"/>
            <w:rFonts w:ascii="Times New Roman" w:eastAsia="Calibri" w:hAnsi="Times New Roman" w:cs="Times New Roman"/>
            <w:lang w:val="nl-NL"/>
          </w:rPr>
          <w:t>john.rawlings@loopagency.co.uk</w:t>
        </w:r>
      </w:hyperlink>
    </w:p>
    <w:p w14:paraId="6A3F2D38" w14:textId="57E5E014" w:rsidR="00D671FF" w:rsidRPr="00E06612" w:rsidRDefault="00D671FF" w:rsidP="00D671FF">
      <w:pPr>
        <w:shd w:val="clear" w:color="auto" w:fill="FFFFFF"/>
        <w:tabs>
          <w:tab w:val="center" w:pos="4513"/>
        </w:tabs>
        <w:spacing w:after="0" w:line="240" w:lineRule="auto"/>
        <w:rPr>
          <w:rFonts w:ascii="Times New Roman" w:eastAsia="Times New Roman" w:hAnsi="Times New Roman" w:cs="Times New Roman"/>
          <w:b/>
          <w:bCs/>
          <w:i/>
          <w:iCs/>
          <w:color w:val="000000"/>
          <w:lang w:eastAsia="en-GB"/>
        </w:rPr>
      </w:pPr>
      <w:r w:rsidRPr="00E06612">
        <w:rPr>
          <w:rStyle w:val="Hyperlink"/>
          <w:rFonts w:ascii="Times New Roman" w:eastAsia="Calibri" w:hAnsi="Times New Roman" w:cs="Times New Roman"/>
          <w:color w:val="auto"/>
          <w:u w:val="none"/>
          <w:lang w:val="nl-NL"/>
        </w:rPr>
        <w:t>Mobile: 07847 371436</w:t>
      </w:r>
    </w:p>
    <w:p w14:paraId="77C90626" w14:textId="77777777" w:rsidR="00147EC6" w:rsidRPr="00147EC6" w:rsidRDefault="00147EC6" w:rsidP="00147EC6">
      <w:pPr>
        <w:spacing w:after="0" w:line="240" w:lineRule="auto"/>
        <w:rPr>
          <w:rFonts w:ascii="Arial" w:eastAsia="Calibri" w:hAnsi="Arial" w:cs="Arial"/>
        </w:rPr>
      </w:pPr>
    </w:p>
    <w:p w14:paraId="0FD97E7A" w14:textId="555740CF" w:rsidR="00147EC6" w:rsidRPr="00C7232A" w:rsidRDefault="00147EC6" w:rsidP="00C7232A">
      <w:pPr>
        <w:spacing w:after="0" w:line="240" w:lineRule="auto"/>
        <w:rPr>
          <w:rFonts w:ascii="Arial" w:eastAsia="Calibri" w:hAnsi="Arial" w:cs="Arial"/>
        </w:rPr>
      </w:pPr>
    </w:p>
    <w:p w14:paraId="405D7B70" w14:textId="77777777" w:rsidR="00147EC6" w:rsidRPr="00147EC6" w:rsidRDefault="00147EC6">
      <w:pPr>
        <w:rPr>
          <w:rFonts w:ascii="Arial" w:hAnsi="Arial" w:cs="Arial"/>
          <w:sz w:val="12"/>
          <w:szCs w:val="12"/>
        </w:rPr>
      </w:pPr>
    </w:p>
    <w:sectPr w:rsidR="00147EC6" w:rsidRPr="00147EC6" w:rsidSect="00D405D0">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E19EC" w14:textId="77777777" w:rsidR="00FF477D" w:rsidRDefault="00FF477D" w:rsidP="00744682">
      <w:pPr>
        <w:spacing w:after="0" w:line="240" w:lineRule="auto"/>
      </w:pPr>
      <w:r>
        <w:separator/>
      </w:r>
    </w:p>
  </w:endnote>
  <w:endnote w:type="continuationSeparator" w:id="0">
    <w:p w14:paraId="2D812867" w14:textId="77777777" w:rsidR="00FF477D" w:rsidRDefault="00FF477D" w:rsidP="00744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Daimler CS Demi">
    <w:altName w:val="Calibri"/>
    <w:charset w:val="00"/>
    <w:family w:val="auto"/>
    <w:pitch w:val="variable"/>
    <w:sig w:usb0="A00002BF" w:usb1="000060F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0295D" w14:textId="77777777" w:rsidR="00FF477D" w:rsidRDefault="00FF477D" w:rsidP="00744682">
      <w:pPr>
        <w:spacing w:after="0" w:line="240" w:lineRule="auto"/>
      </w:pPr>
      <w:r>
        <w:separator/>
      </w:r>
    </w:p>
  </w:footnote>
  <w:footnote w:type="continuationSeparator" w:id="0">
    <w:p w14:paraId="65E58885" w14:textId="77777777" w:rsidR="00FF477D" w:rsidRDefault="00FF477D" w:rsidP="00744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43D30"/>
    <w:multiLevelType w:val="hybridMultilevel"/>
    <w:tmpl w:val="15BC4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C66F3F"/>
    <w:multiLevelType w:val="hybridMultilevel"/>
    <w:tmpl w:val="2A2C6234"/>
    <w:lvl w:ilvl="0" w:tplc="6462907C">
      <w:start w:val="1"/>
      <w:numFmt w:val="bullet"/>
      <w:pStyle w:val="11Subhead"/>
      <w:lvlText w:val=""/>
      <w:lvlJc w:val="left"/>
      <w:pPr>
        <w:ind w:left="720" w:hanging="360"/>
      </w:pPr>
      <w:rPr>
        <w:rFonts w:ascii="Symbol" w:hAnsi="Symbol" w:hint="default"/>
      </w:rPr>
    </w:lvl>
    <w:lvl w:ilvl="1" w:tplc="4756320A">
      <w:start w:val="1"/>
      <w:numFmt w:val="bullet"/>
      <w:lvlText w:val="o"/>
      <w:lvlJc w:val="left"/>
      <w:pPr>
        <w:ind w:left="1440" w:hanging="360"/>
      </w:pPr>
      <w:rPr>
        <w:rFonts w:ascii="Courier New" w:hAnsi="Courier New" w:cs="Courier New" w:hint="default"/>
      </w:rPr>
    </w:lvl>
    <w:lvl w:ilvl="2" w:tplc="2D428D94">
      <w:start w:val="1"/>
      <w:numFmt w:val="bullet"/>
      <w:lvlText w:val=""/>
      <w:lvlJc w:val="left"/>
      <w:pPr>
        <w:ind w:left="2160" w:hanging="360"/>
      </w:pPr>
      <w:rPr>
        <w:rFonts w:ascii="Wingdings" w:hAnsi="Wingdings" w:hint="default"/>
      </w:rPr>
    </w:lvl>
    <w:lvl w:ilvl="3" w:tplc="F07EB3B2">
      <w:start w:val="1"/>
      <w:numFmt w:val="bullet"/>
      <w:lvlText w:val=""/>
      <w:lvlJc w:val="left"/>
      <w:pPr>
        <w:ind w:left="2880" w:hanging="360"/>
      </w:pPr>
      <w:rPr>
        <w:rFonts w:ascii="Symbol" w:hAnsi="Symbol" w:hint="default"/>
      </w:rPr>
    </w:lvl>
    <w:lvl w:ilvl="4" w:tplc="37226902">
      <w:start w:val="1"/>
      <w:numFmt w:val="bullet"/>
      <w:lvlText w:val="o"/>
      <w:lvlJc w:val="left"/>
      <w:pPr>
        <w:ind w:left="3600" w:hanging="360"/>
      </w:pPr>
      <w:rPr>
        <w:rFonts w:ascii="Courier New" w:hAnsi="Courier New" w:cs="Courier New" w:hint="default"/>
      </w:rPr>
    </w:lvl>
    <w:lvl w:ilvl="5" w:tplc="EAAC46A0">
      <w:start w:val="1"/>
      <w:numFmt w:val="bullet"/>
      <w:lvlText w:val=""/>
      <w:lvlJc w:val="left"/>
      <w:pPr>
        <w:ind w:left="4320" w:hanging="360"/>
      </w:pPr>
      <w:rPr>
        <w:rFonts w:ascii="Wingdings" w:hAnsi="Wingdings" w:hint="default"/>
      </w:rPr>
    </w:lvl>
    <w:lvl w:ilvl="6" w:tplc="CE46D690">
      <w:start w:val="1"/>
      <w:numFmt w:val="bullet"/>
      <w:lvlText w:val=""/>
      <w:lvlJc w:val="left"/>
      <w:pPr>
        <w:ind w:left="5040" w:hanging="360"/>
      </w:pPr>
      <w:rPr>
        <w:rFonts w:ascii="Symbol" w:hAnsi="Symbol" w:hint="default"/>
      </w:rPr>
    </w:lvl>
    <w:lvl w:ilvl="7" w:tplc="D5CC83FA">
      <w:start w:val="1"/>
      <w:numFmt w:val="bullet"/>
      <w:lvlText w:val="o"/>
      <w:lvlJc w:val="left"/>
      <w:pPr>
        <w:ind w:left="5760" w:hanging="360"/>
      </w:pPr>
      <w:rPr>
        <w:rFonts w:ascii="Courier New" w:hAnsi="Courier New" w:cs="Courier New" w:hint="default"/>
      </w:rPr>
    </w:lvl>
    <w:lvl w:ilvl="8" w:tplc="AA8AEE6C">
      <w:start w:val="1"/>
      <w:numFmt w:val="bullet"/>
      <w:lvlText w:val=""/>
      <w:lvlJc w:val="left"/>
      <w:pPr>
        <w:ind w:left="6480" w:hanging="360"/>
      </w:pPr>
      <w:rPr>
        <w:rFonts w:ascii="Wingdings" w:hAnsi="Wingdings" w:hint="default"/>
      </w:rPr>
    </w:lvl>
  </w:abstractNum>
  <w:num w:numId="1" w16cid:durableId="1657223461">
    <w:abstractNumId w:val="1"/>
  </w:num>
  <w:num w:numId="2" w16cid:durableId="1969704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EC6"/>
    <w:rsid w:val="000102B3"/>
    <w:rsid w:val="0001122E"/>
    <w:rsid w:val="00012E25"/>
    <w:rsid w:val="00021EB4"/>
    <w:rsid w:val="00023414"/>
    <w:rsid w:val="00030256"/>
    <w:rsid w:val="000406C3"/>
    <w:rsid w:val="00076689"/>
    <w:rsid w:val="000C7283"/>
    <w:rsid w:val="000E0D20"/>
    <w:rsid w:val="000E4A63"/>
    <w:rsid w:val="000F3A43"/>
    <w:rsid w:val="00116F0E"/>
    <w:rsid w:val="00124B1A"/>
    <w:rsid w:val="00125AFE"/>
    <w:rsid w:val="00135F19"/>
    <w:rsid w:val="001445C8"/>
    <w:rsid w:val="00147EC6"/>
    <w:rsid w:val="00163A99"/>
    <w:rsid w:val="00170204"/>
    <w:rsid w:val="00182B76"/>
    <w:rsid w:val="00182FF9"/>
    <w:rsid w:val="001A203C"/>
    <w:rsid w:val="001D7316"/>
    <w:rsid w:val="00205021"/>
    <w:rsid w:val="00224CE3"/>
    <w:rsid w:val="00225D97"/>
    <w:rsid w:val="00227CA3"/>
    <w:rsid w:val="00227E4A"/>
    <w:rsid w:val="002364E3"/>
    <w:rsid w:val="00266426"/>
    <w:rsid w:val="002835DB"/>
    <w:rsid w:val="0029038B"/>
    <w:rsid w:val="00290A92"/>
    <w:rsid w:val="002A0C49"/>
    <w:rsid w:val="002A4996"/>
    <w:rsid w:val="002B658F"/>
    <w:rsid w:val="002B7268"/>
    <w:rsid w:val="002C1608"/>
    <w:rsid w:val="002F26A4"/>
    <w:rsid w:val="002F696B"/>
    <w:rsid w:val="003238E7"/>
    <w:rsid w:val="00325F65"/>
    <w:rsid w:val="00333807"/>
    <w:rsid w:val="00356007"/>
    <w:rsid w:val="00371D9D"/>
    <w:rsid w:val="00373136"/>
    <w:rsid w:val="00380883"/>
    <w:rsid w:val="00393717"/>
    <w:rsid w:val="0039434E"/>
    <w:rsid w:val="003B6C21"/>
    <w:rsid w:val="003C59AB"/>
    <w:rsid w:val="003C6E0D"/>
    <w:rsid w:val="003D0C80"/>
    <w:rsid w:val="003E2508"/>
    <w:rsid w:val="00400CC8"/>
    <w:rsid w:val="004079C1"/>
    <w:rsid w:val="004339A0"/>
    <w:rsid w:val="00440F3A"/>
    <w:rsid w:val="00445A4F"/>
    <w:rsid w:val="0046407F"/>
    <w:rsid w:val="004E537C"/>
    <w:rsid w:val="004F1326"/>
    <w:rsid w:val="005006B3"/>
    <w:rsid w:val="00515482"/>
    <w:rsid w:val="00516C94"/>
    <w:rsid w:val="00523299"/>
    <w:rsid w:val="005312F8"/>
    <w:rsid w:val="00540878"/>
    <w:rsid w:val="00544EC7"/>
    <w:rsid w:val="0056441C"/>
    <w:rsid w:val="00585091"/>
    <w:rsid w:val="005A4224"/>
    <w:rsid w:val="005D067D"/>
    <w:rsid w:val="005E0832"/>
    <w:rsid w:val="005E6F4D"/>
    <w:rsid w:val="005F0568"/>
    <w:rsid w:val="0060324E"/>
    <w:rsid w:val="006159A4"/>
    <w:rsid w:val="0062688D"/>
    <w:rsid w:val="006401E1"/>
    <w:rsid w:val="0065241D"/>
    <w:rsid w:val="006530A1"/>
    <w:rsid w:val="00661AD0"/>
    <w:rsid w:val="006642E6"/>
    <w:rsid w:val="00671901"/>
    <w:rsid w:val="006835E8"/>
    <w:rsid w:val="006A378E"/>
    <w:rsid w:val="006B5D6D"/>
    <w:rsid w:val="006E56A8"/>
    <w:rsid w:val="00711AF7"/>
    <w:rsid w:val="0073226F"/>
    <w:rsid w:val="00744682"/>
    <w:rsid w:val="007473C6"/>
    <w:rsid w:val="0077686E"/>
    <w:rsid w:val="00791778"/>
    <w:rsid w:val="007A120C"/>
    <w:rsid w:val="007A4EC6"/>
    <w:rsid w:val="007E5335"/>
    <w:rsid w:val="007F5F3E"/>
    <w:rsid w:val="00814D31"/>
    <w:rsid w:val="00861425"/>
    <w:rsid w:val="00874108"/>
    <w:rsid w:val="00877C28"/>
    <w:rsid w:val="008878E3"/>
    <w:rsid w:val="0089203C"/>
    <w:rsid w:val="008C095E"/>
    <w:rsid w:val="008D55AE"/>
    <w:rsid w:val="008E06F5"/>
    <w:rsid w:val="008E2443"/>
    <w:rsid w:val="008E36E1"/>
    <w:rsid w:val="00913669"/>
    <w:rsid w:val="00915413"/>
    <w:rsid w:val="00923E9A"/>
    <w:rsid w:val="009300AF"/>
    <w:rsid w:val="009333D7"/>
    <w:rsid w:val="00945437"/>
    <w:rsid w:val="009B3E6D"/>
    <w:rsid w:val="009B3F11"/>
    <w:rsid w:val="00A178D6"/>
    <w:rsid w:val="00A26C96"/>
    <w:rsid w:val="00A3755F"/>
    <w:rsid w:val="00A611D1"/>
    <w:rsid w:val="00A64EC7"/>
    <w:rsid w:val="00A65EFA"/>
    <w:rsid w:val="00A81842"/>
    <w:rsid w:val="00A851F3"/>
    <w:rsid w:val="00AC0E60"/>
    <w:rsid w:val="00AD27D8"/>
    <w:rsid w:val="00AD7B62"/>
    <w:rsid w:val="00AE3EB0"/>
    <w:rsid w:val="00B11082"/>
    <w:rsid w:val="00B2009D"/>
    <w:rsid w:val="00B57EE2"/>
    <w:rsid w:val="00B62427"/>
    <w:rsid w:val="00B62475"/>
    <w:rsid w:val="00B73393"/>
    <w:rsid w:val="00B81E69"/>
    <w:rsid w:val="00B8407D"/>
    <w:rsid w:val="00B876A9"/>
    <w:rsid w:val="00B8771E"/>
    <w:rsid w:val="00BB7E5F"/>
    <w:rsid w:val="00BC40AE"/>
    <w:rsid w:val="00BD1C25"/>
    <w:rsid w:val="00BD7505"/>
    <w:rsid w:val="00BE004A"/>
    <w:rsid w:val="00BF2665"/>
    <w:rsid w:val="00C0259D"/>
    <w:rsid w:val="00C11A7F"/>
    <w:rsid w:val="00C15FAE"/>
    <w:rsid w:val="00C16EAE"/>
    <w:rsid w:val="00C42253"/>
    <w:rsid w:val="00C46466"/>
    <w:rsid w:val="00C51812"/>
    <w:rsid w:val="00C551C0"/>
    <w:rsid w:val="00C577F2"/>
    <w:rsid w:val="00C66F0B"/>
    <w:rsid w:val="00C7232A"/>
    <w:rsid w:val="00C77D98"/>
    <w:rsid w:val="00C90CE6"/>
    <w:rsid w:val="00C976EB"/>
    <w:rsid w:val="00CA0CB7"/>
    <w:rsid w:val="00CB7DB9"/>
    <w:rsid w:val="00CE05E3"/>
    <w:rsid w:val="00CF3A99"/>
    <w:rsid w:val="00D0333D"/>
    <w:rsid w:val="00D10B47"/>
    <w:rsid w:val="00D405D0"/>
    <w:rsid w:val="00D40845"/>
    <w:rsid w:val="00D51E07"/>
    <w:rsid w:val="00D65404"/>
    <w:rsid w:val="00D65AE8"/>
    <w:rsid w:val="00D671FF"/>
    <w:rsid w:val="00D73134"/>
    <w:rsid w:val="00D857BE"/>
    <w:rsid w:val="00D8606E"/>
    <w:rsid w:val="00D9688B"/>
    <w:rsid w:val="00DB3B2A"/>
    <w:rsid w:val="00DB44C2"/>
    <w:rsid w:val="00DC6A0B"/>
    <w:rsid w:val="00DD7FE0"/>
    <w:rsid w:val="00DE1009"/>
    <w:rsid w:val="00E03C1E"/>
    <w:rsid w:val="00E06612"/>
    <w:rsid w:val="00E14D87"/>
    <w:rsid w:val="00E37B35"/>
    <w:rsid w:val="00E4577C"/>
    <w:rsid w:val="00E45C7E"/>
    <w:rsid w:val="00E57BE5"/>
    <w:rsid w:val="00E75F2B"/>
    <w:rsid w:val="00EA2430"/>
    <w:rsid w:val="00EA299D"/>
    <w:rsid w:val="00EB51C8"/>
    <w:rsid w:val="00EE24F1"/>
    <w:rsid w:val="00EE7975"/>
    <w:rsid w:val="00F006B0"/>
    <w:rsid w:val="00F257C6"/>
    <w:rsid w:val="00F27568"/>
    <w:rsid w:val="00F36C22"/>
    <w:rsid w:val="00F71575"/>
    <w:rsid w:val="00F96044"/>
    <w:rsid w:val="00FB7B51"/>
    <w:rsid w:val="00FD1579"/>
    <w:rsid w:val="00FD5F7B"/>
    <w:rsid w:val="00FD79BF"/>
    <w:rsid w:val="00FE4ACA"/>
    <w:rsid w:val="00FF2135"/>
    <w:rsid w:val="00FF47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5A789"/>
  <w15:chartTrackingRefBased/>
  <w15:docId w15:val="{ADA5BB22-E241-40FA-8311-85EE33E81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96B"/>
  </w:style>
  <w:style w:type="paragraph" w:styleId="Heading1">
    <w:name w:val="heading 1"/>
    <w:basedOn w:val="Normal"/>
    <w:next w:val="Normal"/>
    <w:link w:val="Heading1Char"/>
    <w:uiPriority w:val="9"/>
    <w:qFormat/>
    <w:rsid w:val="002F696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2F696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2F696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2F696B"/>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2F696B"/>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2F696B"/>
    <w:pPr>
      <w:keepNext/>
      <w:keepLines/>
      <w:spacing w:before="40" w:after="0"/>
      <w:outlineLvl w:val="5"/>
    </w:pPr>
  </w:style>
  <w:style w:type="paragraph" w:styleId="Heading7">
    <w:name w:val="heading 7"/>
    <w:basedOn w:val="Normal"/>
    <w:next w:val="Normal"/>
    <w:link w:val="Heading7Char"/>
    <w:uiPriority w:val="9"/>
    <w:semiHidden/>
    <w:unhideWhenUsed/>
    <w:qFormat/>
    <w:rsid w:val="002F696B"/>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F696B"/>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2F696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96B"/>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2F696B"/>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2F696B"/>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2F696B"/>
    <w:rPr>
      <w:i/>
      <w:iCs/>
    </w:rPr>
  </w:style>
  <w:style w:type="character" w:customStyle="1" w:styleId="Heading5Char">
    <w:name w:val="Heading 5 Char"/>
    <w:basedOn w:val="DefaultParagraphFont"/>
    <w:link w:val="Heading5"/>
    <w:uiPriority w:val="9"/>
    <w:semiHidden/>
    <w:rsid w:val="002F696B"/>
    <w:rPr>
      <w:color w:val="404040" w:themeColor="text1" w:themeTint="BF"/>
    </w:rPr>
  </w:style>
  <w:style w:type="character" w:customStyle="1" w:styleId="Heading6Char">
    <w:name w:val="Heading 6 Char"/>
    <w:basedOn w:val="DefaultParagraphFont"/>
    <w:link w:val="Heading6"/>
    <w:uiPriority w:val="9"/>
    <w:semiHidden/>
    <w:rsid w:val="002F696B"/>
  </w:style>
  <w:style w:type="character" w:customStyle="1" w:styleId="Heading7Char">
    <w:name w:val="Heading 7 Char"/>
    <w:basedOn w:val="DefaultParagraphFont"/>
    <w:link w:val="Heading7"/>
    <w:uiPriority w:val="9"/>
    <w:semiHidden/>
    <w:rsid w:val="002F696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F696B"/>
    <w:rPr>
      <w:color w:val="262626" w:themeColor="text1" w:themeTint="D9"/>
      <w:sz w:val="21"/>
      <w:szCs w:val="21"/>
    </w:rPr>
  </w:style>
  <w:style w:type="character" w:customStyle="1" w:styleId="Heading9Char">
    <w:name w:val="Heading 9 Char"/>
    <w:basedOn w:val="DefaultParagraphFont"/>
    <w:link w:val="Heading9"/>
    <w:uiPriority w:val="9"/>
    <w:semiHidden/>
    <w:rsid w:val="002F696B"/>
    <w:rPr>
      <w:rFonts w:asciiTheme="majorHAnsi" w:eastAsiaTheme="majorEastAsia" w:hAnsiTheme="majorHAnsi" w:cstheme="majorBidi"/>
      <w:i/>
      <w:iCs/>
      <w:color w:val="262626" w:themeColor="text1" w:themeTint="D9"/>
      <w:sz w:val="21"/>
      <w:szCs w:val="21"/>
    </w:rPr>
  </w:style>
  <w:style w:type="paragraph" w:styleId="Title">
    <w:name w:val="Title"/>
    <w:basedOn w:val="Normal"/>
    <w:next w:val="Normal"/>
    <w:link w:val="TitleChar"/>
    <w:uiPriority w:val="10"/>
    <w:qFormat/>
    <w:rsid w:val="002F696B"/>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2F696B"/>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2F696B"/>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2F696B"/>
    <w:rPr>
      <w:color w:val="5A5A5A" w:themeColor="text1" w:themeTint="A5"/>
      <w:spacing w:val="15"/>
    </w:rPr>
  </w:style>
  <w:style w:type="paragraph" w:styleId="Quote">
    <w:name w:val="Quote"/>
    <w:basedOn w:val="Normal"/>
    <w:next w:val="Normal"/>
    <w:link w:val="QuoteChar"/>
    <w:uiPriority w:val="29"/>
    <w:qFormat/>
    <w:rsid w:val="002F696B"/>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2F696B"/>
    <w:rPr>
      <w:i/>
      <w:iCs/>
      <w:color w:val="404040" w:themeColor="text1" w:themeTint="BF"/>
    </w:rPr>
  </w:style>
  <w:style w:type="paragraph" w:styleId="ListParagraph">
    <w:name w:val="List Paragraph"/>
    <w:basedOn w:val="Normal"/>
    <w:uiPriority w:val="34"/>
    <w:qFormat/>
    <w:rsid w:val="00147EC6"/>
    <w:pPr>
      <w:ind w:left="720"/>
      <w:contextualSpacing/>
    </w:pPr>
  </w:style>
  <w:style w:type="character" w:styleId="IntenseEmphasis">
    <w:name w:val="Intense Emphasis"/>
    <w:basedOn w:val="DefaultParagraphFont"/>
    <w:uiPriority w:val="21"/>
    <w:qFormat/>
    <w:rsid w:val="002F696B"/>
    <w:rPr>
      <w:b/>
      <w:bCs/>
      <w:i/>
      <w:iCs/>
      <w:color w:val="auto"/>
    </w:rPr>
  </w:style>
  <w:style w:type="paragraph" w:styleId="IntenseQuote">
    <w:name w:val="Intense Quote"/>
    <w:basedOn w:val="Normal"/>
    <w:next w:val="Normal"/>
    <w:link w:val="IntenseQuoteChar"/>
    <w:uiPriority w:val="30"/>
    <w:qFormat/>
    <w:rsid w:val="002F696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2F696B"/>
    <w:rPr>
      <w:i/>
      <w:iCs/>
      <w:color w:val="404040" w:themeColor="text1" w:themeTint="BF"/>
    </w:rPr>
  </w:style>
  <w:style w:type="character" w:styleId="IntenseReference">
    <w:name w:val="Intense Reference"/>
    <w:basedOn w:val="DefaultParagraphFont"/>
    <w:uiPriority w:val="32"/>
    <w:qFormat/>
    <w:rsid w:val="002F696B"/>
    <w:rPr>
      <w:b/>
      <w:bCs/>
      <w:smallCaps/>
      <w:color w:val="404040" w:themeColor="text1" w:themeTint="BF"/>
      <w:spacing w:val="5"/>
    </w:rPr>
  </w:style>
  <w:style w:type="paragraph" w:customStyle="1" w:styleId="11Subhead">
    <w:name w:val="1.1 Subhead"/>
    <w:autoRedefine/>
    <w:rsid w:val="00147EC6"/>
    <w:pPr>
      <w:numPr>
        <w:numId w:val="1"/>
      </w:numPr>
      <w:spacing w:after="320" w:line="320" w:lineRule="exact"/>
      <w:ind w:left="425" w:hanging="357"/>
      <w:contextualSpacing/>
    </w:pPr>
    <w:rPr>
      <w:rFonts w:ascii="Daimler CS Demi" w:eastAsia="Times New Roman" w:hAnsi="Daimler CS Demi" w:cs="Times New Roman"/>
      <w:szCs w:val="20"/>
      <w:lang w:val="de-DE" w:eastAsia="de-DE"/>
    </w:rPr>
  </w:style>
  <w:style w:type="paragraph" w:customStyle="1" w:styleId="10Headline">
    <w:name w:val="1.0 Headline"/>
    <w:autoRedefine/>
    <w:rsid w:val="00147EC6"/>
    <w:pPr>
      <w:keepNext/>
      <w:widowControl w:val="0"/>
      <w:spacing w:before="100" w:beforeAutospacing="1" w:after="200" w:line="240" w:lineRule="auto"/>
    </w:pPr>
    <w:rPr>
      <w:rFonts w:ascii="Daimler CS Demi" w:eastAsia="Times New Roman" w:hAnsi="Daimler CS Demi" w:cs="Times New Roman"/>
      <w:sz w:val="36"/>
      <w:szCs w:val="20"/>
      <w:lang w:val="de-DE" w:eastAsia="de-DE"/>
    </w:rPr>
  </w:style>
  <w:style w:type="character" w:styleId="Hyperlink">
    <w:name w:val="Hyperlink"/>
    <w:basedOn w:val="DefaultParagraphFont"/>
    <w:uiPriority w:val="99"/>
    <w:unhideWhenUsed/>
    <w:rsid w:val="00147EC6"/>
    <w:rPr>
      <w:color w:val="467886" w:themeColor="hyperlink"/>
      <w:u w:val="single"/>
    </w:rPr>
  </w:style>
  <w:style w:type="character" w:styleId="Strong">
    <w:name w:val="Strong"/>
    <w:basedOn w:val="DefaultParagraphFont"/>
    <w:uiPriority w:val="22"/>
    <w:qFormat/>
    <w:rsid w:val="002F696B"/>
    <w:rPr>
      <w:b/>
      <w:bCs/>
      <w:color w:val="auto"/>
    </w:rPr>
  </w:style>
  <w:style w:type="paragraph" w:customStyle="1" w:styleId="40DisclaimerBoilerplate">
    <w:name w:val="4.0 Disclaimer / Boilerplate"/>
    <w:basedOn w:val="Normal"/>
    <w:autoRedefine/>
    <w:rsid w:val="00147EC6"/>
    <w:pPr>
      <w:spacing w:after="0" w:line="170" w:lineRule="exact"/>
    </w:pPr>
    <w:rPr>
      <w:rFonts w:ascii="Arial" w:eastAsia="Calibri" w:hAnsi="Arial" w:cs="Arial"/>
      <w:sz w:val="12"/>
      <w:szCs w:val="12"/>
      <w:lang w:val="en-US"/>
    </w:rPr>
  </w:style>
  <w:style w:type="character" w:styleId="UnresolvedMention">
    <w:name w:val="Unresolved Mention"/>
    <w:basedOn w:val="DefaultParagraphFont"/>
    <w:uiPriority w:val="99"/>
    <w:semiHidden/>
    <w:unhideWhenUsed/>
    <w:rsid w:val="00A611D1"/>
    <w:rPr>
      <w:color w:val="605E5C"/>
      <w:shd w:val="clear" w:color="auto" w:fill="E1DFDD"/>
    </w:rPr>
  </w:style>
  <w:style w:type="paragraph" w:styleId="Caption">
    <w:name w:val="caption"/>
    <w:basedOn w:val="Normal"/>
    <w:next w:val="Normal"/>
    <w:uiPriority w:val="35"/>
    <w:semiHidden/>
    <w:unhideWhenUsed/>
    <w:qFormat/>
    <w:rsid w:val="002F696B"/>
    <w:pPr>
      <w:spacing w:after="200" w:line="240" w:lineRule="auto"/>
    </w:pPr>
    <w:rPr>
      <w:i/>
      <w:iCs/>
      <w:color w:val="0E2841" w:themeColor="text2"/>
      <w:sz w:val="18"/>
      <w:szCs w:val="18"/>
    </w:rPr>
  </w:style>
  <w:style w:type="character" w:styleId="Emphasis">
    <w:name w:val="Emphasis"/>
    <w:basedOn w:val="DefaultParagraphFont"/>
    <w:uiPriority w:val="20"/>
    <w:qFormat/>
    <w:rsid w:val="002F696B"/>
    <w:rPr>
      <w:i/>
      <w:iCs/>
      <w:color w:val="auto"/>
    </w:rPr>
  </w:style>
  <w:style w:type="paragraph" w:styleId="NoSpacing">
    <w:name w:val="No Spacing"/>
    <w:uiPriority w:val="1"/>
    <w:qFormat/>
    <w:rsid w:val="002F696B"/>
    <w:pPr>
      <w:spacing w:after="0" w:line="240" w:lineRule="auto"/>
    </w:pPr>
  </w:style>
  <w:style w:type="character" w:styleId="SubtleEmphasis">
    <w:name w:val="Subtle Emphasis"/>
    <w:basedOn w:val="DefaultParagraphFont"/>
    <w:uiPriority w:val="19"/>
    <w:qFormat/>
    <w:rsid w:val="002F696B"/>
    <w:rPr>
      <w:i/>
      <w:iCs/>
      <w:color w:val="404040" w:themeColor="text1" w:themeTint="BF"/>
    </w:rPr>
  </w:style>
  <w:style w:type="character" w:styleId="SubtleReference">
    <w:name w:val="Subtle Reference"/>
    <w:basedOn w:val="DefaultParagraphFont"/>
    <w:uiPriority w:val="31"/>
    <w:qFormat/>
    <w:rsid w:val="002F696B"/>
    <w:rPr>
      <w:smallCaps/>
      <w:color w:val="404040" w:themeColor="text1" w:themeTint="BF"/>
    </w:rPr>
  </w:style>
  <w:style w:type="character" w:styleId="BookTitle">
    <w:name w:val="Book Title"/>
    <w:basedOn w:val="DefaultParagraphFont"/>
    <w:uiPriority w:val="33"/>
    <w:qFormat/>
    <w:rsid w:val="002F696B"/>
    <w:rPr>
      <w:b/>
      <w:bCs/>
      <w:i/>
      <w:iCs/>
      <w:spacing w:val="5"/>
    </w:rPr>
  </w:style>
  <w:style w:type="paragraph" w:styleId="TOCHeading">
    <w:name w:val="TOC Heading"/>
    <w:basedOn w:val="Heading1"/>
    <w:next w:val="Normal"/>
    <w:uiPriority w:val="39"/>
    <w:semiHidden/>
    <w:unhideWhenUsed/>
    <w:qFormat/>
    <w:rsid w:val="002F696B"/>
    <w:pPr>
      <w:outlineLvl w:val="9"/>
    </w:pPr>
  </w:style>
  <w:style w:type="paragraph" w:styleId="Header">
    <w:name w:val="header"/>
    <w:basedOn w:val="Normal"/>
    <w:link w:val="HeaderChar"/>
    <w:uiPriority w:val="99"/>
    <w:unhideWhenUsed/>
    <w:rsid w:val="007446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682"/>
  </w:style>
  <w:style w:type="paragraph" w:styleId="Footer">
    <w:name w:val="footer"/>
    <w:basedOn w:val="Normal"/>
    <w:link w:val="FooterChar"/>
    <w:uiPriority w:val="99"/>
    <w:unhideWhenUsed/>
    <w:rsid w:val="007446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2450">
      <w:bodyDiv w:val="1"/>
      <w:marLeft w:val="0"/>
      <w:marRight w:val="0"/>
      <w:marTop w:val="0"/>
      <w:marBottom w:val="0"/>
      <w:divBdr>
        <w:top w:val="none" w:sz="0" w:space="0" w:color="auto"/>
        <w:left w:val="none" w:sz="0" w:space="0" w:color="auto"/>
        <w:bottom w:val="none" w:sz="0" w:space="0" w:color="auto"/>
        <w:right w:val="none" w:sz="0" w:space="0" w:color="auto"/>
      </w:divBdr>
    </w:div>
    <w:div w:id="544366205">
      <w:bodyDiv w:val="1"/>
      <w:marLeft w:val="0"/>
      <w:marRight w:val="0"/>
      <w:marTop w:val="0"/>
      <w:marBottom w:val="0"/>
      <w:divBdr>
        <w:top w:val="none" w:sz="0" w:space="0" w:color="auto"/>
        <w:left w:val="none" w:sz="0" w:space="0" w:color="auto"/>
        <w:bottom w:val="none" w:sz="0" w:space="0" w:color="auto"/>
        <w:right w:val="none" w:sz="0" w:space="0" w:color="auto"/>
      </w:divBdr>
    </w:div>
    <w:div w:id="1166440861">
      <w:bodyDiv w:val="1"/>
      <w:marLeft w:val="0"/>
      <w:marRight w:val="0"/>
      <w:marTop w:val="0"/>
      <w:marBottom w:val="0"/>
      <w:divBdr>
        <w:top w:val="none" w:sz="0" w:space="0" w:color="auto"/>
        <w:left w:val="none" w:sz="0" w:space="0" w:color="auto"/>
        <w:bottom w:val="none" w:sz="0" w:space="0" w:color="auto"/>
        <w:right w:val="none" w:sz="0" w:space="0" w:color="auto"/>
      </w:divBdr>
    </w:div>
    <w:div w:id="1320573135">
      <w:bodyDiv w:val="1"/>
      <w:marLeft w:val="0"/>
      <w:marRight w:val="0"/>
      <w:marTop w:val="0"/>
      <w:marBottom w:val="0"/>
      <w:divBdr>
        <w:top w:val="none" w:sz="0" w:space="0" w:color="auto"/>
        <w:left w:val="none" w:sz="0" w:space="0" w:color="auto"/>
        <w:bottom w:val="none" w:sz="0" w:space="0" w:color="auto"/>
        <w:right w:val="none" w:sz="0" w:space="0" w:color="auto"/>
      </w:divBdr>
    </w:div>
    <w:div w:id="1480805566">
      <w:bodyDiv w:val="1"/>
      <w:marLeft w:val="0"/>
      <w:marRight w:val="0"/>
      <w:marTop w:val="0"/>
      <w:marBottom w:val="0"/>
      <w:divBdr>
        <w:top w:val="none" w:sz="0" w:space="0" w:color="auto"/>
        <w:left w:val="none" w:sz="0" w:space="0" w:color="auto"/>
        <w:bottom w:val="none" w:sz="0" w:space="0" w:color="auto"/>
        <w:right w:val="none" w:sz="0" w:space="0" w:color="auto"/>
      </w:divBdr>
    </w:div>
    <w:div w:id="1524317641">
      <w:bodyDiv w:val="1"/>
      <w:marLeft w:val="0"/>
      <w:marRight w:val="0"/>
      <w:marTop w:val="0"/>
      <w:marBottom w:val="0"/>
      <w:divBdr>
        <w:top w:val="none" w:sz="0" w:space="0" w:color="auto"/>
        <w:left w:val="none" w:sz="0" w:space="0" w:color="auto"/>
        <w:bottom w:val="none" w:sz="0" w:space="0" w:color="auto"/>
        <w:right w:val="none" w:sz="0" w:space="0" w:color="auto"/>
      </w:divBdr>
    </w:div>
    <w:div w:id="1768385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yperlink" Target="mailto:john.rawlings@loopagency.co.uk" TargetMode="External"/><Relationship Id="rId2" Type="http://schemas.openxmlformats.org/officeDocument/2006/relationships/customXml" Target="../customXml/item2.xml"/><Relationship Id="rId16" Type="http://schemas.openxmlformats.org/officeDocument/2006/relationships/hyperlink" Target="mailto:nick.ford@daimlertruck.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image" Target="media/image6.jpg"/><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9BBBCFDD85C94892B8F2618BE0189B" ma:contentTypeVersion="18" ma:contentTypeDescription="Create a new document." ma:contentTypeScope="" ma:versionID="73a2b22da03416fc3b234f438c3efbda">
  <xsd:schema xmlns:xsd="http://www.w3.org/2001/XMLSchema" xmlns:xs="http://www.w3.org/2001/XMLSchema" xmlns:p="http://schemas.microsoft.com/office/2006/metadata/properties" xmlns:ns2="c4566967-3615-48bf-8a64-67c2d9ad39e1" xmlns:ns3="2c74732b-5860-4bab-b507-7b086407e89f" targetNamespace="http://schemas.microsoft.com/office/2006/metadata/properties" ma:root="true" ma:fieldsID="923d51fd9af9c249d59d0c217e610242" ns2:_="" ns3:_="">
    <xsd:import namespace="c4566967-3615-48bf-8a64-67c2d9ad39e1"/>
    <xsd:import namespace="2c74732b-5860-4bab-b507-7b086407e8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66967-3615-48bf-8a64-67c2d9ad3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927652-8b31-418b-90f6-78eeab52519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74732b-5860-4bab-b507-7b086407e89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c47daf-5f01-478f-80af-9ec10b9da2a2}" ma:internalName="TaxCatchAll" ma:showField="CatchAllData" ma:web="2c74732b-5860-4bab-b507-7b086407e8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566967-3615-48bf-8a64-67c2d9ad39e1">
      <Terms xmlns="http://schemas.microsoft.com/office/infopath/2007/PartnerControls"/>
    </lcf76f155ced4ddcb4097134ff3c332f>
    <TaxCatchAll xmlns="2c74732b-5860-4bab-b507-7b086407e89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CBC2FD-63AE-4819-832E-F7F535D26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566967-3615-48bf-8a64-67c2d9ad39e1"/>
    <ds:schemaRef ds:uri="2c74732b-5860-4bab-b507-7b086407e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1E04A-8C87-4DE0-8D1B-73C873EEA366}">
  <ds:schemaRefs>
    <ds:schemaRef ds:uri="http://schemas.microsoft.com/office/2006/metadata/properties"/>
    <ds:schemaRef ds:uri="http://schemas.microsoft.com/office/infopath/2007/PartnerControls"/>
    <ds:schemaRef ds:uri="c4566967-3615-48bf-8a64-67c2d9ad39e1"/>
    <ds:schemaRef ds:uri="2c74732b-5860-4bab-b507-7b086407e89f"/>
  </ds:schemaRefs>
</ds:datastoreItem>
</file>

<file path=customXml/itemProps3.xml><?xml version="1.0" encoding="utf-8"?>
<ds:datastoreItem xmlns:ds="http://schemas.openxmlformats.org/officeDocument/2006/customXml" ds:itemID="{C22178A3-F596-4673-AFCF-29C14097B253}">
  <ds:schemaRefs>
    <ds:schemaRef ds:uri="http://schemas.microsoft.com/sharepoint/v3/contenttype/forms"/>
  </ds:schemaRefs>
</ds:datastoreItem>
</file>

<file path=docMetadata/LabelInfo.xml><?xml version="1.0" encoding="utf-8"?>
<clbl:labelList xmlns:clbl="http://schemas.microsoft.com/office/2020/mipLabelMetadata">
  <clbl:label id="{b97ea58d-47e6-47cc-9ab7-39ab03def869}" enabled="1" method="Standard" siteId="{505cca53-5750-4134-9501-8d52d5df3cd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981</Words>
  <Characters>5132</Characters>
  <Application>Microsoft Office Word</Application>
  <DocSecurity>0</DocSecurity>
  <Lines>320</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Grace Whittle</cp:lastModifiedBy>
  <cp:revision>2</cp:revision>
  <dcterms:created xsi:type="dcterms:W3CDTF">2025-01-14T15:05:00Z</dcterms:created>
  <dcterms:modified xsi:type="dcterms:W3CDTF">2025-01-14T15:05:00Z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988efc-a3cc-4a3c-b580-59541593b41a_Enabled">
    <vt:lpwstr>true</vt:lpwstr>
  </property>
  <property fmtid="{D5CDD505-2E9C-101B-9397-08002B2CF9AE}" pid="3" name="MSIP_Label_d7988efc-a3cc-4a3c-b580-59541593b41a_SetDate">
    <vt:lpwstr>2024-11-11T11:34:17Z</vt:lpwstr>
  </property>
  <property fmtid="{D5CDD505-2E9C-101B-9397-08002B2CF9AE}" pid="4" name="MSIP_Label_d7988efc-a3cc-4a3c-b580-59541593b41a_Method">
    <vt:lpwstr>Privileged</vt:lpwstr>
  </property>
  <property fmtid="{D5CDD505-2E9C-101B-9397-08002B2CF9AE}" pid="5" name="MSIP_Label_d7988efc-a3cc-4a3c-b580-59541593b41a_Name">
    <vt:lpwstr>External - Document</vt:lpwstr>
  </property>
  <property fmtid="{D5CDD505-2E9C-101B-9397-08002B2CF9AE}" pid="6" name="MSIP_Label_d7988efc-a3cc-4a3c-b580-59541593b41a_SiteId">
    <vt:lpwstr>19007d4a-254f-4fbf-8c8d-c59b6d32b766</vt:lpwstr>
  </property>
  <property fmtid="{D5CDD505-2E9C-101B-9397-08002B2CF9AE}" pid="7" name="MSIP_Label_d7988efc-a3cc-4a3c-b580-59541593b41a_ActionId">
    <vt:lpwstr>dc8959ef-7e0f-42f2-b7b3-a1f70345fd8f</vt:lpwstr>
  </property>
  <property fmtid="{D5CDD505-2E9C-101B-9397-08002B2CF9AE}" pid="8" name="MSIP_Label_d7988efc-a3cc-4a3c-b580-59541593b41a_ContentBits">
    <vt:lpwstr>0</vt:lpwstr>
  </property>
  <property fmtid="{D5CDD505-2E9C-101B-9397-08002B2CF9AE}" pid="9" name="ContentTypeId">
    <vt:lpwstr>0x010100A69BBBCFDD85C94892B8F2618BE0189B</vt:lpwstr>
  </property>
  <property fmtid="{D5CDD505-2E9C-101B-9397-08002B2CF9AE}" pid="10" name="MediaServiceImageTags">
    <vt:lpwstr/>
  </property>
</Properties>
</file>