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AA882" w14:textId="1CC5F504" w:rsidR="00BF2542" w:rsidRDefault="004A0F76" w:rsidP="00096183">
      <w:pPr>
        <w:spacing w:after="0" w:line="240" w:lineRule="auto"/>
        <w:rPr>
          <w:rFonts w:ascii="Arial" w:eastAsia="Times New Roman" w:hAnsi="Arial" w:cs="Arial"/>
          <w:b/>
          <w:bCs/>
          <w:color w:val="333333"/>
          <w:sz w:val="24"/>
          <w:szCs w:val="24"/>
          <w:lang w:eastAsia="en-GB"/>
        </w:rPr>
      </w:pPr>
      <w:r>
        <w:rPr>
          <w:rFonts w:ascii="Arial" w:eastAsia="Times New Roman" w:hAnsi="Arial" w:cs="Arial"/>
          <w:b/>
          <w:bCs/>
          <w:noProof/>
          <w:color w:val="333333"/>
          <w:sz w:val="24"/>
          <w:szCs w:val="24"/>
          <w:lang w:eastAsia="en-GB"/>
        </w:rPr>
        <w:drawing>
          <wp:inline distT="0" distB="0" distL="0" distR="0" wp14:anchorId="71554A8E" wp14:editId="0BECD9A6">
            <wp:extent cx="5731510" cy="1936750"/>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ader - FUSO.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936750"/>
                    </a:xfrm>
                    <a:prstGeom prst="rect">
                      <a:avLst/>
                    </a:prstGeom>
                  </pic:spPr>
                </pic:pic>
              </a:graphicData>
            </a:graphic>
          </wp:inline>
        </w:drawing>
      </w:r>
      <w:r w:rsidR="00BF2542" w:rsidRPr="00BF2542">
        <w:rPr>
          <w:rFonts w:ascii="Arial" w:eastAsia="Times New Roman" w:hAnsi="Arial" w:cs="Arial"/>
          <w:b/>
          <w:bCs/>
          <w:color w:val="333333"/>
          <w:sz w:val="24"/>
          <w:szCs w:val="24"/>
          <w:lang w:eastAsia="en-GB"/>
        </w:rPr>
        <w:br/>
      </w:r>
    </w:p>
    <w:p w14:paraId="43343978" w14:textId="77777777" w:rsidR="00BF2542" w:rsidRPr="00096183" w:rsidRDefault="00BF2542" w:rsidP="00096183">
      <w:pPr>
        <w:spacing w:after="0" w:line="240" w:lineRule="auto"/>
        <w:rPr>
          <w:rFonts w:ascii="Arial" w:eastAsia="Times New Roman" w:hAnsi="Arial" w:cs="Arial"/>
          <w:b/>
          <w:bCs/>
          <w:color w:val="333333"/>
          <w:lang w:eastAsia="en-GB"/>
        </w:rPr>
      </w:pPr>
    </w:p>
    <w:p w14:paraId="64A537BB" w14:textId="6120E726" w:rsidR="00BF2542" w:rsidRDefault="00BF2542" w:rsidP="00096183">
      <w:pPr>
        <w:spacing w:after="0" w:line="240" w:lineRule="auto"/>
        <w:rPr>
          <w:rFonts w:ascii="Arial" w:eastAsia="Times New Roman" w:hAnsi="Arial" w:cs="Arial"/>
          <w:color w:val="333333"/>
          <w:lang w:eastAsia="en-GB"/>
        </w:rPr>
      </w:pPr>
      <w:r w:rsidRPr="00096183">
        <w:rPr>
          <w:rFonts w:ascii="Arial" w:eastAsia="Times New Roman" w:hAnsi="Arial" w:cs="Arial"/>
          <w:b/>
          <w:bCs/>
          <w:color w:val="333333"/>
          <w:lang w:eastAsia="en-GB"/>
        </w:rPr>
        <w:t>Date:</w:t>
      </w:r>
      <w:r w:rsidRPr="00096183">
        <w:rPr>
          <w:rFonts w:ascii="Arial" w:eastAsia="Times New Roman" w:hAnsi="Arial" w:cs="Arial"/>
          <w:color w:val="333333"/>
          <w:lang w:eastAsia="en-GB"/>
        </w:rPr>
        <w:t xml:space="preserve"> </w:t>
      </w:r>
      <w:r w:rsidR="00123878">
        <w:rPr>
          <w:rFonts w:ascii="Arial" w:eastAsia="Times New Roman" w:hAnsi="Arial" w:cs="Arial"/>
          <w:color w:val="333333"/>
          <w:lang w:eastAsia="en-GB"/>
        </w:rPr>
        <w:t>21</w:t>
      </w:r>
      <w:r w:rsidRPr="00096183">
        <w:rPr>
          <w:rFonts w:ascii="Arial" w:eastAsia="Times New Roman" w:hAnsi="Arial" w:cs="Arial"/>
          <w:color w:val="333333"/>
          <w:lang w:eastAsia="en-GB"/>
        </w:rPr>
        <w:t xml:space="preserve"> </w:t>
      </w:r>
      <w:r w:rsidR="00123878">
        <w:rPr>
          <w:rFonts w:ascii="Arial" w:eastAsia="Times New Roman" w:hAnsi="Arial" w:cs="Arial"/>
          <w:color w:val="333333"/>
          <w:lang w:eastAsia="en-GB"/>
        </w:rPr>
        <w:t>May</w:t>
      </w:r>
      <w:r w:rsidR="0018587C" w:rsidRPr="00096183">
        <w:rPr>
          <w:rFonts w:ascii="Arial" w:eastAsia="Times New Roman" w:hAnsi="Arial" w:cs="Arial"/>
          <w:color w:val="333333"/>
          <w:lang w:eastAsia="en-GB"/>
        </w:rPr>
        <w:t xml:space="preserve"> </w:t>
      </w:r>
      <w:r w:rsidRPr="00096183">
        <w:rPr>
          <w:rFonts w:ascii="Arial" w:eastAsia="Times New Roman" w:hAnsi="Arial" w:cs="Arial"/>
          <w:color w:val="333333"/>
          <w:lang w:eastAsia="en-GB"/>
        </w:rPr>
        <w:t>202</w:t>
      </w:r>
      <w:r w:rsidR="008D429F">
        <w:rPr>
          <w:rFonts w:ascii="Arial" w:eastAsia="Times New Roman" w:hAnsi="Arial" w:cs="Arial"/>
          <w:color w:val="333333"/>
          <w:lang w:eastAsia="en-GB"/>
        </w:rPr>
        <w:t>1</w:t>
      </w:r>
    </w:p>
    <w:p w14:paraId="673C0E2D" w14:textId="2B1604C2" w:rsidR="00E22926" w:rsidRDefault="00E22926" w:rsidP="00096183">
      <w:pPr>
        <w:spacing w:after="0" w:line="240" w:lineRule="auto"/>
        <w:rPr>
          <w:rFonts w:ascii="Arial" w:eastAsia="Times New Roman" w:hAnsi="Arial" w:cs="Arial"/>
          <w:color w:val="333333"/>
          <w:lang w:eastAsia="en-GB"/>
        </w:rPr>
      </w:pPr>
    </w:p>
    <w:p w14:paraId="06C1462B" w14:textId="3FADA23C" w:rsidR="00E22926" w:rsidRPr="00096183" w:rsidRDefault="00E22926" w:rsidP="00096183">
      <w:pPr>
        <w:spacing w:after="0" w:line="240" w:lineRule="auto"/>
        <w:rPr>
          <w:rFonts w:ascii="Arial" w:eastAsia="Times New Roman" w:hAnsi="Arial" w:cs="Arial"/>
          <w:color w:val="333333"/>
          <w:lang w:eastAsia="en-GB"/>
        </w:rPr>
      </w:pPr>
      <w:r>
        <w:rPr>
          <w:noProof/>
        </w:rPr>
        <w:drawing>
          <wp:inline distT="0" distB="0" distL="0" distR="0" wp14:anchorId="03359DA2" wp14:editId="3AED0E6B">
            <wp:extent cx="5727700" cy="3706562"/>
            <wp:effectExtent l="0" t="0" r="635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5510" cy="3711616"/>
                    </a:xfrm>
                    <a:prstGeom prst="rect">
                      <a:avLst/>
                    </a:prstGeom>
                    <a:noFill/>
                    <a:ln>
                      <a:noFill/>
                    </a:ln>
                  </pic:spPr>
                </pic:pic>
              </a:graphicData>
            </a:graphic>
          </wp:inline>
        </w:drawing>
      </w:r>
    </w:p>
    <w:p w14:paraId="0F2B7C68" w14:textId="3E86059F" w:rsidR="00902AEE" w:rsidRDefault="00902AEE" w:rsidP="00096183">
      <w:pPr>
        <w:spacing w:after="0" w:line="240" w:lineRule="auto"/>
        <w:rPr>
          <w:rFonts w:ascii="Times New Roman" w:eastAsia="Times New Roman" w:hAnsi="Times New Roman" w:cs="Times New Roman"/>
          <w:color w:val="333333"/>
          <w:sz w:val="24"/>
          <w:szCs w:val="24"/>
          <w:lang w:eastAsia="en-GB"/>
        </w:rPr>
      </w:pPr>
    </w:p>
    <w:p w14:paraId="6F44BCBB" w14:textId="5FF7760B" w:rsidR="006A46BC" w:rsidRDefault="006A46BC" w:rsidP="00096183">
      <w:pPr>
        <w:spacing w:after="0" w:line="240" w:lineRule="auto"/>
        <w:rPr>
          <w:rFonts w:ascii="Times New Roman" w:eastAsia="Times New Roman" w:hAnsi="Times New Roman" w:cs="Times New Roman"/>
          <w:color w:val="333333"/>
          <w:sz w:val="24"/>
          <w:szCs w:val="24"/>
          <w:lang w:eastAsia="en-GB"/>
        </w:rPr>
      </w:pPr>
    </w:p>
    <w:p w14:paraId="3EEE8C33" w14:textId="3B25CD47" w:rsidR="004A0F76" w:rsidRPr="004A0F76" w:rsidRDefault="008D429F" w:rsidP="00096183">
      <w:pPr>
        <w:pStyle w:val="paragraph"/>
        <w:textAlignment w:val="baseline"/>
        <w:rPr>
          <w:rFonts w:ascii="Arial" w:hAnsi="Arial" w:cs="Arial"/>
          <w:sz w:val="40"/>
          <w:szCs w:val="40"/>
        </w:rPr>
      </w:pPr>
      <w:r>
        <w:rPr>
          <w:rStyle w:val="eop"/>
          <w:rFonts w:ascii="Arial" w:hAnsi="Arial" w:cs="Arial"/>
          <w:sz w:val="40"/>
          <w:szCs w:val="40"/>
        </w:rPr>
        <w:t>DB Schenker charges ahead</w:t>
      </w:r>
      <w:r w:rsidR="004A0F76" w:rsidRPr="004A0F76">
        <w:rPr>
          <w:rStyle w:val="eop"/>
          <w:rFonts w:ascii="Arial" w:hAnsi="Arial" w:cs="Arial"/>
          <w:sz w:val="40"/>
          <w:szCs w:val="40"/>
        </w:rPr>
        <w:t xml:space="preserve"> </w:t>
      </w:r>
      <w:r w:rsidR="00CD17D2">
        <w:rPr>
          <w:rStyle w:val="eop"/>
          <w:rFonts w:ascii="Arial" w:hAnsi="Arial" w:cs="Arial"/>
          <w:sz w:val="40"/>
          <w:szCs w:val="40"/>
        </w:rPr>
        <w:t xml:space="preserve">with </w:t>
      </w:r>
      <w:r w:rsidR="004A0F76" w:rsidRPr="004A0F76">
        <w:rPr>
          <w:rStyle w:val="eop"/>
          <w:rFonts w:ascii="Arial" w:hAnsi="Arial" w:cs="Arial"/>
          <w:sz w:val="40"/>
          <w:szCs w:val="40"/>
        </w:rPr>
        <w:t xml:space="preserve">zero-emission FUSO </w:t>
      </w:r>
      <w:proofErr w:type="spellStart"/>
      <w:r w:rsidR="004A0F76" w:rsidRPr="004A0F76">
        <w:rPr>
          <w:rStyle w:val="eop"/>
          <w:rFonts w:ascii="Arial" w:hAnsi="Arial" w:cs="Arial"/>
          <w:sz w:val="40"/>
          <w:szCs w:val="40"/>
        </w:rPr>
        <w:t>eCanter</w:t>
      </w:r>
      <w:proofErr w:type="spellEnd"/>
      <w:r w:rsidR="004A0F76" w:rsidRPr="004A0F76">
        <w:rPr>
          <w:rStyle w:val="eop"/>
          <w:rFonts w:ascii="Arial" w:hAnsi="Arial" w:cs="Arial"/>
          <w:sz w:val="40"/>
          <w:szCs w:val="40"/>
        </w:rPr>
        <w:t> </w:t>
      </w:r>
      <w:r w:rsidR="00EF267F">
        <w:rPr>
          <w:rStyle w:val="eop"/>
          <w:rFonts w:ascii="Arial" w:hAnsi="Arial" w:cs="Arial"/>
          <w:sz w:val="40"/>
          <w:szCs w:val="40"/>
        </w:rPr>
        <w:t>light truck</w:t>
      </w:r>
    </w:p>
    <w:p w14:paraId="60856874" w14:textId="77777777" w:rsidR="004A0F76" w:rsidRPr="00BB61E1" w:rsidRDefault="004A0F76" w:rsidP="007B72D4">
      <w:pPr>
        <w:pStyle w:val="paragraph"/>
        <w:textAlignment w:val="baseline"/>
        <w:rPr>
          <w:rStyle w:val="normaltextrun1"/>
          <w:rFonts w:ascii="Arial" w:hAnsi="Arial" w:cs="Arial"/>
          <w:sz w:val="32"/>
          <w:szCs w:val="32"/>
        </w:rPr>
      </w:pPr>
    </w:p>
    <w:p w14:paraId="7333E0CC" w14:textId="170756CA" w:rsidR="00BB61E1" w:rsidRPr="00BB61E1" w:rsidRDefault="00307620" w:rsidP="007B72D4">
      <w:pPr>
        <w:spacing w:after="0" w:line="240" w:lineRule="auto"/>
        <w:rPr>
          <w:rFonts w:ascii="Arial" w:hAnsi="Arial" w:cs="Arial"/>
        </w:rPr>
      </w:pPr>
      <w:r>
        <w:rPr>
          <w:rFonts w:ascii="Arial" w:hAnsi="Arial" w:cs="Arial"/>
        </w:rPr>
        <w:t>L</w:t>
      </w:r>
      <w:r w:rsidR="00BB61E1" w:rsidRPr="00BB61E1">
        <w:rPr>
          <w:rFonts w:ascii="Arial" w:hAnsi="Arial" w:cs="Arial"/>
        </w:rPr>
        <w:t xml:space="preserve">ogistics </w:t>
      </w:r>
      <w:r>
        <w:rPr>
          <w:rFonts w:ascii="Arial" w:hAnsi="Arial" w:cs="Arial"/>
        </w:rPr>
        <w:t xml:space="preserve">leader </w:t>
      </w:r>
      <w:r w:rsidR="00BB61E1" w:rsidRPr="00BB61E1">
        <w:rPr>
          <w:rFonts w:ascii="Arial" w:hAnsi="Arial" w:cs="Arial"/>
        </w:rPr>
        <w:t xml:space="preserve">DB Schenker </w:t>
      </w:r>
      <w:r w:rsidR="00EF267F">
        <w:rPr>
          <w:rFonts w:ascii="Arial" w:hAnsi="Arial" w:cs="Arial"/>
        </w:rPr>
        <w:t xml:space="preserve">has taken another step forward in its </w:t>
      </w:r>
      <w:r w:rsidR="00EF267F" w:rsidRPr="00BB61E1">
        <w:rPr>
          <w:rFonts w:ascii="Arial" w:hAnsi="Arial" w:cs="Arial"/>
        </w:rPr>
        <w:t xml:space="preserve">Europe-wide drive towards zero-emission urban deliveries </w:t>
      </w:r>
      <w:r w:rsidR="00EF267F">
        <w:rPr>
          <w:rFonts w:ascii="Arial" w:hAnsi="Arial" w:cs="Arial"/>
        </w:rPr>
        <w:t xml:space="preserve">by commissioning </w:t>
      </w:r>
      <w:r w:rsidR="00BB61E1" w:rsidRPr="00BB61E1">
        <w:rPr>
          <w:rFonts w:ascii="Arial" w:hAnsi="Arial" w:cs="Arial"/>
        </w:rPr>
        <w:t xml:space="preserve">its first </w:t>
      </w:r>
      <w:r>
        <w:rPr>
          <w:rFonts w:ascii="Arial" w:hAnsi="Arial" w:cs="Arial"/>
        </w:rPr>
        <w:t>UK-based</w:t>
      </w:r>
      <w:r w:rsidR="00EF267F">
        <w:rPr>
          <w:rFonts w:ascii="Arial" w:hAnsi="Arial" w:cs="Arial"/>
        </w:rPr>
        <w:t>,</w:t>
      </w:r>
      <w:r>
        <w:rPr>
          <w:rFonts w:ascii="Arial" w:hAnsi="Arial" w:cs="Arial"/>
        </w:rPr>
        <w:t xml:space="preserve"> </w:t>
      </w:r>
      <w:r w:rsidR="00BB61E1" w:rsidRPr="00BB61E1">
        <w:rPr>
          <w:rFonts w:ascii="Arial" w:hAnsi="Arial" w:cs="Arial"/>
        </w:rPr>
        <w:t xml:space="preserve">all-electric FUSO </w:t>
      </w:r>
      <w:proofErr w:type="spellStart"/>
      <w:r w:rsidR="00BB61E1" w:rsidRPr="00BB61E1">
        <w:rPr>
          <w:rFonts w:ascii="Arial" w:hAnsi="Arial" w:cs="Arial"/>
        </w:rPr>
        <w:t>eCanter</w:t>
      </w:r>
      <w:proofErr w:type="spellEnd"/>
      <w:r w:rsidR="00BB61E1" w:rsidRPr="00BB61E1">
        <w:rPr>
          <w:rFonts w:ascii="Arial" w:hAnsi="Arial" w:cs="Arial"/>
        </w:rPr>
        <w:t>.</w:t>
      </w:r>
    </w:p>
    <w:p w14:paraId="2843F23D" w14:textId="77777777" w:rsidR="00BB61E1" w:rsidRPr="00BB61E1" w:rsidRDefault="00BB61E1" w:rsidP="007B72D4">
      <w:pPr>
        <w:spacing w:after="0" w:line="240" w:lineRule="auto"/>
        <w:rPr>
          <w:rFonts w:ascii="Arial" w:hAnsi="Arial" w:cs="Arial"/>
        </w:rPr>
      </w:pPr>
    </w:p>
    <w:p w14:paraId="25479BC7" w14:textId="7C9F0816" w:rsidR="00820D14" w:rsidRDefault="007E1860" w:rsidP="007B72D4">
      <w:pPr>
        <w:spacing w:after="0" w:line="240" w:lineRule="auto"/>
        <w:rPr>
          <w:rFonts w:ascii="Arial" w:hAnsi="Arial" w:cs="Arial"/>
        </w:rPr>
      </w:pPr>
      <w:r>
        <w:rPr>
          <w:rFonts w:ascii="Arial" w:hAnsi="Arial" w:cs="Arial"/>
        </w:rPr>
        <w:t>T</w:t>
      </w:r>
      <w:r w:rsidR="00EF267F">
        <w:rPr>
          <w:rFonts w:ascii="Arial" w:hAnsi="Arial" w:cs="Arial"/>
        </w:rPr>
        <w:t xml:space="preserve">he new </w:t>
      </w:r>
      <w:r w:rsidR="00BB61E1" w:rsidRPr="00BB61E1">
        <w:rPr>
          <w:rFonts w:ascii="Arial" w:hAnsi="Arial" w:cs="Arial"/>
        </w:rPr>
        <w:t>7.5-</w:t>
      </w:r>
      <w:proofErr w:type="spellStart"/>
      <w:r w:rsidR="00BB61E1" w:rsidRPr="00BB61E1">
        <w:rPr>
          <w:rFonts w:ascii="Arial" w:hAnsi="Arial" w:cs="Arial"/>
        </w:rPr>
        <w:t>tonne</w:t>
      </w:r>
      <w:r w:rsidR="00EF267F">
        <w:rPr>
          <w:rFonts w:ascii="Arial" w:hAnsi="Arial" w:cs="Arial"/>
        </w:rPr>
        <w:t>r</w:t>
      </w:r>
      <w:proofErr w:type="spellEnd"/>
      <w:r w:rsidR="00EF267F">
        <w:rPr>
          <w:rFonts w:ascii="Arial" w:hAnsi="Arial" w:cs="Arial"/>
        </w:rPr>
        <w:t xml:space="preserve"> is </w:t>
      </w:r>
      <w:r w:rsidR="00123878">
        <w:rPr>
          <w:rFonts w:ascii="Arial" w:hAnsi="Arial" w:cs="Arial"/>
        </w:rPr>
        <w:t>operating from</w:t>
      </w:r>
      <w:r w:rsidR="00EF267F">
        <w:rPr>
          <w:rFonts w:ascii="Arial" w:hAnsi="Arial" w:cs="Arial"/>
        </w:rPr>
        <w:t xml:space="preserve"> Bradfo</w:t>
      </w:r>
      <w:r w:rsidR="00820D14">
        <w:rPr>
          <w:rFonts w:ascii="Arial" w:hAnsi="Arial" w:cs="Arial"/>
        </w:rPr>
        <w:t>rd</w:t>
      </w:r>
      <w:r w:rsidR="00EF267F">
        <w:rPr>
          <w:rFonts w:ascii="Arial" w:hAnsi="Arial" w:cs="Arial"/>
        </w:rPr>
        <w:t xml:space="preserve"> and works </w:t>
      </w:r>
      <w:r w:rsidR="00BB61E1" w:rsidRPr="00BB61E1">
        <w:rPr>
          <w:rFonts w:ascii="Arial" w:hAnsi="Arial" w:cs="Arial"/>
        </w:rPr>
        <w:t xml:space="preserve">in and around the city centre. </w:t>
      </w:r>
      <w:r>
        <w:rPr>
          <w:rFonts w:ascii="Arial" w:hAnsi="Arial" w:cs="Arial"/>
        </w:rPr>
        <w:t xml:space="preserve">Its </w:t>
      </w:r>
      <w:proofErr w:type="spellStart"/>
      <w:r>
        <w:rPr>
          <w:rFonts w:ascii="Arial" w:hAnsi="Arial" w:cs="Arial"/>
        </w:rPr>
        <w:t>curtainside</w:t>
      </w:r>
      <w:proofErr w:type="spellEnd"/>
      <w:r>
        <w:rPr>
          <w:rFonts w:ascii="Arial" w:hAnsi="Arial" w:cs="Arial"/>
        </w:rPr>
        <w:t xml:space="preserve"> body is by </w:t>
      </w:r>
      <w:proofErr w:type="spellStart"/>
      <w:r>
        <w:rPr>
          <w:rFonts w:ascii="Arial" w:hAnsi="Arial" w:cs="Arial"/>
        </w:rPr>
        <w:t>En-Veco</w:t>
      </w:r>
      <w:proofErr w:type="spellEnd"/>
      <w:r>
        <w:rPr>
          <w:rFonts w:ascii="Arial" w:hAnsi="Arial" w:cs="Arial"/>
        </w:rPr>
        <w:t xml:space="preserve">, the specialist </w:t>
      </w:r>
      <w:r w:rsidR="00F01BC0">
        <w:rPr>
          <w:rFonts w:ascii="Arial" w:hAnsi="Arial" w:cs="Arial"/>
        </w:rPr>
        <w:t>electric</w:t>
      </w:r>
      <w:r>
        <w:rPr>
          <w:rFonts w:ascii="Arial" w:hAnsi="Arial" w:cs="Arial"/>
        </w:rPr>
        <w:t xml:space="preserve"> vehicle</w:t>
      </w:r>
      <w:r w:rsidR="00820D14">
        <w:rPr>
          <w:rFonts w:ascii="Arial" w:hAnsi="Arial" w:cs="Arial"/>
        </w:rPr>
        <w:t xml:space="preserve"> </w:t>
      </w:r>
      <w:r>
        <w:rPr>
          <w:rFonts w:ascii="Arial" w:hAnsi="Arial" w:cs="Arial"/>
        </w:rPr>
        <w:t xml:space="preserve">arm of West Midlands-based </w:t>
      </w:r>
      <w:r w:rsidR="00820D14">
        <w:rPr>
          <w:rFonts w:ascii="Arial" w:hAnsi="Arial" w:cs="Arial"/>
        </w:rPr>
        <w:t>bodybuilder</w:t>
      </w:r>
      <w:r>
        <w:rPr>
          <w:rFonts w:ascii="Arial" w:hAnsi="Arial" w:cs="Arial"/>
        </w:rPr>
        <w:t xml:space="preserve"> </w:t>
      </w:r>
      <w:r w:rsidRPr="00BB61E1">
        <w:rPr>
          <w:rFonts w:ascii="Arial" w:hAnsi="Arial" w:cs="Arial"/>
        </w:rPr>
        <w:t>Bevan Group</w:t>
      </w:r>
      <w:r w:rsidR="00820D14">
        <w:rPr>
          <w:rFonts w:ascii="Arial" w:hAnsi="Arial" w:cs="Arial"/>
        </w:rPr>
        <w:t>, which also fitted its</w:t>
      </w:r>
      <w:r w:rsidR="00F97513">
        <w:rPr>
          <w:rFonts w:ascii="Arial" w:hAnsi="Arial" w:cs="Arial"/>
        </w:rPr>
        <w:t xml:space="preserve"> 1,000</w:t>
      </w:r>
      <w:r w:rsidR="00820D14">
        <w:rPr>
          <w:rFonts w:ascii="Arial" w:hAnsi="Arial" w:cs="Arial"/>
        </w:rPr>
        <w:t>kg</w:t>
      </w:r>
      <w:r w:rsidR="00F97513">
        <w:rPr>
          <w:rFonts w:ascii="Arial" w:hAnsi="Arial" w:cs="Arial"/>
        </w:rPr>
        <w:t xml:space="preserve"> </w:t>
      </w:r>
      <w:proofErr w:type="spellStart"/>
      <w:r w:rsidR="00F97513">
        <w:rPr>
          <w:rFonts w:ascii="Arial" w:hAnsi="Arial" w:cs="Arial"/>
        </w:rPr>
        <w:t>Dhollandia</w:t>
      </w:r>
      <w:proofErr w:type="spellEnd"/>
      <w:r w:rsidR="00820D14">
        <w:rPr>
          <w:rFonts w:ascii="Arial" w:hAnsi="Arial" w:cs="Arial"/>
        </w:rPr>
        <w:t xml:space="preserve"> tail-lift.</w:t>
      </w:r>
    </w:p>
    <w:p w14:paraId="162F7F9F" w14:textId="77777777" w:rsidR="00820D14" w:rsidRDefault="00820D14" w:rsidP="007B72D4">
      <w:pPr>
        <w:spacing w:after="0" w:line="240" w:lineRule="auto"/>
        <w:rPr>
          <w:rFonts w:ascii="Arial" w:hAnsi="Arial" w:cs="Arial"/>
        </w:rPr>
      </w:pPr>
    </w:p>
    <w:p w14:paraId="51B0D903" w14:textId="72E55D4A" w:rsidR="00BB61E1" w:rsidRPr="00BB61E1" w:rsidRDefault="00820D14" w:rsidP="007B72D4">
      <w:pPr>
        <w:spacing w:after="0" w:line="240" w:lineRule="auto"/>
        <w:rPr>
          <w:rFonts w:ascii="Arial" w:hAnsi="Arial" w:cs="Arial"/>
        </w:rPr>
      </w:pPr>
      <w:r>
        <w:rPr>
          <w:rFonts w:ascii="Arial" w:hAnsi="Arial" w:cs="Arial"/>
        </w:rPr>
        <w:lastRenderedPageBreak/>
        <w:t xml:space="preserve">The truck </w:t>
      </w:r>
      <w:r w:rsidR="00EF267F">
        <w:rPr>
          <w:rFonts w:ascii="Arial" w:hAnsi="Arial" w:cs="Arial"/>
        </w:rPr>
        <w:t>l</w:t>
      </w:r>
      <w:r w:rsidR="00BB61E1" w:rsidRPr="00BB61E1">
        <w:rPr>
          <w:rFonts w:ascii="Arial" w:hAnsi="Arial" w:cs="Arial"/>
        </w:rPr>
        <w:t>eav</w:t>
      </w:r>
      <w:r w:rsidR="00EF267F">
        <w:rPr>
          <w:rFonts w:ascii="Arial" w:hAnsi="Arial" w:cs="Arial"/>
        </w:rPr>
        <w:t>es</w:t>
      </w:r>
      <w:r w:rsidR="00BB61E1" w:rsidRPr="00BB61E1">
        <w:rPr>
          <w:rFonts w:ascii="Arial" w:hAnsi="Arial" w:cs="Arial"/>
        </w:rPr>
        <w:t xml:space="preserve"> DB Schenker</w:t>
      </w:r>
      <w:r>
        <w:rPr>
          <w:rFonts w:ascii="Arial" w:hAnsi="Arial" w:cs="Arial"/>
        </w:rPr>
        <w:t>’s</w:t>
      </w:r>
      <w:r w:rsidR="00BB61E1" w:rsidRPr="00BB61E1">
        <w:rPr>
          <w:rFonts w:ascii="Arial" w:hAnsi="Arial" w:cs="Arial"/>
        </w:rPr>
        <w:t xml:space="preserve"> depot </w:t>
      </w:r>
      <w:r w:rsidR="00EF267F">
        <w:rPr>
          <w:rFonts w:ascii="Arial" w:hAnsi="Arial" w:cs="Arial"/>
        </w:rPr>
        <w:t xml:space="preserve">each </w:t>
      </w:r>
      <w:r w:rsidR="00BB61E1" w:rsidRPr="00BB61E1">
        <w:rPr>
          <w:rFonts w:ascii="Arial" w:hAnsi="Arial" w:cs="Arial"/>
        </w:rPr>
        <w:t xml:space="preserve">morning </w:t>
      </w:r>
      <w:r w:rsidR="00EF267F">
        <w:rPr>
          <w:rFonts w:ascii="Arial" w:hAnsi="Arial" w:cs="Arial"/>
        </w:rPr>
        <w:t xml:space="preserve">with its batteries </w:t>
      </w:r>
      <w:r w:rsidR="00BB61E1" w:rsidRPr="00BB61E1">
        <w:rPr>
          <w:rFonts w:ascii="Arial" w:hAnsi="Arial" w:cs="Arial"/>
        </w:rPr>
        <w:t xml:space="preserve">fully </w:t>
      </w:r>
      <w:proofErr w:type="gramStart"/>
      <w:r w:rsidR="00BB61E1" w:rsidRPr="00BB61E1">
        <w:rPr>
          <w:rFonts w:ascii="Arial" w:hAnsi="Arial" w:cs="Arial"/>
        </w:rPr>
        <w:t xml:space="preserve">charged, </w:t>
      </w:r>
      <w:r w:rsidR="00EF267F">
        <w:rPr>
          <w:rFonts w:ascii="Arial" w:hAnsi="Arial" w:cs="Arial"/>
        </w:rPr>
        <w:t>and</w:t>
      </w:r>
      <w:proofErr w:type="gramEnd"/>
      <w:r w:rsidR="00BB61E1" w:rsidRPr="00BB61E1">
        <w:rPr>
          <w:rFonts w:ascii="Arial" w:hAnsi="Arial" w:cs="Arial"/>
        </w:rPr>
        <w:t xml:space="preserve"> </w:t>
      </w:r>
      <w:r w:rsidR="00EF267F">
        <w:rPr>
          <w:rFonts w:ascii="Arial" w:hAnsi="Arial" w:cs="Arial"/>
        </w:rPr>
        <w:t xml:space="preserve">will </w:t>
      </w:r>
      <w:r w:rsidR="00BB61E1" w:rsidRPr="00BB61E1">
        <w:rPr>
          <w:rFonts w:ascii="Arial" w:hAnsi="Arial" w:cs="Arial"/>
        </w:rPr>
        <w:t xml:space="preserve">typically </w:t>
      </w:r>
      <w:r w:rsidR="00EF267F">
        <w:rPr>
          <w:rFonts w:ascii="Arial" w:hAnsi="Arial" w:cs="Arial"/>
        </w:rPr>
        <w:t>cover</w:t>
      </w:r>
      <w:r w:rsidR="00123878">
        <w:rPr>
          <w:rFonts w:ascii="Arial" w:hAnsi="Arial" w:cs="Arial"/>
        </w:rPr>
        <w:t xml:space="preserve"> up to</w:t>
      </w:r>
      <w:r w:rsidR="00EF267F">
        <w:rPr>
          <w:rFonts w:ascii="Arial" w:hAnsi="Arial" w:cs="Arial"/>
        </w:rPr>
        <w:t xml:space="preserve"> 90km while </w:t>
      </w:r>
      <w:r w:rsidR="00BB61E1" w:rsidRPr="00BB61E1">
        <w:rPr>
          <w:rFonts w:ascii="Arial" w:hAnsi="Arial" w:cs="Arial"/>
        </w:rPr>
        <w:t>mak</w:t>
      </w:r>
      <w:r w:rsidR="00EF267F">
        <w:rPr>
          <w:rFonts w:ascii="Arial" w:hAnsi="Arial" w:cs="Arial"/>
        </w:rPr>
        <w:t>ing</w:t>
      </w:r>
      <w:r w:rsidR="00BB61E1" w:rsidRPr="00BB61E1">
        <w:rPr>
          <w:rFonts w:ascii="Arial" w:hAnsi="Arial" w:cs="Arial"/>
        </w:rPr>
        <w:t xml:space="preserve"> </w:t>
      </w:r>
      <w:r w:rsidR="00123878">
        <w:rPr>
          <w:rFonts w:ascii="Arial" w:hAnsi="Arial" w:cs="Arial"/>
        </w:rPr>
        <w:t xml:space="preserve">as many as </w:t>
      </w:r>
      <w:r w:rsidR="00BB61E1" w:rsidRPr="00BB61E1">
        <w:rPr>
          <w:rFonts w:ascii="Arial" w:hAnsi="Arial" w:cs="Arial"/>
        </w:rPr>
        <w:t xml:space="preserve">ten deliveries and a similar number of collections </w:t>
      </w:r>
      <w:r w:rsidR="00EF267F">
        <w:rPr>
          <w:rFonts w:ascii="Arial" w:hAnsi="Arial" w:cs="Arial"/>
        </w:rPr>
        <w:t xml:space="preserve">during each round. The </w:t>
      </w:r>
      <w:proofErr w:type="spellStart"/>
      <w:r w:rsidR="00EF267F">
        <w:rPr>
          <w:rFonts w:ascii="Arial" w:hAnsi="Arial" w:cs="Arial"/>
        </w:rPr>
        <w:t>eCanter</w:t>
      </w:r>
      <w:proofErr w:type="spellEnd"/>
      <w:r w:rsidR="00EF267F">
        <w:rPr>
          <w:rFonts w:ascii="Arial" w:hAnsi="Arial" w:cs="Arial"/>
        </w:rPr>
        <w:t xml:space="preserve"> returns to base at the end of the day, its laden weight only rarely having dropped </w:t>
      </w:r>
      <w:r w:rsidR="00BB61E1" w:rsidRPr="00BB61E1">
        <w:rPr>
          <w:rFonts w:ascii="Arial" w:hAnsi="Arial" w:cs="Arial"/>
        </w:rPr>
        <w:t xml:space="preserve">below 6.0 </w:t>
      </w:r>
      <w:proofErr w:type="gramStart"/>
      <w:r w:rsidR="00BB61E1" w:rsidRPr="00BB61E1">
        <w:rPr>
          <w:rFonts w:ascii="Arial" w:hAnsi="Arial" w:cs="Arial"/>
        </w:rPr>
        <w:t>tonnes</w:t>
      </w:r>
      <w:r w:rsidR="00B21A9D">
        <w:rPr>
          <w:rFonts w:ascii="Arial" w:hAnsi="Arial" w:cs="Arial"/>
        </w:rPr>
        <w:t>, and</w:t>
      </w:r>
      <w:proofErr w:type="gramEnd"/>
      <w:r w:rsidR="00B21A9D">
        <w:rPr>
          <w:rFonts w:ascii="Arial" w:hAnsi="Arial" w:cs="Arial"/>
        </w:rPr>
        <w:t xml:space="preserve"> is then recharged overnight.</w:t>
      </w:r>
    </w:p>
    <w:p w14:paraId="0882338A" w14:textId="77777777" w:rsidR="00BB61E1" w:rsidRPr="00BB61E1" w:rsidRDefault="00BB61E1" w:rsidP="007B72D4">
      <w:pPr>
        <w:spacing w:after="0" w:line="240" w:lineRule="auto"/>
        <w:rPr>
          <w:rFonts w:ascii="Arial" w:hAnsi="Arial" w:cs="Arial"/>
        </w:rPr>
      </w:pPr>
    </w:p>
    <w:p w14:paraId="78BFD98C" w14:textId="2BA08ADE" w:rsidR="00B21A9D" w:rsidRPr="00B941E6" w:rsidRDefault="00B21A9D" w:rsidP="00B941E6">
      <w:pPr>
        <w:spacing w:after="0" w:line="240" w:lineRule="auto"/>
        <w:rPr>
          <w:rFonts w:ascii="Arial" w:hAnsi="Arial" w:cs="Arial"/>
        </w:rPr>
      </w:pPr>
      <w:r w:rsidRPr="00BB61E1">
        <w:rPr>
          <w:rFonts w:ascii="Arial" w:hAnsi="Arial" w:cs="Arial"/>
        </w:rPr>
        <w:t xml:space="preserve">DB Schenker </w:t>
      </w:r>
      <w:r w:rsidR="00BB61E1" w:rsidRPr="00BB61E1">
        <w:rPr>
          <w:rFonts w:ascii="Arial" w:hAnsi="Arial" w:cs="Arial"/>
        </w:rPr>
        <w:t xml:space="preserve">Fleet Manager Dave Shepherd </w:t>
      </w:r>
      <w:r w:rsidR="00115BD4">
        <w:rPr>
          <w:rFonts w:ascii="Arial" w:hAnsi="Arial" w:cs="Arial"/>
        </w:rPr>
        <w:t>observed</w:t>
      </w:r>
      <w:r w:rsidR="00BB61E1" w:rsidRPr="00BB61E1">
        <w:rPr>
          <w:rFonts w:ascii="Arial" w:hAnsi="Arial" w:cs="Arial"/>
        </w:rPr>
        <w:t xml:space="preserve">: </w:t>
      </w:r>
      <w:r>
        <w:rPr>
          <w:rFonts w:ascii="Arial" w:hAnsi="Arial" w:cs="Arial"/>
          <w:color w:val="000000"/>
          <w:bdr w:val="none" w:sz="0" w:space="0" w:color="auto" w:frame="1"/>
        </w:rPr>
        <w:t xml:space="preserve">“With its </w:t>
      </w:r>
      <w:r w:rsidRPr="00BB61E1">
        <w:rPr>
          <w:rFonts w:ascii="Arial" w:hAnsi="Arial" w:cs="Arial"/>
          <w:color w:val="000000"/>
          <w:bdr w:val="none" w:sz="0" w:space="0" w:color="auto" w:frame="1"/>
        </w:rPr>
        <w:t>compact footprint</w:t>
      </w:r>
      <w:r>
        <w:rPr>
          <w:rFonts w:ascii="Arial" w:hAnsi="Arial" w:cs="Arial"/>
          <w:color w:val="000000"/>
          <w:bdr w:val="none" w:sz="0" w:space="0" w:color="auto" w:frame="1"/>
        </w:rPr>
        <w:t xml:space="preserve"> and impressive manoeuvrability, the </w:t>
      </w:r>
      <w:proofErr w:type="spellStart"/>
      <w:r>
        <w:rPr>
          <w:rFonts w:ascii="Arial" w:hAnsi="Arial" w:cs="Arial"/>
          <w:color w:val="000000"/>
          <w:bdr w:val="none" w:sz="0" w:space="0" w:color="auto" w:frame="1"/>
        </w:rPr>
        <w:t>eCanter</w:t>
      </w:r>
      <w:proofErr w:type="spellEnd"/>
      <w:r>
        <w:rPr>
          <w:rFonts w:ascii="Arial" w:hAnsi="Arial" w:cs="Arial"/>
          <w:color w:val="000000"/>
          <w:bdr w:val="none" w:sz="0" w:space="0" w:color="auto" w:frame="1"/>
        </w:rPr>
        <w:t xml:space="preserve"> is clearly</w:t>
      </w:r>
      <w:r w:rsidR="00BB61E1" w:rsidRPr="00BB61E1">
        <w:rPr>
          <w:rFonts w:ascii="Arial" w:hAnsi="Arial" w:cs="Arial"/>
          <w:color w:val="000000"/>
          <w:bdr w:val="none" w:sz="0" w:space="0" w:color="auto" w:frame="1"/>
        </w:rPr>
        <w:t xml:space="preserve"> well suited to inner-city deliveries</w:t>
      </w:r>
      <w:r>
        <w:rPr>
          <w:rFonts w:ascii="Arial" w:hAnsi="Arial" w:cs="Arial"/>
          <w:color w:val="000000"/>
          <w:bdr w:val="none" w:sz="0" w:space="0" w:color="auto" w:frame="1"/>
        </w:rPr>
        <w:t xml:space="preserve">. </w:t>
      </w:r>
    </w:p>
    <w:p w14:paraId="581B832E" w14:textId="77777777" w:rsidR="00B21A9D" w:rsidRDefault="00B21A9D" w:rsidP="007B72D4">
      <w:pPr>
        <w:pStyle w:val="xparagraph"/>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4263915B" w14:textId="2D7CD306" w:rsidR="00BB61E1" w:rsidRDefault="00B21A9D" w:rsidP="00C92CF9">
      <w:pPr>
        <w:pStyle w:val="xparagraph"/>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“Not only does </w:t>
      </w:r>
      <w:r w:rsidR="000B3355">
        <w:rPr>
          <w:rFonts w:ascii="Arial" w:hAnsi="Arial" w:cs="Arial"/>
          <w:color w:val="000000"/>
          <w:sz w:val="22"/>
          <w:szCs w:val="22"/>
          <w:bdr w:val="none" w:sz="0" w:space="0" w:color="auto" w:frame="1"/>
        </w:rPr>
        <w:t>this vehicle</w:t>
      </w:r>
      <w:r>
        <w:rPr>
          <w:rFonts w:ascii="Arial" w:hAnsi="Arial" w:cs="Arial"/>
          <w:color w:val="000000"/>
          <w:sz w:val="22"/>
          <w:szCs w:val="22"/>
          <w:bdr w:val="none" w:sz="0" w:space="0" w:color="auto" w:frame="1"/>
        </w:rPr>
        <w:t xml:space="preserve"> offer the </w:t>
      </w:r>
      <w:r w:rsidRPr="00BB61E1">
        <w:rPr>
          <w:rFonts w:ascii="Arial" w:hAnsi="Arial" w:cs="Arial"/>
          <w:color w:val="000000"/>
          <w:sz w:val="22"/>
          <w:szCs w:val="22"/>
          <w:bdr w:val="none" w:sz="0" w:space="0" w:color="auto" w:frame="1"/>
        </w:rPr>
        <w:t>reliability and competitive running costs we need</w:t>
      </w:r>
      <w:r w:rsidR="00C92CF9">
        <w:rPr>
          <w:rFonts w:ascii="Arial" w:hAnsi="Arial" w:cs="Arial"/>
          <w:color w:val="000000"/>
          <w:sz w:val="22"/>
          <w:szCs w:val="22"/>
          <w:bdr w:val="none" w:sz="0" w:space="0" w:color="auto" w:frame="1"/>
        </w:rPr>
        <w:t>, but as</w:t>
      </w:r>
      <w:r w:rsidR="00BB61E1" w:rsidRPr="00BB61E1">
        <w:rPr>
          <w:rFonts w:ascii="Arial" w:hAnsi="Arial" w:cs="Arial"/>
          <w:color w:val="000000"/>
          <w:sz w:val="22"/>
          <w:szCs w:val="22"/>
          <w:bdr w:val="none" w:sz="0" w:space="0" w:color="auto" w:frame="1"/>
        </w:rPr>
        <w:t xml:space="preserve"> legislation moves on, and ultra-low emission zones becom</w:t>
      </w:r>
      <w:r w:rsidR="00C92CF9">
        <w:rPr>
          <w:rFonts w:ascii="Arial" w:hAnsi="Arial" w:cs="Arial"/>
          <w:color w:val="000000"/>
          <w:sz w:val="22"/>
          <w:szCs w:val="22"/>
          <w:bdr w:val="none" w:sz="0" w:space="0" w:color="auto" w:frame="1"/>
        </w:rPr>
        <w:t>e</w:t>
      </w:r>
      <w:r w:rsidR="00BB61E1" w:rsidRPr="00BB61E1">
        <w:rPr>
          <w:rFonts w:ascii="Arial" w:hAnsi="Arial" w:cs="Arial"/>
          <w:color w:val="000000"/>
          <w:sz w:val="22"/>
          <w:szCs w:val="22"/>
          <w:bdr w:val="none" w:sz="0" w:space="0" w:color="auto" w:frame="1"/>
        </w:rPr>
        <w:t xml:space="preserve"> more widespread, as well as stricter, </w:t>
      </w:r>
      <w:r w:rsidR="00B941E6">
        <w:rPr>
          <w:rFonts w:ascii="Arial" w:hAnsi="Arial" w:cs="Arial"/>
          <w:color w:val="000000"/>
          <w:sz w:val="22"/>
          <w:szCs w:val="22"/>
          <w:bdr w:val="none" w:sz="0" w:space="0" w:color="auto" w:frame="1"/>
        </w:rPr>
        <w:t>it</w:t>
      </w:r>
      <w:r w:rsidR="00BB61E1" w:rsidRPr="00BB61E1">
        <w:rPr>
          <w:rFonts w:ascii="Arial" w:hAnsi="Arial" w:cs="Arial"/>
          <w:color w:val="000000"/>
          <w:sz w:val="22"/>
          <w:szCs w:val="22"/>
          <w:bdr w:val="none" w:sz="0" w:space="0" w:color="auto" w:frame="1"/>
        </w:rPr>
        <w:t xml:space="preserve"> can help us to future-proof our delivery operation</w:t>
      </w:r>
      <w:r w:rsidR="00C92CF9">
        <w:rPr>
          <w:rFonts w:ascii="Arial" w:hAnsi="Arial" w:cs="Arial"/>
          <w:color w:val="000000"/>
          <w:sz w:val="22"/>
          <w:szCs w:val="22"/>
          <w:bdr w:val="none" w:sz="0" w:space="0" w:color="auto" w:frame="1"/>
        </w:rPr>
        <w:t>.”</w:t>
      </w:r>
    </w:p>
    <w:p w14:paraId="69E8FA80" w14:textId="5ACB863D" w:rsidR="00C92CF9" w:rsidRPr="00BB61E1" w:rsidRDefault="00C92CF9" w:rsidP="00C92CF9">
      <w:pPr>
        <w:pStyle w:val="xparagraph"/>
        <w:shd w:val="clear" w:color="auto" w:fill="FFFFFF"/>
        <w:spacing w:before="0" w:beforeAutospacing="0" w:after="0" w:afterAutospacing="0"/>
        <w:textAlignment w:val="baseline"/>
        <w:rPr>
          <w:rFonts w:ascii="Arial" w:hAnsi="Arial" w:cs="Arial"/>
          <w:color w:val="000000"/>
        </w:rPr>
      </w:pPr>
    </w:p>
    <w:p w14:paraId="2F0FEF90" w14:textId="4AEC1907" w:rsidR="00C92CF9" w:rsidRPr="000B3355" w:rsidRDefault="00C92CF9" w:rsidP="000B3355">
      <w:pPr>
        <w:pStyle w:val="xparagraph"/>
        <w:shd w:val="clear" w:color="auto" w:fill="FFFFFF"/>
        <w:spacing w:before="0" w:beforeAutospacing="0" w:after="0" w:afterAutospacing="0"/>
        <w:textAlignment w:val="baseline"/>
        <w:rPr>
          <w:rStyle w:val="xnormaltextrun1"/>
          <w:rFonts w:ascii="Arial" w:hAnsi="Arial" w:cs="Arial"/>
          <w:color w:val="000000"/>
          <w:sz w:val="22"/>
          <w:szCs w:val="22"/>
        </w:rPr>
      </w:pPr>
      <w:r w:rsidRPr="000B3355">
        <w:rPr>
          <w:rStyle w:val="xnormaltextrun1"/>
          <w:rFonts w:ascii="Arial" w:hAnsi="Arial" w:cs="Arial"/>
          <w:color w:val="000000"/>
          <w:sz w:val="22"/>
          <w:szCs w:val="22"/>
          <w:bdr w:val="none" w:sz="0" w:space="0" w:color="auto" w:frame="1"/>
        </w:rPr>
        <w:t>The </w:t>
      </w:r>
      <w:proofErr w:type="spellStart"/>
      <w:r w:rsidRPr="000B3355">
        <w:rPr>
          <w:rStyle w:val="mark7lih81s0l"/>
          <w:rFonts w:ascii="Arial" w:hAnsi="Arial" w:cs="Arial"/>
          <w:color w:val="000000"/>
          <w:sz w:val="22"/>
          <w:szCs w:val="22"/>
          <w:bdr w:val="none" w:sz="0" w:space="0" w:color="auto" w:frame="1"/>
        </w:rPr>
        <w:t>eCanter</w:t>
      </w:r>
      <w:proofErr w:type="spellEnd"/>
      <w:r w:rsidRPr="000B3355">
        <w:rPr>
          <w:rStyle w:val="xnormaltextrun1"/>
          <w:rFonts w:ascii="Arial" w:hAnsi="Arial" w:cs="Arial"/>
          <w:color w:val="000000"/>
          <w:sz w:val="22"/>
          <w:szCs w:val="22"/>
          <w:bdr w:val="none" w:sz="0" w:space="0" w:color="auto" w:frame="1"/>
        </w:rPr>
        <w:t> is the world’s first fully electric light-duty truck to enter series production and represents a major advance in the battle to improve air quality in towns and cities.</w:t>
      </w:r>
      <w:r w:rsidR="000B3355" w:rsidRPr="000B3355">
        <w:rPr>
          <w:rFonts w:ascii="Arial" w:hAnsi="Arial" w:cs="Arial"/>
          <w:color w:val="000000"/>
          <w:sz w:val="22"/>
          <w:szCs w:val="22"/>
        </w:rPr>
        <w:t xml:space="preserve"> </w:t>
      </w:r>
      <w:r w:rsidR="000B3355" w:rsidRPr="000B3355">
        <w:rPr>
          <w:rStyle w:val="xnormaltextrun1"/>
          <w:rFonts w:ascii="Arial" w:hAnsi="Arial" w:cs="Arial"/>
          <w:color w:val="000000"/>
          <w:sz w:val="22"/>
          <w:szCs w:val="22"/>
          <w:bdr w:val="none" w:sz="0" w:space="0" w:color="auto" w:frame="1"/>
        </w:rPr>
        <w:t>Its</w:t>
      </w:r>
      <w:r w:rsidR="00965EA1" w:rsidRPr="000B3355">
        <w:rPr>
          <w:rStyle w:val="xnormaltextrun1"/>
          <w:rFonts w:ascii="Arial" w:hAnsi="Arial" w:cs="Arial"/>
          <w:color w:val="000000"/>
          <w:sz w:val="22"/>
          <w:szCs w:val="22"/>
          <w:bdr w:val="none" w:sz="0" w:space="0" w:color="auto" w:frame="1"/>
        </w:rPr>
        <w:t xml:space="preserve"> </w:t>
      </w:r>
      <w:r w:rsidRPr="000B3355">
        <w:rPr>
          <w:rStyle w:val="xnormaltextrun1"/>
          <w:rFonts w:ascii="Arial" w:hAnsi="Arial" w:cs="Arial"/>
          <w:color w:val="000000"/>
          <w:sz w:val="22"/>
          <w:szCs w:val="22"/>
          <w:bdr w:val="none" w:sz="0" w:space="0" w:color="auto" w:frame="1"/>
        </w:rPr>
        <w:t xml:space="preserve">electric drivetrain </w:t>
      </w:r>
      <w:r w:rsidR="00965EA1" w:rsidRPr="000B3355">
        <w:rPr>
          <w:rStyle w:val="xnormaltextrun1"/>
          <w:rFonts w:ascii="Arial" w:hAnsi="Arial" w:cs="Arial"/>
          <w:color w:val="000000"/>
          <w:sz w:val="22"/>
          <w:szCs w:val="22"/>
          <w:bdr w:val="none" w:sz="0" w:space="0" w:color="auto" w:frame="1"/>
        </w:rPr>
        <w:t>features</w:t>
      </w:r>
      <w:r w:rsidRPr="000B3355">
        <w:rPr>
          <w:rStyle w:val="xnormaltextrun1"/>
          <w:rFonts w:ascii="Arial" w:hAnsi="Arial" w:cs="Arial"/>
          <w:color w:val="000000"/>
          <w:sz w:val="22"/>
          <w:szCs w:val="22"/>
          <w:bdr w:val="none" w:sz="0" w:space="0" w:color="auto" w:frame="1"/>
        </w:rPr>
        <w:t xml:space="preserve"> six 13.8 kWh lithium-ion batteries, </w:t>
      </w:r>
      <w:r w:rsidR="00965EA1" w:rsidRPr="000B3355">
        <w:rPr>
          <w:rStyle w:val="xnormaltextrun1"/>
          <w:rFonts w:ascii="Arial" w:hAnsi="Arial" w:cs="Arial"/>
          <w:color w:val="000000"/>
          <w:sz w:val="22"/>
          <w:szCs w:val="22"/>
          <w:bdr w:val="none" w:sz="0" w:space="0" w:color="auto" w:frame="1"/>
        </w:rPr>
        <w:t xml:space="preserve">giving a total power output of 82.8 kWh (66 kWh usable). The permanent-magnet motor </w:t>
      </w:r>
      <w:r w:rsidRPr="000B3355">
        <w:rPr>
          <w:rStyle w:val="xnormaltextrun1"/>
          <w:rFonts w:ascii="Arial" w:hAnsi="Arial" w:cs="Arial"/>
          <w:color w:val="000000"/>
          <w:sz w:val="22"/>
          <w:szCs w:val="22"/>
          <w:bdr w:val="none" w:sz="0" w:space="0" w:color="auto" w:frame="1"/>
        </w:rPr>
        <w:t>delivers 129 kW (180 hp) via a single-gear transmission in the rear axle.</w:t>
      </w:r>
    </w:p>
    <w:p w14:paraId="1A150FE5" w14:textId="77777777" w:rsidR="00C92CF9" w:rsidRDefault="00C92CF9" w:rsidP="00C92CF9">
      <w:pPr>
        <w:spacing w:after="0" w:line="240" w:lineRule="auto"/>
        <w:rPr>
          <w:rStyle w:val="xnormaltextrun1"/>
          <w:rFonts w:ascii="Arial" w:hAnsi="Arial" w:cs="Arial"/>
          <w:color w:val="000000"/>
          <w:bdr w:val="none" w:sz="0" w:space="0" w:color="auto" w:frame="1"/>
        </w:rPr>
      </w:pPr>
    </w:p>
    <w:p w14:paraId="00CC1CCA" w14:textId="0F4DDD8F" w:rsidR="00BB61E1" w:rsidRPr="00BB61E1" w:rsidRDefault="00115BD4" w:rsidP="00C92CF9">
      <w:pPr>
        <w:spacing w:after="0" w:line="240" w:lineRule="auto"/>
        <w:rPr>
          <w:rFonts w:ascii="Arial" w:hAnsi="Arial" w:cs="Arial"/>
        </w:rPr>
      </w:pPr>
      <w:r>
        <w:rPr>
          <w:rFonts w:ascii="Arial" w:hAnsi="Arial" w:cs="Arial"/>
        </w:rPr>
        <w:t>Mr</w:t>
      </w:r>
      <w:r w:rsidR="00C92CF9">
        <w:rPr>
          <w:rFonts w:ascii="Arial" w:hAnsi="Arial" w:cs="Arial"/>
        </w:rPr>
        <w:t xml:space="preserve"> Shepherd </w:t>
      </w:r>
      <w:r>
        <w:rPr>
          <w:rFonts w:ascii="Arial" w:hAnsi="Arial" w:cs="Arial"/>
        </w:rPr>
        <w:t>report</w:t>
      </w:r>
      <w:r w:rsidR="00C92CF9">
        <w:rPr>
          <w:rFonts w:ascii="Arial" w:hAnsi="Arial" w:cs="Arial"/>
        </w:rPr>
        <w:t xml:space="preserve">ed: </w:t>
      </w:r>
      <w:r w:rsidR="00BB61E1" w:rsidRPr="00BB61E1">
        <w:rPr>
          <w:rFonts w:ascii="Arial" w:hAnsi="Arial" w:cs="Arial"/>
        </w:rPr>
        <w:t xml:space="preserve">“The </w:t>
      </w:r>
      <w:proofErr w:type="spellStart"/>
      <w:r w:rsidR="00BB61E1" w:rsidRPr="00BB61E1">
        <w:rPr>
          <w:rFonts w:ascii="Arial" w:hAnsi="Arial" w:cs="Arial"/>
        </w:rPr>
        <w:t>eCanter</w:t>
      </w:r>
      <w:proofErr w:type="spellEnd"/>
      <w:r w:rsidR="00BB61E1" w:rsidRPr="00BB61E1">
        <w:rPr>
          <w:rFonts w:ascii="Arial" w:hAnsi="Arial" w:cs="Arial"/>
        </w:rPr>
        <w:t xml:space="preserve"> is certainly easy to use and our drivers like it.</w:t>
      </w:r>
      <w:r w:rsidR="00C92CF9">
        <w:rPr>
          <w:rFonts w:ascii="Arial" w:hAnsi="Arial" w:cs="Arial"/>
        </w:rPr>
        <w:t xml:space="preserve"> </w:t>
      </w:r>
      <w:r w:rsidR="00BB61E1" w:rsidRPr="00BB61E1">
        <w:rPr>
          <w:rFonts w:ascii="Arial" w:hAnsi="Arial" w:cs="Arial"/>
        </w:rPr>
        <w:t>They</w:t>
      </w:r>
      <w:r w:rsidR="00C92CF9">
        <w:rPr>
          <w:rFonts w:ascii="Arial" w:hAnsi="Arial" w:cs="Arial"/>
        </w:rPr>
        <w:t>’ve</w:t>
      </w:r>
      <w:r w:rsidR="00BB61E1" w:rsidRPr="00BB61E1">
        <w:rPr>
          <w:rFonts w:ascii="Arial" w:hAnsi="Arial" w:cs="Arial"/>
        </w:rPr>
        <w:t xml:space="preserve"> </w:t>
      </w:r>
      <w:r w:rsidR="00C92CF9">
        <w:rPr>
          <w:rFonts w:ascii="Arial" w:hAnsi="Arial" w:cs="Arial"/>
        </w:rPr>
        <w:t>benefited from</w:t>
      </w:r>
      <w:r w:rsidR="00BB61E1" w:rsidRPr="00BB61E1">
        <w:rPr>
          <w:rFonts w:ascii="Arial" w:hAnsi="Arial" w:cs="Arial"/>
        </w:rPr>
        <w:t xml:space="preserve"> specialist training in the most efficient use of the braking regeneration function, which </w:t>
      </w:r>
      <w:r w:rsidR="00C92CF9">
        <w:rPr>
          <w:rFonts w:ascii="Arial" w:hAnsi="Arial" w:cs="Arial"/>
        </w:rPr>
        <w:t>is helping</w:t>
      </w:r>
      <w:r w:rsidR="00BB61E1" w:rsidRPr="00BB61E1">
        <w:rPr>
          <w:rFonts w:ascii="Arial" w:hAnsi="Arial" w:cs="Arial"/>
        </w:rPr>
        <w:t xml:space="preserve"> us to get the maximum available range from the driveline.”</w:t>
      </w:r>
    </w:p>
    <w:p w14:paraId="317924DC" w14:textId="77777777" w:rsidR="00BB61E1" w:rsidRPr="00BB61E1" w:rsidRDefault="00BB61E1" w:rsidP="007B72D4">
      <w:pPr>
        <w:spacing w:after="0" w:line="240" w:lineRule="auto"/>
        <w:rPr>
          <w:rFonts w:ascii="Arial" w:hAnsi="Arial" w:cs="Arial"/>
        </w:rPr>
      </w:pPr>
    </w:p>
    <w:p w14:paraId="50062784" w14:textId="77777777" w:rsidR="000B3355" w:rsidRDefault="00BB61E1" w:rsidP="00C92CF9">
      <w:pPr>
        <w:spacing w:after="0" w:line="240" w:lineRule="auto"/>
        <w:rPr>
          <w:rStyle w:val="xnormaltextrun1"/>
          <w:rFonts w:ascii="Arial" w:hAnsi="Arial" w:cs="Arial"/>
          <w:color w:val="000000"/>
          <w:bdr w:val="none" w:sz="0" w:space="0" w:color="auto" w:frame="1"/>
        </w:rPr>
      </w:pPr>
      <w:r w:rsidRPr="00BB61E1">
        <w:rPr>
          <w:rFonts w:ascii="Arial" w:hAnsi="Arial" w:cs="Arial"/>
        </w:rPr>
        <w:t xml:space="preserve">That training was provided by </w:t>
      </w:r>
      <w:r w:rsidR="00965EA1">
        <w:rPr>
          <w:rFonts w:ascii="Arial" w:hAnsi="Arial" w:cs="Arial"/>
        </w:rPr>
        <w:t xml:space="preserve">Senior </w:t>
      </w:r>
      <w:proofErr w:type="spellStart"/>
      <w:r w:rsidR="00965EA1">
        <w:rPr>
          <w:rFonts w:ascii="Arial" w:hAnsi="Arial" w:cs="Arial"/>
        </w:rPr>
        <w:t>TRUCKtrainer</w:t>
      </w:r>
      <w:proofErr w:type="spellEnd"/>
      <w:r w:rsidR="00965EA1">
        <w:rPr>
          <w:rFonts w:ascii="Arial" w:hAnsi="Arial" w:cs="Arial"/>
        </w:rPr>
        <w:t xml:space="preserve"> Alistair Colquhoun, from Mercedes-Benz Trucks’ Wentworth Park complex</w:t>
      </w:r>
      <w:r w:rsidR="000B3355">
        <w:rPr>
          <w:rFonts w:ascii="Arial" w:hAnsi="Arial" w:cs="Arial"/>
        </w:rPr>
        <w:t xml:space="preserve"> – t</w:t>
      </w:r>
      <w:r w:rsidR="000B3355" w:rsidRPr="00BB61E1">
        <w:rPr>
          <w:rStyle w:val="xnormaltextrun1"/>
          <w:rFonts w:ascii="Arial" w:hAnsi="Arial" w:cs="Arial"/>
          <w:color w:val="000000"/>
          <w:bdr w:val="none" w:sz="0" w:space="0" w:color="auto" w:frame="1"/>
        </w:rPr>
        <w:t xml:space="preserve">he FUSO light truck range is sold and supported by Mercedes-Benz Trucks in Great Britain. </w:t>
      </w:r>
    </w:p>
    <w:p w14:paraId="49E3F2E1" w14:textId="77777777" w:rsidR="000B3355" w:rsidRDefault="000B3355" w:rsidP="00C92CF9">
      <w:pPr>
        <w:spacing w:after="0" w:line="240" w:lineRule="auto"/>
        <w:rPr>
          <w:rStyle w:val="xnormaltextrun1"/>
          <w:rFonts w:ascii="Arial" w:hAnsi="Arial" w:cs="Arial"/>
          <w:color w:val="000000"/>
          <w:bdr w:val="none" w:sz="0" w:space="0" w:color="auto" w:frame="1"/>
        </w:rPr>
      </w:pPr>
    </w:p>
    <w:p w14:paraId="123DEF20" w14:textId="1726E320" w:rsidR="00C92CF9" w:rsidRPr="00BB61E1" w:rsidRDefault="00BB61E1" w:rsidP="00C92CF9">
      <w:pPr>
        <w:spacing w:after="0" w:line="240" w:lineRule="auto"/>
        <w:rPr>
          <w:rFonts w:ascii="Arial" w:hAnsi="Arial" w:cs="Arial"/>
        </w:rPr>
      </w:pPr>
      <w:r w:rsidRPr="00BB61E1">
        <w:rPr>
          <w:rFonts w:ascii="Arial" w:hAnsi="Arial" w:cs="Arial"/>
        </w:rPr>
        <w:t xml:space="preserve">Dealer </w:t>
      </w:r>
      <w:proofErr w:type="spellStart"/>
      <w:r w:rsidRPr="00BB61E1">
        <w:rPr>
          <w:rFonts w:ascii="Arial" w:hAnsi="Arial" w:cs="Arial"/>
        </w:rPr>
        <w:t>Northside</w:t>
      </w:r>
      <w:proofErr w:type="spellEnd"/>
      <w:r w:rsidRPr="00BB61E1">
        <w:rPr>
          <w:rFonts w:ascii="Arial" w:hAnsi="Arial" w:cs="Arial"/>
        </w:rPr>
        <w:t xml:space="preserve"> Truck &amp; Van will maintain the </w:t>
      </w:r>
      <w:proofErr w:type="spellStart"/>
      <w:r w:rsidRPr="00BB61E1">
        <w:rPr>
          <w:rFonts w:ascii="Arial" w:hAnsi="Arial" w:cs="Arial"/>
        </w:rPr>
        <w:t>eCanter</w:t>
      </w:r>
      <w:proofErr w:type="spellEnd"/>
      <w:r w:rsidRPr="00BB61E1">
        <w:rPr>
          <w:rFonts w:ascii="Arial" w:hAnsi="Arial" w:cs="Arial"/>
        </w:rPr>
        <w:t xml:space="preserve"> in its Bradford workshop, under a </w:t>
      </w:r>
      <w:r w:rsidR="00965EA1">
        <w:rPr>
          <w:rFonts w:ascii="Arial" w:hAnsi="Arial" w:cs="Arial"/>
        </w:rPr>
        <w:t>four</w:t>
      </w:r>
      <w:r w:rsidRPr="00BB61E1">
        <w:rPr>
          <w:rFonts w:ascii="Arial" w:hAnsi="Arial" w:cs="Arial"/>
        </w:rPr>
        <w:t xml:space="preserve">-year </w:t>
      </w:r>
      <w:r w:rsidR="00C92CF9" w:rsidRPr="00BB61E1">
        <w:rPr>
          <w:rFonts w:ascii="Arial" w:hAnsi="Arial" w:cs="Arial"/>
        </w:rPr>
        <w:t xml:space="preserve">Mercedes-Benz Finance </w:t>
      </w:r>
      <w:r w:rsidRPr="00BB61E1">
        <w:rPr>
          <w:rFonts w:ascii="Arial" w:hAnsi="Arial" w:cs="Arial"/>
        </w:rPr>
        <w:t>contract hire</w:t>
      </w:r>
      <w:r w:rsidR="00C92CF9">
        <w:rPr>
          <w:rFonts w:ascii="Arial" w:hAnsi="Arial" w:cs="Arial"/>
        </w:rPr>
        <w:t xml:space="preserve"> agreement</w:t>
      </w:r>
      <w:r w:rsidRPr="00BB61E1">
        <w:rPr>
          <w:rFonts w:ascii="Arial" w:hAnsi="Arial" w:cs="Arial"/>
        </w:rPr>
        <w:t xml:space="preserve">. Mercedes-Benz Trucks UK Key Account Manager Brent Manning </w:t>
      </w:r>
      <w:r w:rsidR="00C92CF9">
        <w:rPr>
          <w:rFonts w:ascii="Arial" w:hAnsi="Arial" w:cs="Arial"/>
        </w:rPr>
        <w:t>assisted</w:t>
      </w:r>
      <w:r w:rsidRPr="00BB61E1">
        <w:rPr>
          <w:rFonts w:ascii="Arial" w:hAnsi="Arial" w:cs="Arial"/>
        </w:rPr>
        <w:t xml:space="preserve"> </w:t>
      </w:r>
      <w:r w:rsidR="00C92CF9">
        <w:rPr>
          <w:rFonts w:ascii="Arial" w:hAnsi="Arial" w:cs="Arial"/>
        </w:rPr>
        <w:t>by</w:t>
      </w:r>
      <w:r w:rsidRPr="00BB61E1">
        <w:rPr>
          <w:rFonts w:ascii="Arial" w:hAnsi="Arial" w:cs="Arial"/>
        </w:rPr>
        <w:t xml:space="preserve"> arranging </w:t>
      </w:r>
      <w:r w:rsidR="00C92CF9">
        <w:rPr>
          <w:rFonts w:ascii="Arial" w:hAnsi="Arial" w:cs="Arial"/>
        </w:rPr>
        <w:t xml:space="preserve">for </w:t>
      </w:r>
      <w:r w:rsidR="00C92CF9" w:rsidRPr="00BB61E1">
        <w:rPr>
          <w:rFonts w:ascii="Arial" w:hAnsi="Arial" w:cs="Arial"/>
        </w:rPr>
        <w:t>Stratford Energy Solutions, of Stratford upon Avon</w:t>
      </w:r>
      <w:r w:rsidR="00C92CF9">
        <w:rPr>
          <w:rFonts w:ascii="Arial" w:hAnsi="Arial" w:cs="Arial"/>
        </w:rPr>
        <w:t xml:space="preserve">, to supply and install </w:t>
      </w:r>
      <w:r w:rsidR="00C92CF9" w:rsidRPr="00BB61E1">
        <w:rPr>
          <w:rFonts w:ascii="Arial" w:hAnsi="Arial" w:cs="Arial"/>
        </w:rPr>
        <w:t xml:space="preserve">a </w:t>
      </w:r>
      <w:proofErr w:type="gramStart"/>
      <w:r w:rsidR="00C92CF9" w:rsidRPr="00BB61E1">
        <w:rPr>
          <w:rFonts w:ascii="Arial" w:hAnsi="Arial" w:cs="Arial"/>
        </w:rPr>
        <w:t>22 kW</w:t>
      </w:r>
      <w:proofErr w:type="gramEnd"/>
      <w:r w:rsidR="00C92CF9" w:rsidRPr="00BB61E1">
        <w:rPr>
          <w:rFonts w:ascii="Arial" w:hAnsi="Arial" w:cs="Arial"/>
        </w:rPr>
        <w:t xml:space="preserve"> charging point</w:t>
      </w:r>
      <w:r w:rsidR="00C92CF9">
        <w:rPr>
          <w:rFonts w:ascii="Arial" w:hAnsi="Arial" w:cs="Arial"/>
        </w:rPr>
        <w:t xml:space="preserve"> at DB Schenker’s depot.</w:t>
      </w:r>
    </w:p>
    <w:p w14:paraId="6A4CF51C" w14:textId="77777777" w:rsidR="00BB61E1" w:rsidRPr="00BB61E1" w:rsidRDefault="00BB61E1" w:rsidP="007B72D4">
      <w:pPr>
        <w:spacing w:after="0" w:line="240" w:lineRule="auto"/>
        <w:rPr>
          <w:rFonts w:ascii="Arial" w:hAnsi="Arial" w:cs="Arial"/>
        </w:rPr>
      </w:pPr>
    </w:p>
    <w:p w14:paraId="2564100C" w14:textId="720DAEF6" w:rsidR="00BB61E1" w:rsidRPr="00BB61E1" w:rsidRDefault="00BB61E1" w:rsidP="007B72D4">
      <w:pPr>
        <w:spacing w:after="0" w:line="240" w:lineRule="auto"/>
        <w:rPr>
          <w:rFonts w:ascii="Arial" w:hAnsi="Arial" w:cs="Arial"/>
        </w:rPr>
      </w:pPr>
      <w:r w:rsidRPr="00BB61E1">
        <w:rPr>
          <w:rFonts w:ascii="Arial" w:hAnsi="Arial" w:cs="Arial"/>
        </w:rPr>
        <w:t>“Th</w:t>
      </w:r>
      <w:r w:rsidR="00C92CF9">
        <w:rPr>
          <w:rFonts w:ascii="Arial" w:hAnsi="Arial" w:cs="Arial"/>
        </w:rPr>
        <w:t>is</w:t>
      </w:r>
      <w:r w:rsidRPr="00BB61E1">
        <w:rPr>
          <w:rFonts w:ascii="Arial" w:hAnsi="Arial" w:cs="Arial"/>
        </w:rPr>
        <w:t xml:space="preserve"> vehicle is</w:t>
      </w:r>
      <w:r w:rsidR="00C92CF9">
        <w:rPr>
          <w:rFonts w:ascii="Arial" w:hAnsi="Arial" w:cs="Arial"/>
        </w:rPr>
        <w:t xml:space="preserve"> one small</w:t>
      </w:r>
      <w:r w:rsidR="00B941E6">
        <w:rPr>
          <w:rFonts w:ascii="Arial" w:hAnsi="Arial" w:cs="Arial"/>
        </w:rPr>
        <w:t xml:space="preserve"> but important</w:t>
      </w:r>
      <w:r w:rsidR="00C92CF9">
        <w:rPr>
          <w:rFonts w:ascii="Arial" w:hAnsi="Arial" w:cs="Arial"/>
        </w:rPr>
        <w:t xml:space="preserve"> </w:t>
      </w:r>
      <w:r w:rsidRPr="00BB61E1">
        <w:rPr>
          <w:rFonts w:ascii="Arial" w:hAnsi="Arial" w:cs="Arial"/>
        </w:rPr>
        <w:t xml:space="preserve">part of a </w:t>
      </w:r>
      <w:r w:rsidR="00C92CF9">
        <w:rPr>
          <w:rFonts w:ascii="Arial" w:hAnsi="Arial" w:cs="Arial"/>
        </w:rPr>
        <w:t xml:space="preserve">much </w:t>
      </w:r>
      <w:r w:rsidRPr="00BB61E1">
        <w:rPr>
          <w:rFonts w:ascii="Arial" w:hAnsi="Arial" w:cs="Arial"/>
        </w:rPr>
        <w:t xml:space="preserve">bigger picture for our business,” continued </w:t>
      </w:r>
      <w:r w:rsidR="00115BD4">
        <w:rPr>
          <w:rFonts w:ascii="Arial" w:hAnsi="Arial" w:cs="Arial"/>
        </w:rPr>
        <w:t>Dave</w:t>
      </w:r>
      <w:r w:rsidRPr="00BB61E1">
        <w:rPr>
          <w:rFonts w:ascii="Arial" w:hAnsi="Arial" w:cs="Arial"/>
        </w:rPr>
        <w:t xml:space="preserve"> Shepherd. “We’re keen to explore any avenue that </w:t>
      </w:r>
      <w:r w:rsidR="00B941E6">
        <w:rPr>
          <w:rFonts w:ascii="Arial" w:hAnsi="Arial" w:cs="Arial"/>
        </w:rPr>
        <w:t xml:space="preserve">can </w:t>
      </w:r>
      <w:r w:rsidRPr="00BB61E1">
        <w:rPr>
          <w:rFonts w:ascii="Arial" w:hAnsi="Arial" w:cs="Arial"/>
        </w:rPr>
        <w:t>help</w:t>
      </w:r>
      <w:r w:rsidR="00B941E6">
        <w:rPr>
          <w:rFonts w:ascii="Arial" w:hAnsi="Arial" w:cs="Arial"/>
        </w:rPr>
        <w:t xml:space="preserve"> to</w:t>
      </w:r>
      <w:r w:rsidRPr="00BB61E1">
        <w:rPr>
          <w:rFonts w:ascii="Arial" w:hAnsi="Arial" w:cs="Arial"/>
        </w:rPr>
        <w:t xml:space="preserve"> reduce the impact of our operations on the environment, and the </w:t>
      </w:r>
      <w:proofErr w:type="spellStart"/>
      <w:r w:rsidRPr="00BB61E1">
        <w:rPr>
          <w:rFonts w:ascii="Arial" w:hAnsi="Arial" w:cs="Arial"/>
        </w:rPr>
        <w:t>eCanter</w:t>
      </w:r>
      <w:proofErr w:type="spellEnd"/>
      <w:r w:rsidRPr="00BB61E1">
        <w:rPr>
          <w:rFonts w:ascii="Arial" w:hAnsi="Arial" w:cs="Arial"/>
        </w:rPr>
        <w:t xml:space="preserve"> potentially has a significant role to play.”</w:t>
      </w:r>
    </w:p>
    <w:p w14:paraId="0AC8687D" w14:textId="77777777" w:rsidR="00BB61E1" w:rsidRPr="00BB61E1" w:rsidRDefault="00BB61E1" w:rsidP="007B72D4">
      <w:pPr>
        <w:spacing w:after="0" w:line="240" w:lineRule="auto"/>
        <w:rPr>
          <w:rFonts w:ascii="Arial" w:hAnsi="Arial" w:cs="Arial"/>
        </w:rPr>
      </w:pPr>
    </w:p>
    <w:p w14:paraId="455D4BDE" w14:textId="7C611235" w:rsidR="00BB61E1" w:rsidRPr="00BB61E1" w:rsidRDefault="00BB61E1" w:rsidP="007B72D4">
      <w:pPr>
        <w:spacing w:after="0" w:line="240" w:lineRule="auto"/>
        <w:rPr>
          <w:rFonts w:ascii="Arial" w:hAnsi="Arial" w:cs="Arial"/>
        </w:rPr>
      </w:pPr>
      <w:r w:rsidRPr="00BB61E1">
        <w:rPr>
          <w:rFonts w:ascii="Arial" w:hAnsi="Arial" w:cs="Arial"/>
        </w:rPr>
        <w:t>Th</w:t>
      </w:r>
      <w:r w:rsidR="008D429F">
        <w:rPr>
          <w:rFonts w:ascii="Arial" w:hAnsi="Arial" w:cs="Arial"/>
        </w:rPr>
        <w:t>e</w:t>
      </w:r>
      <w:r w:rsidRPr="00BB61E1">
        <w:rPr>
          <w:rFonts w:ascii="Arial" w:hAnsi="Arial" w:cs="Arial"/>
        </w:rPr>
        <w:t xml:space="preserve"> </w:t>
      </w:r>
      <w:r w:rsidR="00B941E6">
        <w:rPr>
          <w:rFonts w:ascii="Arial" w:hAnsi="Arial" w:cs="Arial"/>
        </w:rPr>
        <w:t xml:space="preserve">Bradford-based </w:t>
      </w:r>
      <w:proofErr w:type="spellStart"/>
      <w:r w:rsidR="00B941E6">
        <w:rPr>
          <w:rFonts w:ascii="Arial" w:hAnsi="Arial" w:cs="Arial"/>
        </w:rPr>
        <w:t>eCanter</w:t>
      </w:r>
      <w:proofErr w:type="spellEnd"/>
      <w:r w:rsidR="00B941E6">
        <w:rPr>
          <w:rFonts w:ascii="Arial" w:hAnsi="Arial" w:cs="Arial"/>
        </w:rPr>
        <w:t xml:space="preserve"> </w:t>
      </w:r>
      <w:r w:rsidRPr="00BB61E1">
        <w:rPr>
          <w:rFonts w:ascii="Arial" w:hAnsi="Arial" w:cs="Arial"/>
        </w:rPr>
        <w:t xml:space="preserve">is one </w:t>
      </w:r>
      <w:r w:rsidR="002D07E8">
        <w:rPr>
          <w:rFonts w:ascii="Arial" w:hAnsi="Arial" w:cs="Arial"/>
        </w:rPr>
        <w:t xml:space="preserve">of </w:t>
      </w:r>
      <w:r w:rsidRPr="00BB61E1">
        <w:rPr>
          <w:rFonts w:ascii="Arial" w:hAnsi="Arial" w:cs="Arial"/>
        </w:rPr>
        <w:t xml:space="preserve">36 </w:t>
      </w:r>
      <w:r w:rsidR="00B941E6">
        <w:rPr>
          <w:rFonts w:ascii="Arial" w:hAnsi="Arial" w:cs="Arial"/>
        </w:rPr>
        <w:t>that are being delivered to</w:t>
      </w:r>
      <w:r w:rsidRPr="00BB61E1">
        <w:rPr>
          <w:rFonts w:ascii="Arial" w:hAnsi="Arial" w:cs="Arial"/>
        </w:rPr>
        <w:t xml:space="preserve"> DB Schenker distribution centres across Europe</w:t>
      </w:r>
      <w:r w:rsidR="00B941E6">
        <w:rPr>
          <w:rFonts w:ascii="Arial" w:hAnsi="Arial" w:cs="Arial"/>
        </w:rPr>
        <w:t xml:space="preserve">, to support </w:t>
      </w:r>
      <w:r w:rsidRPr="00BB61E1">
        <w:rPr>
          <w:rFonts w:ascii="Arial" w:hAnsi="Arial" w:cs="Arial"/>
        </w:rPr>
        <w:t>the operator’s sustainability strategy an</w:t>
      </w:r>
      <w:r w:rsidR="00B941E6">
        <w:rPr>
          <w:rFonts w:ascii="Arial" w:hAnsi="Arial" w:cs="Arial"/>
        </w:rPr>
        <w:t>d</w:t>
      </w:r>
      <w:r w:rsidRPr="00BB61E1">
        <w:rPr>
          <w:rFonts w:ascii="Arial" w:hAnsi="Arial" w:cs="Arial"/>
        </w:rPr>
        <w:t xml:space="preserve"> it</w:t>
      </w:r>
      <w:r w:rsidR="00B941E6">
        <w:rPr>
          <w:rFonts w:ascii="Arial" w:hAnsi="Arial" w:cs="Arial"/>
        </w:rPr>
        <w:t xml:space="preserve">s </w:t>
      </w:r>
      <w:r w:rsidRPr="00BB61E1">
        <w:rPr>
          <w:rFonts w:ascii="Arial" w:hAnsi="Arial" w:cs="Arial"/>
        </w:rPr>
        <w:t>leader</w:t>
      </w:r>
      <w:r w:rsidR="00B941E6">
        <w:rPr>
          <w:rFonts w:ascii="Arial" w:hAnsi="Arial" w:cs="Arial"/>
        </w:rPr>
        <w:t>ship</w:t>
      </w:r>
      <w:r w:rsidRPr="00BB61E1">
        <w:rPr>
          <w:rFonts w:ascii="Arial" w:hAnsi="Arial" w:cs="Arial"/>
        </w:rPr>
        <w:t xml:space="preserve"> in the field of emission-free urban logistics. With five </w:t>
      </w:r>
      <w:proofErr w:type="spellStart"/>
      <w:r w:rsidRPr="00BB61E1">
        <w:rPr>
          <w:rFonts w:ascii="Arial" w:hAnsi="Arial" w:cs="Arial"/>
        </w:rPr>
        <w:t>eCanters</w:t>
      </w:r>
      <w:proofErr w:type="spellEnd"/>
      <w:r w:rsidRPr="00BB61E1">
        <w:rPr>
          <w:rFonts w:ascii="Arial" w:hAnsi="Arial" w:cs="Arial"/>
        </w:rPr>
        <w:t xml:space="preserve"> in service in France and Germany, </w:t>
      </w:r>
      <w:bookmarkStart w:id="0" w:name="_Hlk68516645"/>
      <w:r w:rsidRPr="00BB61E1">
        <w:rPr>
          <w:rFonts w:ascii="Arial" w:hAnsi="Arial" w:cs="Arial"/>
        </w:rPr>
        <w:t xml:space="preserve">DB Schenker </w:t>
      </w:r>
      <w:r w:rsidR="00B941E6">
        <w:rPr>
          <w:rFonts w:ascii="Arial" w:hAnsi="Arial" w:cs="Arial"/>
        </w:rPr>
        <w:t>is already</w:t>
      </w:r>
      <w:r w:rsidRPr="00BB61E1">
        <w:rPr>
          <w:rFonts w:ascii="Arial" w:hAnsi="Arial" w:cs="Arial"/>
        </w:rPr>
        <w:t xml:space="preserve"> FUSO’s largest electric fleet customer</w:t>
      </w:r>
      <w:bookmarkEnd w:id="0"/>
      <w:r w:rsidR="00F01BC0">
        <w:rPr>
          <w:rFonts w:ascii="Arial" w:hAnsi="Arial" w:cs="Arial"/>
        </w:rPr>
        <w:t>.</w:t>
      </w:r>
    </w:p>
    <w:p w14:paraId="03E7972F" w14:textId="77777777" w:rsidR="00B941E6" w:rsidRDefault="00B941E6" w:rsidP="007B72D4">
      <w:pPr>
        <w:pStyle w:val="xparagraph"/>
        <w:shd w:val="clear" w:color="auto" w:fill="FFFFFF"/>
        <w:spacing w:before="0" w:beforeAutospacing="0" w:after="0" w:afterAutospacing="0"/>
        <w:textAlignment w:val="baseline"/>
        <w:rPr>
          <w:rStyle w:val="xnormaltextrun1"/>
          <w:rFonts w:ascii="Arial" w:hAnsi="Arial" w:cs="Arial"/>
          <w:color w:val="000000"/>
          <w:sz w:val="22"/>
          <w:szCs w:val="22"/>
          <w:bdr w:val="none" w:sz="0" w:space="0" w:color="auto" w:frame="1"/>
        </w:rPr>
      </w:pPr>
    </w:p>
    <w:p w14:paraId="35E419A5" w14:textId="5D5FA567" w:rsidR="00BB61E1" w:rsidRPr="00115BD4" w:rsidRDefault="00115BD4" w:rsidP="007B72D4">
      <w:pPr>
        <w:pStyle w:val="xparagraph"/>
        <w:shd w:val="clear" w:color="auto" w:fill="FFFFFF"/>
        <w:spacing w:before="0" w:beforeAutospacing="0" w:after="0" w:afterAutospacing="0"/>
        <w:textAlignment w:val="baseline"/>
        <w:rPr>
          <w:rFonts w:ascii="Arial" w:hAnsi="Arial" w:cs="Arial"/>
          <w:color w:val="000000"/>
          <w:sz w:val="22"/>
          <w:szCs w:val="22"/>
        </w:rPr>
      </w:pPr>
      <w:r>
        <w:rPr>
          <w:rStyle w:val="xeop"/>
          <w:rFonts w:ascii="Arial" w:hAnsi="Arial" w:cs="Arial"/>
          <w:color w:val="000000"/>
          <w:sz w:val="22"/>
          <w:szCs w:val="22"/>
          <w:bdr w:val="none" w:sz="0" w:space="0" w:color="auto" w:frame="1"/>
        </w:rPr>
        <w:t xml:space="preserve">Mr Shepherd added: </w:t>
      </w:r>
      <w:r w:rsidR="00BB61E1" w:rsidRPr="00115BD4">
        <w:rPr>
          <w:rStyle w:val="xeop"/>
          <w:rFonts w:ascii="Arial" w:hAnsi="Arial" w:cs="Arial"/>
          <w:color w:val="000000"/>
          <w:sz w:val="22"/>
          <w:szCs w:val="22"/>
          <w:bdr w:val="none" w:sz="0" w:space="0" w:color="auto" w:frame="1"/>
        </w:rPr>
        <w:t>“</w:t>
      </w:r>
      <w:r w:rsidR="00B941E6" w:rsidRPr="00115BD4">
        <w:rPr>
          <w:rStyle w:val="xeop"/>
          <w:rFonts w:ascii="Arial" w:hAnsi="Arial" w:cs="Arial"/>
          <w:color w:val="000000"/>
          <w:sz w:val="22"/>
          <w:szCs w:val="22"/>
          <w:bdr w:val="none" w:sz="0" w:space="0" w:color="auto" w:frame="1"/>
        </w:rPr>
        <w:t>E</w:t>
      </w:r>
      <w:r w:rsidR="00BB61E1" w:rsidRPr="00115BD4">
        <w:rPr>
          <w:rStyle w:val="xeop"/>
          <w:rFonts w:ascii="Arial" w:hAnsi="Arial" w:cs="Arial"/>
          <w:color w:val="000000"/>
          <w:sz w:val="22"/>
          <w:szCs w:val="22"/>
          <w:bdr w:val="none" w:sz="0" w:space="0" w:color="auto" w:frame="1"/>
        </w:rPr>
        <w:t>lectric power is a new departure for us,</w:t>
      </w:r>
      <w:r w:rsidRPr="00115BD4">
        <w:rPr>
          <w:rStyle w:val="xeop"/>
          <w:rFonts w:ascii="Arial" w:hAnsi="Arial" w:cs="Arial"/>
          <w:color w:val="000000"/>
          <w:sz w:val="22"/>
          <w:szCs w:val="22"/>
          <w:bdr w:val="none" w:sz="0" w:space="0" w:color="auto" w:frame="1"/>
        </w:rPr>
        <w:t xml:space="preserve"> </w:t>
      </w:r>
      <w:r w:rsidRPr="00115BD4">
        <w:rPr>
          <w:rFonts w:ascii="Arial" w:hAnsi="Arial" w:cs="Arial"/>
          <w:sz w:val="22"/>
          <w:szCs w:val="22"/>
        </w:rPr>
        <w:t>so we’re still working out the most effective way to use the vehicle</w:t>
      </w:r>
      <w:r w:rsidR="00BB61E1" w:rsidRPr="00115BD4">
        <w:rPr>
          <w:rStyle w:val="xeop"/>
          <w:rFonts w:ascii="Arial" w:hAnsi="Arial" w:cs="Arial"/>
          <w:color w:val="000000"/>
          <w:sz w:val="22"/>
          <w:szCs w:val="22"/>
          <w:bdr w:val="none" w:sz="0" w:space="0" w:color="auto" w:frame="1"/>
        </w:rPr>
        <w:t xml:space="preserve"> </w:t>
      </w:r>
      <w:r>
        <w:rPr>
          <w:rStyle w:val="xeop"/>
          <w:rFonts w:ascii="Arial" w:hAnsi="Arial" w:cs="Arial"/>
          <w:color w:val="000000"/>
          <w:sz w:val="22"/>
          <w:szCs w:val="22"/>
          <w:bdr w:val="none" w:sz="0" w:space="0" w:color="auto" w:frame="1"/>
        </w:rPr>
        <w:t>and will be</w:t>
      </w:r>
      <w:r w:rsidR="00BB61E1" w:rsidRPr="00115BD4">
        <w:rPr>
          <w:rStyle w:val="xeop"/>
          <w:rFonts w:ascii="Arial" w:hAnsi="Arial" w:cs="Arial"/>
          <w:color w:val="000000"/>
          <w:sz w:val="22"/>
          <w:szCs w:val="22"/>
          <w:bdr w:val="none" w:sz="0" w:space="0" w:color="auto" w:frame="1"/>
        </w:rPr>
        <w:t xml:space="preserve"> monitoring </w:t>
      </w:r>
      <w:r>
        <w:rPr>
          <w:rStyle w:val="xeop"/>
          <w:rFonts w:ascii="Arial" w:hAnsi="Arial" w:cs="Arial"/>
          <w:color w:val="000000"/>
          <w:sz w:val="22"/>
          <w:szCs w:val="22"/>
          <w:bdr w:val="none" w:sz="0" w:space="0" w:color="auto" w:frame="1"/>
        </w:rPr>
        <w:t>its performance</w:t>
      </w:r>
      <w:r w:rsidR="00BB61E1" w:rsidRPr="00115BD4">
        <w:rPr>
          <w:rStyle w:val="xeop"/>
          <w:rFonts w:ascii="Arial" w:hAnsi="Arial" w:cs="Arial"/>
          <w:color w:val="000000"/>
          <w:sz w:val="22"/>
          <w:szCs w:val="22"/>
          <w:bdr w:val="none" w:sz="0" w:space="0" w:color="auto" w:frame="1"/>
        </w:rPr>
        <w:t xml:space="preserve"> very closely</w:t>
      </w:r>
      <w:r>
        <w:rPr>
          <w:rStyle w:val="xeop"/>
          <w:rFonts w:ascii="Arial" w:hAnsi="Arial" w:cs="Arial"/>
          <w:color w:val="000000"/>
          <w:sz w:val="22"/>
          <w:szCs w:val="22"/>
          <w:bdr w:val="none" w:sz="0" w:space="0" w:color="auto" w:frame="1"/>
        </w:rPr>
        <w:t xml:space="preserve">. </w:t>
      </w:r>
      <w:r w:rsidRPr="00115BD4">
        <w:rPr>
          <w:rStyle w:val="xeop"/>
          <w:rFonts w:ascii="Arial" w:hAnsi="Arial" w:cs="Arial"/>
          <w:color w:val="000000"/>
          <w:sz w:val="22"/>
          <w:szCs w:val="22"/>
          <w:bdr w:val="none" w:sz="0" w:space="0" w:color="auto" w:frame="1"/>
        </w:rPr>
        <w:t>The early signs are certainly promising</w:t>
      </w:r>
      <w:r>
        <w:rPr>
          <w:rStyle w:val="xeop"/>
          <w:rFonts w:ascii="Arial" w:hAnsi="Arial" w:cs="Arial"/>
          <w:color w:val="000000"/>
          <w:sz w:val="22"/>
          <w:szCs w:val="22"/>
          <w:bdr w:val="none" w:sz="0" w:space="0" w:color="auto" w:frame="1"/>
        </w:rPr>
        <w:t xml:space="preserve">, though. </w:t>
      </w:r>
      <w:r w:rsidR="00BB61E1" w:rsidRPr="00115BD4">
        <w:rPr>
          <w:rStyle w:val="xeop"/>
          <w:rFonts w:ascii="Arial" w:hAnsi="Arial" w:cs="Arial"/>
          <w:color w:val="000000"/>
          <w:sz w:val="22"/>
          <w:szCs w:val="22"/>
          <w:bdr w:val="none" w:sz="0" w:space="0" w:color="auto" w:frame="1"/>
        </w:rPr>
        <w:t xml:space="preserve">As well as the obvious environmental benefits, </w:t>
      </w:r>
      <w:r>
        <w:rPr>
          <w:rStyle w:val="xeop"/>
          <w:rFonts w:ascii="Arial" w:hAnsi="Arial" w:cs="Arial"/>
          <w:color w:val="000000"/>
          <w:sz w:val="22"/>
          <w:szCs w:val="22"/>
          <w:bdr w:val="none" w:sz="0" w:space="0" w:color="auto" w:frame="1"/>
        </w:rPr>
        <w:t xml:space="preserve">on the evidence of what we’ve seen so far </w:t>
      </w:r>
      <w:r w:rsidR="00BB61E1" w:rsidRPr="00115BD4">
        <w:rPr>
          <w:rStyle w:val="xeop"/>
          <w:rFonts w:ascii="Arial" w:hAnsi="Arial" w:cs="Arial"/>
          <w:color w:val="000000"/>
          <w:sz w:val="22"/>
          <w:szCs w:val="22"/>
          <w:bdr w:val="none" w:sz="0" w:space="0" w:color="auto" w:frame="1"/>
        </w:rPr>
        <w:t xml:space="preserve">we expect </w:t>
      </w:r>
      <w:r>
        <w:rPr>
          <w:rStyle w:val="xeop"/>
          <w:rFonts w:ascii="Arial" w:hAnsi="Arial" w:cs="Arial"/>
          <w:color w:val="000000"/>
          <w:sz w:val="22"/>
          <w:szCs w:val="22"/>
          <w:bdr w:val="none" w:sz="0" w:space="0" w:color="auto" w:frame="1"/>
        </w:rPr>
        <w:t>it</w:t>
      </w:r>
      <w:r w:rsidR="00BB61E1" w:rsidRPr="00115BD4">
        <w:rPr>
          <w:rStyle w:val="xeop"/>
          <w:rFonts w:ascii="Arial" w:hAnsi="Arial" w:cs="Arial"/>
          <w:color w:val="000000"/>
          <w:sz w:val="22"/>
          <w:szCs w:val="22"/>
          <w:bdr w:val="none" w:sz="0" w:space="0" w:color="auto" w:frame="1"/>
        </w:rPr>
        <w:t xml:space="preserve"> to prove highly economical to operate.”</w:t>
      </w:r>
    </w:p>
    <w:p w14:paraId="0AB8A6CC" w14:textId="77777777" w:rsidR="00BB61E1" w:rsidRPr="00BB61E1" w:rsidRDefault="00BB61E1" w:rsidP="007B72D4">
      <w:pPr>
        <w:pStyle w:val="xparagraph"/>
        <w:shd w:val="clear" w:color="auto" w:fill="FFFFFF"/>
        <w:spacing w:before="0" w:beforeAutospacing="0" w:after="0" w:afterAutospacing="0"/>
        <w:textAlignment w:val="baseline"/>
        <w:rPr>
          <w:rFonts w:ascii="Arial" w:hAnsi="Arial" w:cs="Arial"/>
          <w:color w:val="000000"/>
        </w:rPr>
      </w:pPr>
      <w:r w:rsidRPr="00BB61E1">
        <w:rPr>
          <w:rFonts w:ascii="Arial" w:hAnsi="Arial" w:cs="Arial"/>
          <w:color w:val="000000"/>
          <w:sz w:val="22"/>
          <w:szCs w:val="22"/>
          <w:bdr w:val="none" w:sz="0" w:space="0" w:color="auto" w:frame="1"/>
        </w:rPr>
        <w:t> </w:t>
      </w:r>
    </w:p>
    <w:p w14:paraId="6AEDA349" w14:textId="3EB0B139" w:rsidR="00BB61E1" w:rsidRPr="00BB61E1" w:rsidRDefault="00BB61E1" w:rsidP="007B72D4">
      <w:pPr>
        <w:pStyle w:val="xparagraph"/>
        <w:shd w:val="clear" w:color="auto" w:fill="FFFFFF"/>
        <w:spacing w:before="0" w:beforeAutospacing="0" w:after="0" w:afterAutospacing="0"/>
        <w:textAlignment w:val="baseline"/>
        <w:rPr>
          <w:rFonts w:ascii="Arial" w:hAnsi="Arial" w:cs="Arial"/>
          <w:color w:val="000000"/>
        </w:rPr>
      </w:pPr>
      <w:r w:rsidRPr="00BB61E1">
        <w:rPr>
          <w:rStyle w:val="xnormaltextrun1"/>
          <w:rFonts w:ascii="Arial" w:hAnsi="Arial" w:cs="Arial"/>
          <w:color w:val="000000"/>
          <w:sz w:val="22"/>
          <w:szCs w:val="22"/>
          <w:bdr w:val="none" w:sz="0" w:space="0" w:color="auto" w:frame="1"/>
        </w:rPr>
        <w:t>A single charge gives the </w:t>
      </w:r>
      <w:r w:rsidR="00115BD4">
        <w:rPr>
          <w:rStyle w:val="xnormaltextrun1"/>
          <w:rFonts w:ascii="Arial" w:hAnsi="Arial" w:cs="Arial"/>
          <w:color w:val="000000"/>
          <w:sz w:val="22"/>
          <w:szCs w:val="22"/>
          <w:bdr w:val="none" w:sz="0" w:space="0" w:color="auto" w:frame="1"/>
        </w:rPr>
        <w:t>battery-powered FUSO</w:t>
      </w:r>
      <w:r w:rsidRPr="00BB61E1">
        <w:rPr>
          <w:rStyle w:val="xnormaltextrun1"/>
          <w:rFonts w:ascii="Arial" w:hAnsi="Arial" w:cs="Arial"/>
          <w:color w:val="000000"/>
          <w:sz w:val="22"/>
          <w:szCs w:val="22"/>
          <w:bdr w:val="none" w:sz="0" w:space="0" w:color="auto" w:frame="1"/>
        </w:rPr>
        <w:t> an effective operating range of more than 62 miles (100 km), which is ample for many urban delivery applications.</w:t>
      </w:r>
      <w:r w:rsidR="00115BD4">
        <w:rPr>
          <w:rStyle w:val="xnormaltextrun1"/>
          <w:rFonts w:ascii="Arial" w:hAnsi="Arial" w:cs="Arial"/>
          <w:color w:val="000000"/>
          <w:sz w:val="22"/>
          <w:szCs w:val="22"/>
          <w:bdr w:val="none" w:sz="0" w:space="0" w:color="auto" w:frame="1"/>
        </w:rPr>
        <w:t xml:space="preserve"> The </w:t>
      </w:r>
      <w:proofErr w:type="spellStart"/>
      <w:r w:rsidR="00115BD4">
        <w:rPr>
          <w:rStyle w:val="xnormaltextrun1"/>
          <w:rFonts w:ascii="Arial" w:hAnsi="Arial" w:cs="Arial"/>
          <w:color w:val="000000"/>
          <w:sz w:val="22"/>
          <w:szCs w:val="22"/>
          <w:bdr w:val="none" w:sz="0" w:space="0" w:color="auto" w:frame="1"/>
        </w:rPr>
        <w:t>eCanter</w:t>
      </w:r>
      <w:proofErr w:type="spellEnd"/>
      <w:r w:rsidR="00115BD4">
        <w:rPr>
          <w:rStyle w:val="xnormaltextrun1"/>
          <w:rFonts w:ascii="Arial" w:hAnsi="Arial" w:cs="Arial"/>
          <w:color w:val="000000"/>
          <w:sz w:val="22"/>
          <w:szCs w:val="22"/>
          <w:bdr w:val="none" w:sz="0" w:space="0" w:color="auto" w:frame="1"/>
        </w:rPr>
        <w:t xml:space="preserve"> </w:t>
      </w:r>
      <w:r w:rsidRPr="00BB61E1">
        <w:rPr>
          <w:rStyle w:val="xnormaltextrun1"/>
          <w:rFonts w:ascii="Arial" w:hAnsi="Arial" w:cs="Arial"/>
          <w:color w:val="000000"/>
          <w:sz w:val="22"/>
          <w:szCs w:val="22"/>
          <w:bdr w:val="none" w:sz="0" w:space="0" w:color="auto" w:frame="1"/>
        </w:rPr>
        <w:t>is already well proven</w:t>
      </w:r>
      <w:r w:rsidR="00115BD4">
        <w:rPr>
          <w:rStyle w:val="xnormaltextrun1"/>
          <w:rFonts w:ascii="Arial" w:hAnsi="Arial" w:cs="Arial"/>
          <w:color w:val="000000"/>
          <w:sz w:val="22"/>
          <w:szCs w:val="22"/>
          <w:bdr w:val="none" w:sz="0" w:space="0" w:color="auto" w:frame="1"/>
        </w:rPr>
        <w:t xml:space="preserve"> – the UK’s first 10 examples</w:t>
      </w:r>
      <w:r w:rsidRPr="00BB61E1">
        <w:rPr>
          <w:rStyle w:val="xnormaltextrun1"/>
          <w:rFonts w:ascii="Arial" w:hAnsi="Arial" w:cs="Arial"/>
          <w:color w:val="000000"/>
          <w:sz w:val="22"/>
          <w:szCs w:val="22"/>
          <w:bdr w:val="none" w:sz="0" w:space="0" w:color="auto" w:frame="1"/>
        </w:rPr>
        <w:t xml:space="preserve"> were delivered to three operators in 2018, with a further six supplied to other customers the following year</w:t>
      </w:r>
      <w:r w:rsidR="00115BD4">
        <w:rPr>
          <w:rStyle w:val="xnormaltextrun1"/>
          <w:rFonts w:ascii="Arial" w:hAnsi="Arial" w:cs="Arial"/>
          <w:color w:val="000000"/>
          <w:sz w:val="22"/>
          <w:szCs w:val="22"/>
          <w:bdr w:val="none" w:sz="0" w:space="0" w:color="auto" w:frame="1"/>
        </w:rPr>
        <w:t>, and w</w:t>
      </w:r>
      <w:r w:rsidRPr="00BB61E1">
        <w:rPr>
          <w:rStyle w:val="xnormaltextrun1"/>
          <w:rFonts w:ascii="Arial" w:hAnsi="Arial" w:cs="Arial"/>
          <w:color w:val="000000"/>
          <w:sz w:val="22"/>
          <w:szCs w:val="22"/>
          <w:bdr w:val="none" w:sz="0" w:space="0" w:color="auto" w:frame="1"/>
        </w:rPr>
        <w:t>orldwide there are now more than 200 in operation.  </w:t>
      </w:r>
    </w:p>
    <w:p w14:paraId="399E0841" w14:textId="77777777" w:rsidR="00BB61E1" w:rsidRPr="00BB61E1" w:rsidRDefault="00BB61E1" w:rsidP="007B72D4">
      <w:pPr>
        <w:pStyle w:val="xparagraph"/>
        <w:shd w:val="clear" w:color="auto" w:fill="FFFFFF"/>
        <w:spacing w:before="0" w:beforeAutospacing="0" w:after="0" w:afterAutospacing="0"/>
        <w:textAlignment w:val="baseline"/>
        <w:rPr>
          <w:rFonts w:ascii="Arial" w:hAnsi="Arial" w:cs="Arial"/>
          <w:color w:val="000000"/>
        </w:rPr>
      </w:pPr>
      <w:r w:rsidRPr="00BB61E1">
        <w:rPr>
          <w:rFonts w:ascii="Arial" w:hAnsi="Arial" w:cs="Arial"/>
          <w:color w:val="000000"/>
        </w:rPr>
        <w:t> </w:t>
      </w:r>
    </w:p>
    <w:p w14:paraId="2AD977EC" w14:textId="0B019B5C" w:rsidR="00BB61E1" w:rsidRDefault="006212FA" w:rsidP="007B72D4">
      <w:pPr>
        <w:pStyle w:val="xmsonormal"/>
        <w:shd w:val="clear" w:color="auto" w:fill="FFFFFF"/>
        <w:spacing w:before="0" w:beforeAutospacing="0" w:after="0" w:afterAutospacing="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lastRenderedPageBreak/>
        <w:t xml:space="preserve">DB Schenker’s </w:t>
      </w:r>
      <w:r w:rsidR="000F7BDB">
        <w:rPr>
          <w:rFonts w:ascii="Arial" w:hAnsi="Arial" w:cs="Arial"/>
          <w:color w:val="000000"/>
          <w:sz w:val="22"/>
          <w:szCs w:val="22"/>
          <w:bdr w:val="none" w:sz="0" w:space="0" w:color="auto" w:frame="1"/>
        </w:rPr>
        <w:t>Bradford</w:t>
      </w:r>
      <w:r>
        <w:rPr>
          <w:rFonts w:ascii="Arial" w:hAnsi="Arial" w:cs="Arial"/>
          <w:color w:val="000000"/>
          <w:sz w:val="22"/>
          <w:szCs w:val="22"/>
          <w:bdr w:val="none" w:sz="0" w:space="0" w:color="auto" w:frame="1"/>
        </w:rPr>
        <w:t xml:space="preserve"> operation</w:t>
      </w:r>
      <w:r w:rsidR="00BB61E1" w:rsidRPr="00BB61E1">
        <w:rPr>
          <w:rFonts w:ascii="Arial" w:hAnsi="Arial" w:cs="Arial"/>
          <w:color w:val="000000"/>
          <w:sz w:val="22"/>
          <w:szCs w:val="22"/>
          <w:bdr w:val="none" w:sz="0" w:space="0" w:color="auto" w:frame="1"/>
        </w:rPr>
        <w:t> </w:t>
      </w:r>
      <w:r w:rsidR="000F7BDB">
        <w:rPr>
          <w:rFonts w:ascii="Arial" w:hAnsi="Arial" w:cs="Arial"/>
          <w:color w:val="000000"/>
          <w:sz w:val="22"/>
          <w:szCs w:val="22"/>
          <w:bdr w:val="none" w:sz="0" w:space="0" w:color="auto" w:frame="1"/>
        </w:rPr>
        <w:t xml:space="preserve">runs a fleet of 36 vehicles, ranging from 3.5-tonne vans to 44-tonne artic units. </w:t>
      </w:r>
      <w:bookmarkStart w:id="1" w:name="_Hlk68515833"/>
      <w:r w:rsidR="00F51713">
        <w:rPr>
          <w:rFonts w:ascii="Arial" w:hAnsi="Arial" w:cs="Arial"/>
          <w:color w:val="000000"/>
          <w:sz w:val="22"/>
          <w:szCs w:val="22"/>
          <w:bdr w:val="none" w:sz="0" w:space="0" w:color="auto" w:frame="1"/>
        </w:rPr>
        <w:t>The overwhelming majority are by Mercedes-Benz – of the five that are not, four are due to be replaced shortly with</w:t>
      </w:r>
      <w:r w:rsidR="000F7BDB">
        <w:rPr>
          <w:rFonts w:ascii="Arial" w:hAnsi="Arial" w:cs="Arial"/>
          <w:color w:val="000000"/>
          <w:sz w:val="22"/>
          <w:szCs w:val="22"/>
          <w:bdr w:val="none" w:sz="0" w:space="0" w:color="auto" w:frame="1"/>
        </w:rPr>
        <w:t xml:space="preserve"> new</w:t>
      </w:r>
      <w:r w:rsidR="00115BD4">
        <w:rPr>
          <w:rFonts w:ascii="Arial" w:hAnsi="Arial" w:cs="Arial"/>
          <w:color w:val="000000"/>
          <w:sz w:val="22"/>
          <w:szCs w:val="22"/>
          <w:bdr w:val="none" w:sz="0" w:space="0" w:color="auto" w:frame="1"/>
        </w:rPr>
        <w:t>-generation</w:t>
      </w:r>
      <w:r w:rsidR="000F7BDB">
        <w:rPr>
          <w:rFonts w:ascii="Arial" w:hAnsi="Arial" w:cs="Arial"/>
          <w:color w:val="000000"/>
          <w:sz w:val="22"/>
          <w:szCs w:val="22"/>
          <w:bdr w:val="none" w:sz="0" w:space="0" w:color="auto" w:frame="1"/>
        </w:rPr>
        <w:t xml:space="preserve"> Actros 2545 tractor</w:t>
      </w:r>
      <w:r w:rsidR="00F51713">
        <w:rPr>
          <w:rFonts w:ascii="Arial" w:hAnsi="Arial" w:cs="Arial"/>
          <w:color w:val="000000"/>
          <w:sz w:val="22"/>
          <w:szCs w:val="22"/>
          <w:bdr w:val="none" w:sz="0" w:space="0" w:color="auto" w:frame="1"/>
        </w:rPr>
        <w:t xml:space="preserve"> units supplied by </w:t>
      </w:r>
      <w:proofErr w:type="spellStart"/>
      <w:r w:rsidR="00F51713">
        <w:rPr>
          <w:rFonts w:ascii="Arial" w:hAnsi="Arial" w:cs="Arial"/>
          <w:color w:val="000000"/>
          <w:sz w:val="22"/>
          <w:szCs w:val="22"/>
          <w:bdr w:val="none" w:sz="0" w:space="0" w:color="auto" w:frame="1"/>
        </w:rPr>
        <w:t>Northside</w:t>
      </w:r>
      <w:proofErr w:type="spellEnd"/>
      <w:r w:rsidR="00F51713">
        <w:rPr>
          <w:rFonts w:ascii="Arial" w:hAnsi="Arial" w:cs="Arial"/>
          <w:color w:val="000000"/>
          <w:sz w:val="22"/>
          <w:szCs w:val="22"/>
          <w:bdr w:val="none" w:sz="0" w:space="0" w:color="auto" w:frame="1"/>
        </w:rPr>
        <w:t xml:space="preserve"> Truck &amp; Van</w:t>
      </w:r>
      <w:r w:rsidR="000F7BDB">
        <w:rPr>
          <w:rFonts w:ascii="Arial" w:hAnsi="Arial" w:cs="Arial"/>
          <w:color w:val="000000"/>
          <w:sz w:val="22"/>
          <w:szCs w:val="22"/>
          <w:bdr w:val="none" w:sz="0" w:space="0" w:color="auto" w:frame="1"/>
        </w:rPr>
        <w:t>.</w:t>
      </w:r>
      <w:r w:rsidR="008D429F">
        <w:rPr>
          <w:rFonts w:ascii="Arial" w:hAnsi="Arial" w:cs="Arial"/>
          <w:color w:val="000000"/>
          <w:sz w:val="22"/>
          <w:szCs w:val="22"/>
          <w:bdr w:val="none" w:sz="0" w:space="0" w:color="auto" w:frame="1"/>
        </w:rPr>
        <w:t xml:space="preserve"> </w:t>
      </w:r>
      <w:bookmarkEnd w:id="1"/>
    </w:p>
    <w:p w14:paraId="5AD1B519" w14:textId="3A1D5E6B" w:rsidR="00215923" w:rsidRDefault="00215923" w:rsidP="007B72D4">
      <w:pPr>
        <w:pStyle w:val="xmsonormal"/>
        <w:shd w:val="clear" w:color="auto" w:fill="FFFFFF"/>
        <w:spacing w:before="0" w:beforeAutospacing="0" w:after="0" w:afterAutospacing="0"/>
        <w:rPr>
          <w:rFonts w:ascii="Arial" w:hAnsi="Arial" w:cs="Arial"/>
          <w:color w:val="000000"/>
          <w:sz w:val="22"/>
          <w:szCs w:val="22"/>
          <w:bdr w:val="none" w:sz="0" w:space="0" w:color="auto" w:frame="1"/>
        </w:rPr>
      </w:pPr>
    </w:p>
    <w:p w14:paraId="13BBFCA6" w14:textId="32A04F39" w:rsidR="00215923" w:rsidRDefault="00693594" w:rsidP="007B72D4">
      <w:pPr>
        <w:pStyle w:val="xmsonormal"/>
        <w:shd w:val="clear" w:color="auto" w:fill="FFFFFF"/>
        <w:spacing w:before="0" w:beforeAutospacing="0" w:after="0" w:afterAutospacing="0"/>
        <w:rPr>
          <w:rStyle w:val="Hyperlink"/>
          <w:rFonts w:ascii="Arial" w:hAnsi="Arial" w:cs="Arial"/>
          <w:sz w:val="22"/>
          <w:szCs w:val="22"/>
          <w:bdr w:val="none" w:sz="0" w:space="0" w:color="auto" w:frame="1"/>
        </w:rPr>
      </w:pPr>
      <w:hyperlink r:id="rId7" w:history="1">
        <w:r w:rsidR="00215923" w:rsidRPr="00C75D5E">
          <w:rPr>
            <w:rStyle w:val="Hyperlink"/>
            <w:rFonts w:ascii="Arial" w:hAnsi="Arial" w:cs="Arial"/>
            <w:sz w:val="22"/>
            <w:szCs w:val="22"/>
            <w:bdr w:val="none" w:sz="0" w:space="0" w:color="auto" w:frame="1"/>
          </w:rPr>
          <w:t>www.dbschenker.com</w:t>
        </w:r>
      </w:hyperlink>
    </w:p>
    <w:p w14:paraId="40142FFD" w14:textId="77777777" w:rsidR="000B3355" w:rsidRPr="00A626FB" w:rsidRDefault="000B3355" w:rsidP="007B72D4">
      <w:pPr>
        <w:pStyle w:val="xmsonormal"/>
        <w:shd w:val="clear" w:color="auto" w:fill="FFFFFF"/>
        <w:spacing w:before="0" w:beforeAutospacing="0" w:after="0" w:afterAutospacing="0"/>
        <w:rPr>
          <w:rFonts w:ascii="Arial" w:hAnsi="Arial" w:cs="Arial"/>
          <w:color w:val="000000"/>
          <w:sz w:val="28"/>
          <w:szCs w:val="28"/>
          <w:bdr w:val="none" w:sz="0" w:space="0" w:color="auto" w:frame="1"/>
        </w:rPr>
      </w:pPr>
    </w:p>
    <w:p w14:paraId="72FF3AA2" w14:textId="113AC73B" w:rsidR="00307620" w:rsidRDefault="00307620" w:rsidP="007B72D4">
      <w:pPr>
        <w:pStyle w:val="xmsonormal"/>
        <w:shd w:val="clear" w:color="auto" w:fill="FFFFFF"/>
        <w:spacing w:before="0" w:beforeAutospacing="0" w:after="0" w:afterAutospacing="0"/>
        <w:rPr>
          <w:rFonts w:ascii="Arial" w:hAnsi="Arial" w:cs="Arial"/>
          <w:color w:val="000000"/>
          <w:sz w:val="22"/>
          <w:szCs w:val="22"/>
          <w:bdr w:val="none" w:sz="0" w:space="0" w:color="auto" w:frame="1"/>
        </w:rPr>
      </w:pPr>
      <w:r>
        <w:rPr>
          <w:noProof/>
        </w:rPr>
        <w:drawing>
          <wp:inline distT="0" distB="0" distL="0" distR="0" wp14:anchorId="265C2592" wp14:editId="4B8A3C5E">
            <wp:extent cx="5721350" cy="382085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278" cy="3828153"/>
                    </a:xfrm>
                    <a:prstGeom prst="rect">
                      <a:avLst/>
                    </a:prstGeom>
                    <a:noFill/>
                    <a:ln>
                      <a:noFill/>
                    </a:ln>
                  </pic:spPr>
                </pic:pic>
              </a:graphicData>
            </a:graphic>
          </wp:inline>
        </w:drawing>
      </w:r>
    </w:p>
    <w:p w14:paraId="16F9D730" w14:textId="61AAFE31" w:rsidR="00307620" w:rsidRPr="00F01BC0" w:rsidRDefault="00307620" w:rsidP="007B72D4">
      <w:pPr>
        <w:pStyle w:val="xmsonormal"/>
        <w:shd w:val="clear" w:color="auto" w:fill="FFFFFF"/>
        <w:spacing w:before="0" w:beforeAutospacing="0" w:after="0" w:afterAutospacing="0"/>
        <w:rPr>
          <w:rFonts w:ascii="Arial" w:hAnsi="Arial" w:cs="Arial"/>
          <w:sz w:val="22"/>
          <w:szCs w:val="22"/>
          <w:bdr w:val="none" w:sz="0" w:space="0" w:color="auto" w:frame="1"/>
        </w:rPr>
      </w:pPr>
    </w:p>
    <w:p w14:paraId="77E68B1E" w14:textId="033B1693" w:rsidR="00307620" w:rsidRPr="00F01BC0" w:rsidRDefault="00F01BC0" w:rsidP="007B72D4">
      <w:pPr>
        <w:pStyle w:val="xmsonormal"/>
        <w:shd w:val="clear" w:color="auto" w:fill="FFFFFF"/>
        <w:spacing w:before="0" w:beforeAutospacing="0" w:after="0" w:afterAutospacing="0"/>
        <w:rPr>
          <w:rFonts w:ascii="Arial" w:hAnsi="Arial" w:cs="Arial"/>
          <w:sz w:val="22"/>
          <w:szCs w:val="22"/>
          <w:bdr w:val="none" w:sz="0" w:space="0" w:color="auto" w:frame="1"/>
        </w:rPr>
      </w:pPr>
      <w:r w:rsidRPr="00F01BC0">
        <w:rPr>
          <w:rFonts w:ascii="Arial" w:hAnsi="Arial" w:cs="Arial"/>
          <w:b/>
          <w:bCs/>
          <w:sz w:val="22"/>
          <w:szCs w:val="22"/>
          <w:bdr w:val="none" w:sz="0" w:space="0" w:color="auto" w:frame="1"/>
        </w:rPr>
        <w:t>Making the switch</w:t>
      </w:r>
      <w:r w:rsidR="00307620" w:rsidRPr="00F01BC0">
        <w:rPr>
          <w:rFonts w:ascii="Arial" w:hAnsi="Arial" w:cs="Arial"/>
          <w:b/>
          <w:bCs/>
          <w:sz w:val="22"/>
          <w:szCs w:val="22"/>
          <w:bdr w:val="none" w:sz="0" w:space="0" w:color="auto" w:frame="1"/>
        </w:rPr>
        <w:t>:</w:t>
      </w:r>
      <w:r w:rsidR="00307620" w:rsidRPr="00F01BC0">
        <w:rPr>
          <w:rFonts w:ascii="Arial" w:hAnsi="Arial" w:cs="Arial"/>
          <w:sz w:val="22"/>
          <w:szCs w:val="22"/>
          <w:bdr w:val="none" w:sz="0" w:space="0" w:color="auto" w:frame="1"/>
        </w:rPr>
        <w:t xml:space="preserve"> </w:t>
      </w:r>
      <w:r w:rsidR="00A626FB" w:rsidRPr="00F01BC0">
        <w:rPr>
          <w:rFonts w:ascii="Arial" w:hAnsi="Arial" w:cs="Arial"/>
          <w:sz w:val="22"/>
          <w:szCs w:val="22"/>
          <w:bdr w:val="none" w:sz="0" w:space="0" w:color="auto" w:frame="1"/>
        </w:rPr>
        <w:t>DB Schenker</w:t>
      </w:r>
      <w:r w:rsidR="00A626FB">
        <w:rPr>
          <w:rFonts w:ascii="Arial" w:hAnsi="Arial" w:cs="Arial"/>
          <w:sz w:val="22"/>
          <w:szCs w:val="22"/>
          <w:bdr w:val="none" w:sz="0" w:space="0" w:color="auto" w:frame="1"/>
        </w:rPr>
        <w:t xml:space="preserve">’s </w:t>
      </w:r>
      <w:r w:rsidRPr="00F01BC0">
        <w:rPr>
          <w:rFonts w:ascii="Arial" w:hAnsi="Arial" w:cs="Arial"/>
          <w:sz w:val="22"/>
          <w:szCs w:val="22"/>
          <w:bdr w:val="none" w:sz="0" w:space="0" w:color="auto" w:frame="1"/>
        </w:rPr>
        <w:t xml:space="preserve">Dave Shepherd is a fan of the all-electric FUSO </w:t>
      </w:r>
      <w:proofErr w:type="spellStart"/>
      <w:r w:rsidRPr="00F01BC0">
        <w:rPr>
          <w:rFonts w:ascii="Arial" w:hAnsi="Arial" w:cs="Arial"/>
          <w:sz w:val="22"/>
          <w:szCs w:val="22"/>
          <w:bdr w:val="none" w:sz="0" w:space="0" w:color="auto" w:frame="1"/>
        </w:rPr>
        <w:t>eCanter</w:t>
      </w:r>
      <w:proofErr w:type="spellEnd"/>
    </w:p>
    <w:p w14:paraId="5ABCEA2A" w14:textId="77777777" w:rsidR="00F51713" w:rsidRDefault="00F51713" w:rsidP="007B72D4">
      <w:pPr>
        <w:pStyle w:val="xmsonormal"/>
        <w:shd w:val="clear" w:color="auto" w:fill="FFFFFF"/>
        <w:spacing w:before="0" w:beforeAutospacing="0" w:after="0" w:afterAutospacing="0"/>
        <w:rPr>
          <w:rFonts w:ascii="Arial" w:hAnsi="Arial" w:cs="Arial"/>
          <w:color w:val="FF0000"/>
          <w:sz w:val="22"/>
          <w:szCs w:val="22"/>
          <w:bdr w:val="none" w:sz="0" w:space="0" w:color="auto" w:frame="1"/>
        </w:rPr>
      </w:pPr>
    </w:p>
    <w:p w14:paraId="38D625B7" w14:textId="0A71A8B6" w:rsidR="00307620" w:rsidRDefault="00307620" w:rsidP="007B72D4">
      <w:pPr>
        <w:pStyle w:val="xmsonormal"/>
        <w:shd w:val="clear" w:color="auto" w:fill="FFFFFF"/>
        <w:spacing w:before="0" w:beforeAutospacing="0" w:after="0" w:afterAutospacing="0"/>
        <w:rPr>
          <w:rFonts w:ascii="Arial" w:hAnsi="Arial" w:cs="Arial"/>
          <w:color w:val="FF0000"/>
          <w:sz w:val="22"/>
          <w:szCs w:val="22"/>
          <w:bdr w:val="none" w:sz="0" w:space="0" w:color="auto" w:frame="1"/>
        </w:rPr>
      </w:pPr>
    </w:p>
    <w:p w14:paraId="5119ED29" w14:textId="6224471B" w:rsidR="00307620" w:rsidRDefault="00A626FB" w:rsidP="007B72D4">
      <w:pPr>
        <w:pStyle w:val="xmsonormal"/>
        <w:shd w:val="clear" w:color="auto" w:fill="FFFFFF"/>
        <w:spacing w:before="0" w:beforeAutospacing="0" w:after="0" w:afterAutospacing="0"/>
        <w:rPr>
          <w:rFonts w:ascii="Arial" w:hAnsi="Arial" w:cs="Arial"/>
          <w:color w:val="FF0000"/>
          <w:sz w:val="22"/>
          <w:szCs w:val="22"/>
          <w:bdr w:val="none" w:sz="0" w:space="0" w:color="auto" w:frame="1"/>
        </w:rPr>
      </w:pPr>
      <w:r>
        <w:rPr>
          <w:noProof/>
        </w:rPr>
        <w:drawing>
          <wp:inline distT="0" distB="0" distL="0" distR="0" wp14:anchorId="43B90847" wp14:editId="1172E0A0">
            <wp:extent cx="5719455" cy="31178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3984" cy="3120319"/>
                    </a:xfrm>
                    <a:prstGeom prst="rect">
                      <a:avLst/>
                    </a:prstGeom>
                    <a:noFill/>
                    <a:ln>
                      <a:noFill/>
                    </a:ln>
                  </pic:spPr>
                </pic:pic>
              </a:graphicData>
            </a:graphic>
          </wp:inline>
        </w:drawing>
      </w:r>
    </w:p>
    <w:p w14:paraId="002C65FC" w14:textId="77777777" w:rsidR="00E22926" w:rsidRDefault="00E22926" w:rsidP="007B72D4">
      <w:pPr>
        <w:pStyle w:val="xmsonormal"/>
        <w:shd w:val="clear" w:color="auto" w:fill="FFFFFF"/>
        <w:spacing w:before="0" w:beforeAutospacing="0" w:after="0" w:afterAutospacing="0"/>
        <w:rPr>
          <w:rFonts w:ascii="Arial" w:hAnsi="Arial" w:cs="Arial"/>
          <w:color w:val="FF0000"/>
          <w:sz w:val="22"/>
          <w:szCs w:val="22"/>
          <w:bdr w:val="none" w:sz="0" w:space="0" w:color="auto" w:frame="1"/>
        </w:rPr>
      </w:pPr>
    </w:p>
    <w:p w14:paraId="453855FD" w14:textId="1EA8E9B1" w:rsidR="000F7BDB" w:rsidRDefault="00307620" w:rsidP="007B72D4">
      <w:pPr>
        <w:pStyle w:val="xmsonormal"/>
        <w:shd w:val="clear" w:color="auto" w:fill="FFFFFF"/>
        <w:spacing w:before="0" w:beforeAutospacing="0" w:after="0" w:afterAutospacing="0"/>
        <w:rPr>
          <w:rFonts w:ascii="Arial" w:hAnsi="Arial" w:cs="Arial"/>
          <w:color w:val="000000"/>
          <w:sz w:val="22"/>
          <w:szCs w:val="22"/>
        </w:rPr>
      </w:pPr>
      <w:r>
        <w:rPr>
          <w:noProof/>
        </w:rPr>
        <w:drawing>
          <wp:inline distT="0" distB="0" distL="0" distR="0" wp14:anchorId="7C2BA00E" wp14:editId="6F3302D1">
            <wp:extent cx="5727700" cy="3775563"/>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9084" cy="3783067"/>
                    </a:xfrm>
                    <a:prstGeom prst="rect">
                      <a:avLst/>
                    </a:prstGeom>
                    <a:noFill/>
                    <a:ln>
                      <a:noFill/>
                    </a:ln>
                  </pic:spPr>
                </pic:pic>
              </a:graphicData>
            </a:graphic>
          </wp:inline>
        </w:drawing>
      </w:r>
    </w:p>
    <w:p w14:paraId="1E82A4FB" w14:textId="14FFF3DF" w:rsidR="00307620" w:rsidRDefault="00307620" w:rsidP="007B72D4">
      <w:pPr>
        <w:pStyle w:val="xmsonormal"/>
        <w:shd w:val="clear" w:color="auto" w:fill="FFFFFF"/>
        <w:spacing w:before="0" w:beforeAutospacing="0" w:after="0" w:afterAutospacing="0"/>
        <w:rPr>
          <w:rFonts w:ascii="Arial" w:hAnsi="Arial" w:cs="Arial"/>
          <w:color w:val="000000"/>
          <w:sz w:val="22"/>
          <w:szCs w:val="22"/>
        </w:rPr>
      </w:pPr>
    </w:p>
    <w:p w14:paraId="3A3B7ED0" w14:textId="1978B802" w:rsidR="00307620" w:rsidRDefault="00307620" w:rsidP="007B72D4">
      <w:pPr>
        <w:pStyle w:val="xmsonormal"/>
        <w:shd w:val="clear" w:color="auto" w:fill="FFFFFF"/>
        <w:spacing w:before="0" w:beforeAutospacing="0" w:after="0" w:afterAutospacing="0"/>
        <w:rPr>
          <w:rFonts w:ascii="Arial" w:hAnsi="Arial" w:cs="Arial"/>
          <w:color w:val="000000"/>
          <w:sz w:val="22"/>
          <w:szCs w:val="22"/>
        </w:rPr>
      </w:pPr>
      <w:r>
        <w:rPr>
          <w:noProof/>
        </w:rPr>
        <w:drawing>
          <wp:inline distT="0" distB="0" distL="0" distR="0" wp14:anchorId="7723CF77" wp14:editId="38F27237">
            <wp:extent cx="5729528" cy="370205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0400" cy="3709075"/>
                    </a:xfrm>
                    <a:prstGeom prst="rect">
                      <a:avLst/>
                    </a:prstGeom>
                    <a:noFill/>
                    <a:ln>
                      <a:noFill/>
                    </a:ln>
                  </pic:spPr>
                </pic:pic>
              </a:graphicData>
            </a:graphic>
          </wp:inline>
        </w:drawing>
      </w:r>
    </w:p>
    <w:p w14:paraId="4737E670" w14:textId="46903BFE" w:rsidR="00E22926" w:rsidRDefault="00E22926" w:rsidP="007B72D4">
      <w:pPr>
        <w:pStyle w:val="xmsonormal"/>
        <w:shd w:val="clear" w:color="auto" w:fill="FFFFFF"/>
        <w:spacing w:before="0" w:beforeAutospacing="0" w:after="0" w:afterAutospacing="0"/>
        <w:rPr>
          <w:rFonts w:ascii="Arial" w:hAnsi="Arial" w:cs="Arial"/>
          <w:color w:val="000000"/>
          <w:sz w:val="22"/>
          <w:szCs w:val="22"/>
        </w:rPr>
      </w:pPr>
    </w:p>
    <w:p w14:paraId="1165627C" w14:textId="0CAB5DA0" w:rsidR="00307620" w:rsidRDefault="00E22926" w:rsidP="007B72D4">
      <w:pPr>
        <w:pStyle w:val="xmsonormal"/>
        <w:shd w:val="clear" w:color="auto" w:fill="FFFFFF"/>
        <w:spacing w:before="0" w:beforeAutospacing="0" w:after="0" w:afterAutospacing="0"/>
        <w:rPr>
          <w:rFonts w:ascii="Arial" w:hAnsi="Arial" w:cs="Arial"/>
          <w:color w:val="000000"/>
          <w:sz w:val="22"/>
          <w:szCs w:val="22"/>
        </w:rPr>
      </w:pPr>
      <w:r>
        <w:rPr>
          <w:noProof/>
        </w:rPr>
        <w:lastRenderedPageBreak/>
        <w:drawing>
          <wp:inline distT="0" distB="0" distL="0" distR="0" wp14:anchorId="28C89543" wp14:editId="64E87AEA">
            <wp:extent cx="5731510" cy="3960495"/>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960495"/>
                    </a:xfrm>
                    <a:prstGeom prst="rect">
                      <a:avLst/>
                    </a:prstGeom>
                    <a:noFill/>
                    <a:ln>
                      <a:noFill/>
                    </a:ln>
                  </pic:spPr>
                </pic:pic>
              </a:graphicData>
            </a:graphic>
          </wp:inline>
        </w:drawing>
      </w:r>
    </w:p>
    <w:p w14:paraId="352C521A" w14:textId="4B3CB59E" w:rsidR="00307620" w:rsidRDefault="00307620" w:rsidP="007B72D4">
      <w:pPr>
        <w:pStyle w:val="xmsonormal"/>
        <w:shd w:val="clear" w:color="auto" w:fill="FFFFFF"/>
        <w:spacing w:before="0" w:beforeAutospacing="0" w:after="0" w:afterAutospacing="0"/>
        <w:rPr>
          <w:rFonts w:ascii="Arial" w:hAnsi="Arial" w:cs="Arial"/>
          <w:color w:val="000000"/>
          <w:sz w:val="22"/>
          <w:szCs w:val="22"/>
        </w:rPr>
      </w:pPr>
    </w:p>
    <w:p w14:paraId="2C66E466" w14:textId="64A0A619" w:rsidR="00E22926" w:rsidRDefault="00307620" w:rsidP="007B72D4">
      <w:pPr>
        <w:pStyle w:val="xmsonormal"/>
        <w:shd w:val="clear" w:color="auto" w:fill="FFFFFF"/>
        <w:spacing w:before="0" w:beforeAutospacing="0" w:after="0" w:afterAutospacing="0"/>
        <w:rPr>
          <w:rFonts w:ascii="Arial" w:hAnsi="Arial" w:cs="Arial"/>
          <w:color w:val="000000"/>
          <w:sz w:val="22"/>
          <w:szCs w:val="22"/>
        </w:rPr>
      </w:pPr>
      <w:r>
        <w:rPr>
          <w:noProof/>
        </w:rPr>
        <w:drawing>
          <wp:inline distT="0" distB="0" distL="0" distR="0" wp14:anchorId="47EC9092" wp14:editId="3067F68E">
            <wp:extent cx="5728381" cy="3689350"/>
            <wp:effectExtent l="0" t="0" r="571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037" cy="3691061"/>
                    </a:xfrm>
                    <a:prstGeom prst="rect">
                      <a:avLst/>
                    </a:prstGeom>
                    <a:noFill/>
                    <a:ln>
                      <a:noFill/>
                    </a:ln>
                  </pic:spPr>
                </pic:pic>
              </a:graphicData>
            </a:graphic>
          </wp:inline>
        </w:drawing>
      </w:r>
    </w:p>
    <w:p w14:paraId="0EEC4751" w14:textId="77777777" w:rsidR="00E22926" w:rsidRPr="00BB61E1" w:rsidRDefault="00E22926" w:rsidP="007B72D4">
      <w:pPr>
        <w:pStyle w:val="xmsonormal"/>
        <w:shd w:val="clear" w:color="auto" w:fill="FFFFFF"/>
        <w:spacing w:before="0" w:beforeAutospacing="0" w:after="0" w:afterAutospacing="0"/>
        <w:rPr>
          <w:rFonts w:ascii="Arial" w:hAnsi="Arial" w:cs="Arial"/>
          <w:color w:val="000000"/>
          <w:sz w:val="22"/>
          <w:szCs w:val="22"/>
        </w:rPr>
      </w:pPr>
    </w:p>
    <w:p w14:paraId="0C113E4C" w14:textId="36E153D2" w:rsidR="00FA4643" w:rsidRPr="00820D14" w:rsidRDefault="00FA4643" w:rsidP="00096183">
      <w:pPr>
        <w:spacing w:after="0" w:line="240" w:lineRule="auto"/>
        <w:rPr>
          <w:rFonts w:ascii="Arial" w:hAnsi="Arial" w:cs="Arial"/>
          <w:b/>
          <w:bCs/>
          <w:i/>
          <w:iCs/>
        </w:rPr>
      </w:pPr>
      <w:r w:rsidRPr="00820D14">
        <w:rPr>
          <w:rFonts w:ascii="Arial" w:hAnsi="Arial" w:cs="Arial"/>
          <w:b/>
          <w:bCs/>
          <w:i/>
          <w:iCs/>
        </w:rPr>
        <w:t>ends</w:t>
      </w:r>
    </w:p>
    <w:p w14:paraId="4EB0830F" w14:textId="77777777" w:rsidR="000B3355" w:rsidRDefault="000B3355" w:rsidP="00096183">
      <w:pPr>
        <w:spacing w:after="0" w:line="240" w:lineRule="auto"/>
      </w:pPr>
    </w:p>
    <w:p w14:paraId="179D1F87" w14:textId="7F200F8C" w:rsidR="00CD17D2" w:rsidRDefault="00CD17D2" w:rsidP="00096183">
      <w:pPr>
        <w:spacing w:after="0" w:line="240" w:lineRule="auto"/>
      </w:pPr>
    </w:p>
    <w:p w14:paraId="0C015B42" w14:textId="3DD33613" w:rsidR="00A626FB" w:rsidRDefault="00A626FB" w:rsidP="00096183">
      <w:pPr>
        <w:spacing w:after="0" w:line="240" w:lineRule="auto"/>
      </w:pPr>
    </w:p>
    <w:p w14:paraId="6ACE58C2" w14:textId="77777777" w:rsidR="00693594" w:rsidRDefault="00693594" w:rsidP="00096183">
      <w:pPr>
        <w:spacing w:after="0" w:line="240" w:lineRule="auto"/>
      </w:pPr>
    </w:p>
    <w:p w14:paraId="0EF0E62A" w14:textId="77777777" w:rsidR="007B72D4" w:rsidRPr="00434A2A" w:rsidRDefault="007B72D4" w:rsidP="007B72D4">
      <w:pPr>
        <w:spacing w:after="0" w:line="240" w:lineRule="auto"/>
        <w:rPr>
          <w:rFonts w:ascii="Arial" w:hAnsi="Arial" w:cs="Arial"/>
          <w:b/>
          <w:bCs/>
        </w:rPr>
      </w:pPr>
      <w:r w:rsidRPr="00434A2A">
        <w:rPr>
          <w:rFonts w:ascii="Arial" w:hAnsi="Arial" w:cs="Arial"/>
          <w:b/>
          <w:bCs/>
        </w:rPr>
        <w:lastRenderedPageBreak/>
        <w:t>For more information, or to request higher-res image files, please contact:</w:t>
      </w:r>
    </w:p>
    <w:p w14:paraId="4ABA871D" w14:textId="77777777" w:rsidR="007B72D4" w:rsidRDefault="007B72D4" w:rsidP="007B72D4">
      <w:pPr>
        <w:spacing w:after="0" w:line="240" w:lineRule="auto"/>
        <w:rPr>
          <w:rFonts w:ascii="Arial" w:hAnsi="Arial" w:cs="Arial"/>
        </w:rPr>
      </w:pPr>
    </w:p>
    <w:p w14:paraId="70DE43AA" w14:textId="77777777" w:rsidR="007B72D4" w:rsidRPr="00434A2A" w:rsidRDefault="007B72D4" w:rsidP="007B72D4">
      <w:pPr>
        <w:spacing w:after="0" w:line="240" w:lineRule="auto"/>
        <w:rPr>
          <w:rFonts w:ascii="Arial" w:hAnsi="Arial" w:cs="Arial"/>
        </w:rPr>
      </w:pPr>
      <w:r w:rsidRPr="00434A2A">
        <w:rPr>
          <w:rFonts w:ascii="Arial" w:hAnsi="Arial" w:cs="Arial"/>
        </w:rPr>
        <w:t>Jamie Fretwell at Mercedes-Benz Trucks UK Ltd</w:t>
      </w:r>
    </w:p>
    <w:p w14:paraId="19D6D2B0" w14:textId="77777777" w:rsidR="007B72D4" w:rsidRDefault="007B72D4" w:rsidP="007B72D4">
      <w:pPr>
        <w:spacing w:after="0" w:line="240" w:lineRule="auto"/>
        <w:rPr>
          <w:rStyle w:val="Hyperlink"/>
          <w:rFonts w:ascii="Arial" w:hAnsi="Arial" w:cs="Arial"/>
        </w:rPr>
      </w:pPr>
      <w:r w:rsidRPr="00434A2A">
        <w:rPr>
          <w:rFonts w:ascii="Arial" w:hAnsi="Arial" w:cs="Arial"/>
        </w:rPr>
        <w:t xml:space="preserve">07712 519230, </w:t>
      </w:r>
      <w:hyperlink r:id="rId14" w:history="1">
        <w:r w:rsidRPr="00434A2A">
          <w:rPr>
            <w:rStyle w:val="Hyperlink"/>
            <w:rFonts w:ascii="Arial" w:hAnsi="Arial" w:cs="Arial"/>
          </w:rPr>
          <w:t>jamie.fretwell@daimler.com</w:t>
        </w:r>
      </w:hyperlink>
    </w:p>
    <w:p w14:paraId="615D5C36" w14:textId="77777777" w:rsidR="007B72D4" w:rsidRDefault="007B72D4" w:rsidP="007B72D4">
      <w:pPr>
        <w:spacing w:after="0" w:line="240" w:lineRule="auto"/>
        <w:rPr>
          <w:rStyle w:val="Hyperlink"/>
          <w:rFonts w:ascii="Arial" w:hAnsi="Arial" w:cs="Arial"/>
        </w:rPr>
      </w:pPr>
    </w:p>
    <w:p w14:paraId="55A77F3F" w14:textId="77777777" w:rsidR="007B72D4" w:rsidRPr="006A3004" w:rsidRDefault="007B72D4" w:rsidP="007B72D4">
      <w:pPr>
        <w:spacing w:after="0" w:line="240" w:lineRule="auto"/>
        <w:rPr>
          <w:rStyle w:val="Hyperlink"/>
          <w:rFonts w:ascii="Arial" w:hAnsi="Arial" w:cs="Arial"/>
          <w:color w:val="000000" w:themeColor="text1"/>
          <w:u w:val="none"/>
        </w:rPr>
      </w:pPr>
      <w:r w:rsidRPr="006A3004">
        <w:rPr>
          <w:rStyle w:val="Hyperlink"/>
          <w:rFonts w:ascii="Arial" w:hAnsi="Arial" w:cs="Arial"/>
          <w:color w:val="000000" w:themeColor="text1"/>
          <w:u w:val="none"/>
        </w:rPr>
        <w:t>or</w:t>
      </w:r>
    </w:p>
    <w:p w14:paraId="15C988DA" w14:textId="77777777" w:rsidR="007B72D4" w:rsidRDefault="007B72D4" w:rsidP="007B72D4">
      <w:pPr>
        <w:spacing w:after="0" w:line="240" w:lineRule="auto"/>
        <w:rPr>
          <w:rStyle w:val="Hyperlink"/>
          <w:rFonts w:ascii="Arial" w:hAnsi="Arial" w:cs="Arial"/>
        </w:rPr>
      </w:pPr>
    </w:p>
    <w:p w14:paraId="6F93DB6C" w14:textId="77777777" w:rsidR="007B72D4" w:rsidRDefault="007B72D4" w:rsidP="007B72D4">
      <w:pPr>
        <w:spacing w:after="0" w:line="240" w:lineRule="auto"/>
        <w:rPr>
          <w:rFonts w:ascii="Arial" w:hAnsi="Arial" w:cs="Arial"/>
          <w:lang w:eastAsia="en-GB"/>
        </w:rPr>
      </w:pPr>
      <w:r>
        <w:rPr>
          <w:rFonts w:ascii="Arial" w:hAnsi="Arial" w:cs="Arial"/>
          <w:lang w:eastAsia="en-GB"/>
        </w:rPr>
        <w:t xml:space="preserve">Steve Warren or John Ripley </w:t>
      </w:r>
    </w:p>
    <w:p w14:paraId="1655C256" w14:textId="77777777" w:rsidR="007B72D4" w:rsidRPr="00ED76A8" w:rsidRDefault="007B72D4" w:rsidP="007B72D4">
      <w:pPr>
        <w:spacing w:after="0" w:line="240" w:lineRule="auto"/>
        <w:rPr>
          <w:rFonts w:ascii="Arial" w:hAnsi="Arial" w:cs="Arial"/>
          <w:lang w:eastAsia="en-GB"/>
        </w:rPr>
      </w:pPr>
      <w:r w:rsidRPr="00ED76A8">
        <w:rPr>
          <w:rFonts w:ascii="Arial" w:hAnsi="Arial" w:cs="Arial"/>
          <w:lang w:eastAsia="en-GB"/>
        </w:rPr>
        <w:t>Impact Communications, 01926 842126</w:t>
      </w:r>
    </w:p>
    <w:p w14:paraId="730D19B5" w14:textId="77777777" w:rsidR="007B72D4" w:rsidRPr="00ED76A8" w:rsidRDefault="007B72D4" w:rsidP="007B72D4">
      <w:pPr>
        <w:spacing w:after="0" w:line="240" w:lineRule="auto"/>
        <w:rPr>
          <w:rFonts w:ascii="Arial" w:hAnsi="Arial" w:cs="Arial"/>
          <w:lang w:eastAsia="en-GB"/>
        </w:rPr>
      </w:pPr>
      <w:r w:rsidRPr="00ED76A8">
        <w:rPr>
          <w:rFonts w:ascii="Arial" w:hAnsi="Arial" w:cs="Arial"/>
          <w:lang w:eastAsia="en-GB"/>
        </w:rPr>
        <w:t xml:space="preserve">Steve: 07770 470251, </w:t>
      </w:r>
      <w:hyperlink r:id="rId15" w:history="1">
        <w:r w:rsidRPr="00ED76A8">
          <w:rPr>
            <w:rStyle w:val="Hyperlink"/>
            <w:rFonts w:ascii="Arial" w:hAnsi="Arial" w:cs="Arial"/>
            <w:lang w:eastAsia="en-GB"/>
          </w:rPr>
          <w:t>steve@impactcom.co.uk</w:t>
        </w:r>
      </w:hyperlink>
    </w:p>
    <w:p w14:paraId="58A024FF" w14:textId="77777777" w:rsidR="007B72D4" w:rsidRPr="00ED76A8" w:rsidRDefault="007B72D4" w:rsidP="007B72D4">
      <w:pPr>
        <w:spacing w:after="0" w:line="240" w:lineRule="auto"/>
        <w:rPr>
          <w:rFonts w:ascii="Arial" w:hAnsi="Arial" w:cs="Arial"/>
          <w:lang w:eastAsia="en-GB"/>
        </w:rPr>
      </w:pPr>
      <w:r w:rsidRPr="00ED76A8">
        <w:rPr>
          <w:rFonts w:ascii="Arial" w:hAnsi="Arial" w:cs="Arial"/>
          <w:lang w:eastAsia="en-GB"/>
        </w:rPr>
        <w:t xml:space="preserve">John: 07771 484595, </w:t>
      </w:r>
      <w:hyperlink r:id="rId16" w:history="1">
        <w:r w:rsidRPr="00ED76A8">
          <w:rPr>
            <w:rStyle w:val="Hyperlink"/>
            <w:rFonts w:ascii="Arial" w:hAnsi="Arial" w:cs="Arial"/>
            <w:lang w:eastAsia="en-GB"/>
          </w:rPr>
          <w:t>john@impactcom.co.uk</w:t>
        </w:r>
      </w:hyperlink>
    </w:p>
    <w:p w14:paraId="12B82860" w14:textId="77777777" w:rsidR="007B72D4" w:rsidRPr="00434A2A" w:rsidRDefault="007B72D4" w:rsidP="007B72D4">
      <w:pPr>
        <w:spacing w:after="0" w:line="240" w:lineRule="auto"/>
        <w:rPr>
          <w:rFonts w:ascii="Arial" w:hAnsi="Arial" w:cs="Arial"/>
        </w:rPr>
      </w:pPr>
    </w:p>
    <w:p w14:paraId="04538C88" w14:textId="77777777" w:rsidR="007B72D4" w:rsidRDefault="007B72D4" w:rsidP="007B72D4">
      <w:pPr>
        <w:spacing w:after="0" w:line="240" w:lineRule="auto"/>
        <w:rPr>
          <w:rFonts w:ascii="Arial" w:hAnsi="Arial" w:cs="Arial"/>
          <w:b/>
          <w:bCs/>
        </w:rPr>
      </w:pPr>
    </w:p>
    <w:p w14:paraId="1442EB7D" w14:textId="77777777" w:rsidR="007B72D4" w:rsidRPr="0076765B" w:rsidRDefault="007B72D4" w:rsidP="007B72D4">
      <w:pPr>
        <w:spacing w:after="0" w:line="240" w:lineRule="auto"/>
        <w:rPr>
          <w:rFonts w:ascii="Arial" w:hAnsi="Arial" w:cs="Arial"/>
        </w:rPr>
      </w:pPr>
      <w:r w:rsidRPr="0076765B">
        <w:rPr>
          <w:rFonts w:ascii="Arial" w:hAnsi="Arial" w:cs="Arial"/>
          <w:b/>
          <w:bCs/>
        </w:rPr>
        <w:t>About Mercedes-Benz Trucks UK Ltd</w:t>
      </w:r>
      <w:r w:rsidRPr="0076765B">
        <w:rPr>
          <w:rFonts w:ascii="Arial" w:hAnsi="Arial" w:cs="Arial"/>
        </w:rPr>
        <w:br/>
      </w:r>
    </w:p>
    <w:p w14:paraId="6650E915" w14:textId="77777777" w:rsidR="007B72D4" w:rsidRPr="001E17C7" w:rsidRDefault="007B72D4" w:rsidP="007B72D4">
      <w:pPr>
        <w:spacing w:after="0" w:line="240" w:lineRule="auto"/>
        <w:rPr>
          <w:rFonts w:ascii="Arial" w:hAnsi="Arial" w:cs="Arial"/>
        </w:rPr>
      </w:pPr>
      <w:r w:rsidRPr="00DF74C4">
        <w:rPr>
          <w:rFonts w:ascii="Arial" w:hAnsi="Arial" w:cs="Arial"/>
        </w:rPr>
        <w:t>Mercedes-Benz Trucks UK Ltd is the sales and marketing organisation responsible for all Daimler truck products in the UK, including FUSO Canter.</w:t>
      </w:r>
      <w:r>
        <w:rPr>
          <w:rFonts w:ascii="Arial" w:hAnsi="Arial" w:cs="Arial"/>
        </w:rPr>
        <w:t xml:space="preserve"> </w:t>
      </w:r>
      <w:r w:rsidRPr="00DF74C4">
        <w:rPr>
          <w:rFonts w:ascii="Arial" w:hAnsi="Arial" w:cs="Arial"/>
        </w:rPr>
        <w:t>In 2019, the company registered 6,963 new trucks. Mercedes-Benz accounted for 6,188 new trucks registered in 2019, making it the third-biggest truck brand in the UK. Meanwhile, FUSO registrations hit 775 – including 580 new trucks over 6.0-tonnes. The flagship new Mercedes-Benz Actros which won the 2020 Internationa</w:t>
      </w:r>
      <w:r>
        <w:rPr>
          <w:rFonts w:ascii="Arial" w:hAnsi="Arial" w:cs="Arial"/>
        </w:rPr>
        <w:t>l Truck of the Year award, features</w:t>
      </w:r>
      <w:r w:rsidRPr="00DF74C4">
        <w:rPr>
          <w:rFonts w:ascii="Arial" w:hAnsi="Arial" w:cs="Arial"/>
        </w:rPr>
        <w:t xml:space="preserve"> seven core innovations including </w:t>
      </w:r>
      <w:proofErr w:type="spellStart"/>
      <w:r w:rsidRPr="00DF74C4">
        <w:rPr>
          <w:rFonts w:ascii="Arial" w:hAnsi="Arial" w:cs="Arial"/>
        </w:rPr>
        <w:t>MirrorCam</w:t>
      </w:r>
      <w:proofErr w:type="spellEnd"/>
      <w:r w:rsidRPr="00DF74C4">
        <w:rPr>
          <w:rFonts w:ascii="Arial" w:hAnsi="Arial" w:cs="Arial"/>
        </w:rPr>
        <w:t xml:space="preserve">, Multimedia Cockpit and Active Brake Assist 5. Our premium range of innovative trucks – Actros, </w:t>
      </w:r>
      <w:proofErr w:type="spellStart"/>
      <w:r w:rsidRPr="00DF74C4">
        <w:rPr>
          <w:rFonts w:ascii="Arial" w:hAnsi="Arial" w:cs="Arial"/>
        </w:rPr>
        <w:t>Arocs</w:t>
      </w:r>
      <w:proofErr w:type="spellEnd"/>
      <w:r w:rsidRPr="00DF74C4">
        <w:rPr>
          <w:rFonts w:ascii="Arial" w:hAnsi="Arial" w:cs="Arial"/>
        </w:rPr>
        <w:t xml:space="preserve">, </w:t>
      </w:r>
      <w:proofErr w:type="spellStart"/>
      <w:r w:rsidRPr="00DF74C4">
        <w:rPr>
          <w:rFonts w:ascii="Arial" w:hAnsi="Arial" w:cs="Arial"/>
        </w:rPr>
        <w:t>Atego</w:t>
      </w:r>
      <w:proofErr w:type="spellEnd"/>
      <w:r w:rsidRPr="00DF74C4">
        <w:rPr>
          <w:rFonts w:ascii="Arial" w:hAnsi="Arial" w:cs="Arial"/>
        </w:rPr>
        <w:t xml:space="preserve">, </w:t>
      </w:r>
      <w:proofErr w:type="spellStart"/>
      <w:r w:rsidRPr="00DF74C4">
        <w:rPr>
          <w:rFonts w:ascii="Arial" w:hAnsi="Arial" w:cs="Arial"/>
        </w:rPr>
        <w:t>Econic</w:t>
      </w:r>
      <w:proofErr w:type="spellEnd"/>
      <w:r w:rsidRPr="00DF74C4">
        <w:rPr>
          <w:rFonts w:ascii="Arial" w:hAnsi="Arial" w:cs="Arial"/>
        </w:rPr>
        <w:t xml:space="preserve"> and Unimog – draw upon more than 125 years of exceptionally high standards of quality, backed up by our promise of Trucks You Can Trust. </w:t>
      </w:r>
    </w:p>
    <w:p w14:paraId="48FF88B5" w14:textId="33047949" w:rsidR="00FA4643" w:rsidRDefault="00693594" w:rsidP="007B72D4">
      <w:pPr>
        <w:spacing w:after="0" w:line="240" w:lineRule="auto"/>
        <w:rPr>
          <w:rStyle w:val="Hyperlink"/>
          <w:rFonts w:ascii="Arial" w:hAnsi="Arial" w:cs="Arial"/>
          <w:color w:val="0070C0"/>
        </w:rPr>
      </w:pPr>
      <w:hyperlink r:id="rId17" w:history="1">
        <w:r w:rsidR="007B72D4" w:rsidRPr="001E17C7">
          <w:rPr>
            <w:rStyle w:val="Hyperlink"/>
            <w:rFonts w:ascii="Arial" w:hAnsi="Arial" w:cs="Arial"/>
            <w:color w:val="0070C0"/>
          </w:rPr>
          <w:t>www.mbtrucks.co.uk</w:t>
        </w:r>
      </w:hyperlink>
    </w:p>
    <w:p w14:paraId="4DADAD13" w14:textId="1AD59DA7" w:rsidR="002D07E8" w:rsidRPr="002D07E8" w:rsidRDefault="002D07E8" w:rsidP="007B72D4">
      <w:pPr>
        <w:spacing w:after="0" w:line="240" w:lineRule="auto"/>
        <w:rPr>
          <w:rStyle w:val="Hyperlink"/>
          <w:rFonts w:ascii="Arial" w:hAnsi="Arial" w:cs="Arial"/>
          <w:color w:val="0070C0"/>
        </w:rPr>
      </w:pPr>
    </w:p>
    <w:p w14:paraId="7D680E4C" w14:textId="77777777" w:rsidR="002D07E8" w:rsidRDefault="002D07E8" w:rsidP="002D07E8">
      <w:pPr>
        <w:pStyle w:val="xmsonormal"/>
        <w:shd w:val="clear" w:color="auto" w:fill="FFFFFF"/>
        <w:spacing w:before="0" w:beforeAutospacing="0" w:after="0" w:afterAutospacing="0"/>
        <w:rPr>
          <w:rFonts w:ascii="Arial" w:hAnsi="Arial" w:cs="Arial"/>
          <w:b/>
          <w:bCs/>
          <w:color w:val="000000"/>
          <w:sz w:val="22"/>
          <w:szCs w:val="22"/>
          <w:bdr w:val="none" w:sz="0" w:space="0" w:color="auto" w:frame="1"/>
          <w:lang w:val="en-US"/>
        </w:rPr>
      </w:pPr>
    </w:p>
    <w:p w14:paraId="3BFB0377" w14:textId="1AA66B1E" w:rsidR="002D07E8" w:rsidRDefault="002D07E8" w:rsidP="002D07E8">
      <w:pPr>
        <w:pStyle w:val="xmsonormal"/>
        <w:shd w:val="clear" w:color="auto" w:fill="FFFFFF"/>
        <w:spacing w:before="0" w:beforeAutospacing="0" w:after="0" w:afterAutospacing="0"/>
        <w:rPr>
          <w:rFonts w:ascii="Arial" w:hAnsi="Arial" w:cs="Arial"/>
          <w:b/>
          <w:bCs/>
          <w:color w:val="000000"/>
          <w:sz w:val="22"/>
          <w:szCs w:val="22"/>
          <w:bdr w:val="none" w:sz="0" w:space="0" w:color="auto" w:frame="1"/>
          <w:lang w:val="en-US"/>
        </w:rPr>
      </w:pPr>
      <w:r w:rsidRPr="002D07E8">
        <w:rPr>
          <w:rFonts w:ascii="Arial" w:hAnsi="Arial" w:cs="Arial"/>
          <w:b/>
          <w:bCs/>
          <w:color w:val="000000"/>
          <w:sz w:val="22"/>
          <w:szCs w:val="22"/>
          <w:bdr w:val="none" w:sz="0" w:space="0" w:color="auto" w:frame="1"/>
          <w:lang w:val="en-US"/>
        </w:rPr>
        <w:t>About DB Schenker</w:t>
      </w:r>
    </w:p>
    <w:p w14:paraId="680B7578" w14:textId="77777777" w:rsidR="002D07E8" w:rsidRPr="002D07E8" w:rsidRDefault="002D07E8" w:rsidP="002D07E8">
      <w:pPr>
        <w:pStyle w:val="xmsonormal"/>
        <w:shd w:val="clear" w:color="auto" w:fill="FFFFFF"/>
        <w:spacing w:before="0" w:beforeAutospacing="0" w:after="0" w:afterAutospacing="0"/>
        <w:rPr>
          <w:rFonts w:ascii="Arial" w:hAnsi="Arial" w:cs="Arial"/>
          <w:color w:val="000000"/>
          <w:sz w:val="22"/>
          <w:szCs w:val="22"/>
        </w:rPr>
      </w:pPr>
    </w:p>
    <w:p w14:paraId="27C0C2C7" w14:textId="77777777" w:rsidR="002D07E8" w:rsidRPr="002D07E8" w:rsidRDefault="002D07E8" w:rsidP="002D07E8">
      <w:pPr>
        <w:pStyle w:val="xmsonormal"/>
        <w:shd w:val="clear" w:color="auto" w:fill="FFFFFF"/>
        <w:spacing w:before="0" w:beforeAutospacing="0" w:after="0" w:afterAutospacing="0"/>
        <w:rPr>
          <w:rFonts w:ascii="Arial" w:hAnsi="Arial" w:cs="Arial"/>
          <w:color w:val="000000"/>
          <w:sz w:val="22"/>
          <w:szCs w:val="22"/>
        </w:rPr>
      </w:pPr>
      <w:r w:rsidRPr="002D07E8">
        <w:rPr>
          <w:rFonts w:ascii="Arial" w:hAnsi="Arial" w:cs="Arial"/>
          <w:color w:val="000000"/>
          <w:sz w:val="22"/>
          <w:szCs w:val="22"/>
          <w:bdr w:val="none" w:sz="0" w:space="0" w:color="auto" w:frame="1"/>
          <w:lang w:val="en-US"/>
        </w:rPr>
        <w:t>With around 76,900 employees at more than 2,100 locations in over 130 countries, DB Schenker is one of the world’s leading logistics providers. The company operates land, air, and ocean transportation services, and it also offers comprehensive solutions for logistics and global supply chain management from a single source.</w:t>
      </w:r>
    </w:p>
    <w:p w14:paraId="28FD035E" w14:textId="77777777" w:rsidR="002D07E8" w:rsidRPr="002D07E8" w:rsidRDefault="00693594" w:rsidP="002D07E8">
      <w:pPr>
        <w:pStyle w:val="xmsonormal"/>
        <w:shd w:val="clear" w:color="auto" w:fill="FFFFFF"/>
        <w:spacing w:before="0" w:beforeAutospacing="0" w:after="0" w:afterAutospacing="0"/>
        <w:rPr>
          <w:rFonts w:ascii="Arial" w:hAnsi="Arial" w:cs="Arial"/>
          <w:color w:val="000000"/>
          <w:sz w:val="22"/>
          <w:szCs w:val="22"/>
        </w:rPr>
      </w:pPr>
      <w:hyperlink r:id="rId18" w:tgtFrame="_blank" w:history="1">
        <w:r w:rsidR="002D07E8" w:rsidRPr="002D07E8">
          <w:rPr>
            <w:rStyle w:val="Hyperlink"/>
            <w:rFonts w:ascii="Arial" w:hAnsi="Arial" w:cs="Arial"/>
            <w:sz w:val="22"/>
            <w:szCs w:val="22"/>
            <w:bdr w:val="none" w:sz="0" w:space="0" w:color="auto" w:frame="1"/>
            <w:lang w:val="de-DE"/>
          </w:rPr>
          <w:t>www.dbschenker.com</w:t>
        </w:r>
      </w:hyperlink>
    </w:p>
    <w:p w14:paraId="0D76F409" w14:textId="77777777" w:rsidR="002D07E8" w:rsidRPr="002D07E8" w:rsidRDefault="00693594" w:rsidP="002D07E8">
      <w:pPr>
        <w:pStyle w:val="xmsonormal"/>
        <w:shd w:val="clear" w:color="auto" w:fill="FFFFFF"/>
        <w:spacing w:before="0" w:beforeAutospacing="0" w:after="0" w:afterAutospacing="0"/>
        <w:rPr>
          <w:rFonts w:ascii="Arial" w:hAnsi="Arial" w:cs="Arial"/>
          <w:color w:val="000000"/>
          <w:sz w:val="22"/>
          <w:szCs w:val="22"/>
        </w:rPr>
      </w:pPr>
      <w:hyperlink r:id="rId19" w:tgtFrame="_blank" w:history="1">
        <w:r w:rsidR="002D07E8" w:rsidRPr="002D07E8">
          <w:rPr>
            <w:rStyle w:val="Hyperlink"/>
            <w:rFonts w:ascii="Arial" w:hAnsi="Arial" w:cs="Arial"/>
            <w:sz w:val="22"/>
            <w:szCs w:val="22"/>
            <w:bdr w:val="none" w:sz="0" w:space="0" w:color="auto" w:frame="1"/>
            <w:lang w:val="de-DE"/>
          </w:rPr>
          <w:t>Blog.dbschenker.com</w:t>
        </w:r>
      </w:hyperlink>
    </w:p>
    <w:p w14:paraId="100DCACA" w14:textId="77777777" w:rsidR="002D07E8" w:rsidRDefault="002D07E8" w:rsidP="007B72D4">
      <w:pPr>
        <w:spacing w:after="0" w:line="240" w:lineRule="auto"/>
      </w:pPr>
    </w:p>
    <w:sectPr w:rsidR="002D07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924F4"/>
    <w:multiLevelType w:val="multilevel"/>
    <w:tmpl w:val="B98A6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886"/>
    <w:rsid w:val="000309CA"/>
    <w:rsid w:val="000404C3"/>
    <w:rsid w:val="00061886"/>
    <w:rsid w:val="00096183"/>
    <w:rsid w:val="000B3355"/>
    <w:rsid w:val="000C1620"/>
    <w:rsid w:val="000E32FA"/>
    <w:rsid w:val="000E6023"/>
    <w:rsid w:val="000F7BDB"/>
    <w:rsid w:val="00112ABE"/>
    <w:rsid w:val="00115BD4"/>
    <w:rsid w:val="00123878"/>
    <w:rsid w:val="00131C36"/>
    <w:rsid w:val="001463C6"/>
    <w:rsid w:val="00156F2D"/>
    <w:rsid w:val="00173E45"/>
    <w:rsid w:val="00183A8F"/>
    <w:rsid w:val="0018587C"/>
    <w:rsid w:val="001A3DD9"/>
    <w:rsid w:val="00215923"/>
    <w:rsid w:val="00286F5B"/>
    <w:rsid w:val="002D07E8"/>
    <w:rsid w:val="00307620"/>
    <w:rsid w:val="003263F0"/>
    <w:rsid w:val="0034304A"/>
    <w:rsid w:val="00352BD0"/>
    <w:rsid w:val="0037495D"/>
    <w:rsid w:val="003A1DF9"/>
    <w:rsid w:val="003B7488"/>
    <w:rsid w:val="00404441"/>
    <w:rsid w:val="0044096A"/>
    <w:rsid w:val="004A0F76"/>
    <w:rsid w:val="004E6BA8"/>
    <w:rsid w:val="00593BD2"/>
    <w:rsid w:val="005E6A7C"/>
    <w:rsid w:val="006212FA"/>
    <w:rsid w:val="006451ED"/>
    <w:rsid w:val="0066726A"/>
    <w:rsid w:val="00693594"/>
    <w:rsid w:val="006A46BC"/>
    <w:rsid w:val="006B2C03"/>
    <w:rsid w:val="007021E5"/>
    <w:rsid w:val="007743AF"/>
    <w:rsid w:val="007B72D4"/>
    <w:rsid w:val="007E1860"/>
    <w:rsid w:val="00820D14"/>
    <w:rsid w:val="008D429F"/>
    <w:rsid w:val="00902AEE"/>
    <w:rsid w:val="00956CB2"/>
    <w:rsid w:val="00965EA1"/>
    <w:rsid w:val="009809F2"/>
    <w:rsid w:val="009D061A"/>
    <w:rsid w:val="00A02F0B"/>
    <w:rsid w:val="00A626FB"/>
    <w:rsid w:val="00AD29EC"/>
    <w:rsid w:val="00B21A9D"/>
    <w:rsid w:val="00B46FF7"/>
    <w:rsid w:val="00B91EAE"/>
    <w:rsid w:val="00B941E6"/>
    <w:rsid w:val="00BB61E1"/>
    <w:rsid w:val="00BC3C36"/>
    <w:rsid w:val="00BC5E4E"/>
    <w:rsid w:val="00BE49EF"/>
    <w:rsid w:val="00BF2542"/>
    <w:rsid w:val="00C92CF9"/>
    <w:rsid w:val="00CD17D2"/>
    <w:rsid w:val="00D26395"/>
    <w:rsid w:val="00D26FFE"/>
    <w:rsid w:val="00D65947"/>
    <w:rsid w:val="00D915FD"/>
    <w:rsid w:val="00DC1816"/>
    <w:rsid w:val="00DE1599"/>
    <w:rsid w:val="00E22926"/>
    <w:rsid w:val="00E710DB"/>
    <w:rsid w:val="00E732DA"/>
    <w:rsid w:val="00EF267F"/>
    <w:rsid w:val="00F01BC0"/>
    <w:rsid w:val="00F51713"/>
    <w:rsid w:val="00F7328C"/>
    <w:rsid w:val="00F97513"/>
    <w:rsid w:val="00FA4643"/>
    <w:rsid w:val="00FB1D85"/>
    <w:rsid w:val="00FF4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77BA7"/>
  <w15:chartTrackingRefBased/>
  <w15:docId w15:val="{2B1A6AC1-DF24-486C-8A04-1BEE9C6B2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495D"/>
    <w:rPr>
      <w:color w:val="0000FF"/>
      <w:u w:val="single"/>
    </w:rPr>
  </w:style>
  <w:style w:type="character" w:styleId="HTMLCite">
    <w:name w:val="HTML Cite"/>
    <w:basedOn w:val="DefaultParagraphFont"/>
    <w:uiPriority w:val="99"/>
    <w:semiHidden/>
    <w:unhideWhenUsed/>
    <w:rsid w:val="0037495D"/>
    <w:rPr>
      <w:i/>
      <w:iCs/>
    </w:rPr>
  </w:style>
  <w:style w:type="paragraph" w:customStyle="1" w:styleId="action-menu-item">
    <w:name w:val="action-menu-item"/>
    <w:basedOn w:val="Normal"/>
    <w:rsid w:val="0037495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37495D"/>
    <w:rPr>
      <w:color w:val="605E5C"/>
      <w:shd w:val="clear" w:color="auto" w:fill="E1DFDD"/>
    </w:rPr>
  </w:style>
  <w:style w:type="paragraph" w:styleId="NormalWeb">
    <w:name w:val="Normal (Web)"/>
    <w:basedOn w:val="Normal"/>
    <w:uiPriority w:val="99"/>
    <w:unhideWhenUsed/>
    <w:rsid w:val="00FA464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956C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956CB2"/>
    <w:rPr>
      <w:color w:val="954F72" w:themeColor="followedHyperlink"/>
      <w:u w:val="single"/>
    </w:rPr>
  </w:style>
  <w:style w:type="paragraph" w:customStyle="1" w:styleId="paragraph">
    <w:name w:val="paragraph"/>
    <w:basedOn w:val="Normal"/>
    <w:rsid w:val="004A0F76"/>
    <w:pPr>
      <w:spacing w:after="0" w:line="240" w:lineRule="auto"/>
    </w:pPr>
    <w:rPr>
      <w:rFonts w:ascii="Times New Roman" w:eastAsia="Times New Roman" w:hAnsi="Times New Roman" w:cs="Times New Roman"/>
      <w:sz w:val="24"/>
      <w:szCs w:val="24"/>
      <w:lang w:eastAsia="en-GB"/>
    </w:rPr>
  </w:style>
  <w:style w:type="character" w:customStyle="1" w:styleId="spellingerror">
    <w:name w:val="spellingerror"/>
    <w:basedOn w:val="DefaultParagraphFont"/>
    <w:rsid w:val="004A0F76"/>
  </w:style>
  <w:style w:type="character" w:customStyle="1" w:styleId="normaltextrun1">
    <w:name w:val="normaltextrun1"/>
    <w:basedOn w:val="DefaultParagraphFont"/>
    <w:rsid w:val="004A0F76"/>
  </w:style>
  <w:style w:type="character" w:customStyle="1" w:styleId="eop">
    <w:name w:val="eop"/>
    <w:basedOn w:val="DefaultParagraphFont"/>
    <w:rsid w:val="004A0F76"/>
  </w:style>
  <w:style w:type="paragraph" w:customStyle="1" w:styleId="xparagraph">
    <w:name w:val="x_paragraph"/>
    <w:basedOn w:val="Normal"/>
    <w:rsid w:val="00BB61E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1">
    <w:name w:val="x_normaltextrun1"/>
    <w:basedOn w:val="DefaultParagraphFont"/>
    <w:rsid w:val="00BB61E1"/>
  </w:style>
  <w:style w:type="character" w:customStyle="1" w:styleId="mark7lih81s0l">
    <w:name w:val="mark7lih81s0l"/>
    <w:basedOn w:val="DefaultParagraphFont"/>
    <w:rsid w:val="00BB61E1"/>
  </w:style>
  <w:style w:type="character" w:customStyle="1" w:styleId="xspellingerror">
    <w:name w:val="x_spellingerror"/>
    <w:basedOn w:val="DefaultParagraphFont"/>
    <w:rsid w:val="00BB61E1"/>
  </w:style>
  <w:style w:type="character" w:customStyle="1" w:styleId="xeop">
    <w:name w:val="x_eop"/>
    <w:basedOn w:val="DefaultParagraphFont"/>
    <w:rsid w:val="00BB61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635971">
      <w:bodyDiv w:val="1"/>
      <w:marLeft w:val="0"/>
      <w:marRight w:val="0"/>
      <w:marTop w:val="0"/>
      <w:marBottom w:val="0"/>
      <w:divBdr>
        <w:top w:val="none" w:sz="0" w:space="0" w:color="auto"/>
        <w:left w:val="none" w:sz="0" w:space="0" w:color="auto"/>
        <w:bottom w:val="none" w:sz="0" w:space="0" w:color="auto"/>
        <w:right w:val="none" w:sz="0" w:space="0" w:color="auto"/>
      </w:divBdr>
    </w:div>
    <w:div w:id="1323466661">
      <w:bodyDiv w:val="1"/>
      <w:marLeft w:val="0"/>
      <w:marRight w:val="0"/>
      <w:marTop w:val="0"/>
      <w:marBottom w:val="0"/>
      <w:divBdr>
        <w:top w:val="none" w:sz="0" w:space="0" w:color="auto"/>
        <w:left w:val="none" w:sz="0" w:space="0" w:color="auto"/>
        <w:bottom w:val="none" w:sz="0" w:space="0" w:color="auto"/>
        <w:right w:val="none" w:sz="0" w:space="0" w:color="auto"/>
      </w:divBdr>
      <w:divsChild>
        <w:div w:id="1281961700">
          <w:marLeft w:val="0"/>
          <w:marRight w:val="0"/>
          <w:marTop w:val="0"/>
          <w:marBottom w:val="0"/>
          <w:divBdr>
            <w:top w:val="none" w:sz="0" w:space="0" w:color="auto"/>
            <w:left w:val="none" w:sz="0" w:space="0" w:color="auto"/>
            <w:bottom w:val="none" w:sz="0" w:space="0" w:color="auto"/>
            <w:right w:val="none" w:sz="0" w:space="0" w:color="auto"/>
          </w:divBdr>
        </w:div>
        <w:div w:id="1214582944">
          <w:marLeft w:val="0"/>
          <w:marRight w:val="0"/>
          <w:marTop w:val="0"/>
          <w:marBottom w:val="0"/>
          <w:divBdr>
            <w:top w:val="none" w:sz="0" w:space="0" w:color="auto"/>
            <w:left w:val="none" w:sz="0" w:space="0" w:color="auto"/>
            <w:bottom w:val="none" w:sz="0" w:space="0" w:color="auto"/>
            <w:right w:val="none" w:sz="0" w:space="0" w:color="auto"/>
          </w:divBdr>
          <w:divsChild>
            <w:div w:id="789473476">
              <w:marLeft w:val="0"/>
              <w:marRight w:val="0"/>
              <w:marTop w:val="0"/>
              <w:marBottom w:val="0"/>
              <w:divBdr>
                <w:top w:val="none" w:sz="0" w:space="0" w:color="auto"/>
                <w:left w:val="none" w:sz="0" w:space="0" w:color="auto"/>
                <w:bottom w:val="none" w:sz="0" w:space="0" w:color="auto"/>
                <w:right w:val="none" w:sz="0" w:space="0" w:color="auto"/>
              </w:divBdr>
              <w:divsChild>
                <w:div w:id="1852573020">
                  <w:marLeft w:val="45"/>
                  <w:marRight w:val="45"/>
                  <w:marTop w:val="15"/>
                  <w:marBottom w:val="0"/>
                  <w:divBdr>
                    <w:top w:val="none" w:sz="0" w:space="0" w:color="auto"/>
                    <w:left w:val="none" w:sz="0" w:space="0" w:color="auto"/>
                    <w:bottom w:val="none" w:sz="0" w:space="0" w:color="auto"/>
                    <w:right w:val="none" w:sz="0" w:space="0" w:color="auto"/>
                  </w:divBdr>
                  <w:divsChild>
                    <w:div w:id="137114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67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www.dbschenker.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dbschenker.com" TargetMode="External"/><Relationship Id="rId12" Type="http://schemas.openxmlformats.org/officeDocument/2006/relationships/image" Target="media/image7.jpeg"/><Relationship Id="rId17" Type="http://schemas.openxmlformats.org/officeDocument/2006/relationships/hyperlink" Target="http://www.mbtrucks.co.uk" TargetMode="External"/><Relationship Id="rId2" Type="http://schemas.openxmlformats.org/officeDocument/2006/relationships/styles" Target="styles.xml"/><Relationship Id="rId16" Type="http://schemas.openxmlformats.org/officeDocument/2006/relationships/hyperlink" Target="mailto:john@impactcom.co.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g"/><Relationship Id="rId15" Type="http://schemas.openxmlformats.org/officeDocument/2006/relationships/hyperlink" Target="mailto:steve@impactcom.co.uk" TargetMode="External"/><Relationship Id="rId10" Type="http://schemas.openxmlformats.org/officeDocument/2006/relationships/image" Target="media/image5.jpeg"/><Relationship Id="rId19" Type="http://schemas.openxmlformats.org/officeDocument/2006/relationships/hyperlink" Target="http://www.blog.dbschenker.com/"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jamie.fretwell@daiml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903</TotalTime>
  <Pages>6</Pages>
  <Words>943</Words>
  <Characters>5378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9</cp:revision>
  <dcterms:created xsi:type="dcterms:W3CDTF">2021-04-06T08:38:00Z</dcterms:created>
  <dcterms:modified xsi:type="dcterms:W3CDTF">2021-05-21T10:14:00Z</dcterms:modified>
</cp:coreProperties>
</file>