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C2FB5" w14:textId="531F1D8B" w:rsidR="007C7090" w:rsidRDefault="00A0256F" w:rsidP="007C7090">
      <w:pPr>
        <w:rPr>
          <w:b/>
        </w:rPr>
      </w:pPr>
      <w:r>
        <w:rPr>
          <w:noProof/>
        </w:rPr>
        <w:drawing>
          <wp:inline distT="0" distB="0" distL="0" distR="0" wp14:anchorId="30ECE5C5" wp14:editId="7073DBA7">
            <wp:extent cx="5731510" cy="19215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21510"/>
                    </a:xfrm>
                    <a:prstGeom prst="rect">
                      <a:avLst/>
                    </a:prstGeom>
                    <a:noFill/>
                    <a:ln>
                      <a:noFill/>
                    </a:ln>
                  </pic:spPr>
                </pic:pic>
              </a:graphicData>
            </a:graphic>
          </wp:inline>
        </w:drawing>
      </w:r>
    </w:p>
    <w:p w14:paraId="1E1F0687" w14:textId="77777777" w:rsidR="007C7090" w:rsidRDefault="007C7090" w:rsidP="007C7090">
      <w:pPr>
        <w:rPr>
          <w:b/>
        </w:rPr>
      </w:pPr>
    </w:p>
    <w:p w14:paraId="274A1F5E" w14:textId="77777777" w:rsidR="007C7090" w:rsidRDefault="007C7090" w:rsidP="007C7090">
      <w:pPr>
        <w:rPr>
          <w:b/>
        </w:rPr>
      </w:pPr>
    </w:p>
    <w:p w14:paraId="61A22712" w14:textId="5CF5E04F" w:rsidR="007C7090" w:rsidRDefault="007C7090" w:rsidP="007C7090">
      <w:r>
        <w:rPr>
          <w:b/>
        </w:rPr>
        <w:t xml:space="preserve">Date: </w:t>
      </w:r>
      <w:r w:rsidR="00CD535C">
        <w:t>6</w:t>
      </w:r>
      <w:r w:rsidR="003D4DEF">
        <w:t xml:space="preserve"> </w:t>
      </w:r>
      <w:r w:rsidR="00EA56CA">
        <w:t>August</w:t>
      </w:r>
      <w:r w:rsidR="00A0256F">
        <w:t xml:space="preserve"> 2021</w:t>
      </w:r>
    </w:p>
    <w:p w14:paraId="24C1DA26" w14:textId="77777777" w:rsidR="007C7090" w:rsidRDefault="007C7090" w:rsidP="007C7090"/>
    <w:p w14:paraId="3BDA99E7" w14:textId="5BAE589F" w:rsidR="007C7090" w:rsidRDefault="003D4DEF" w:rsidP="007C7090">
      <w:pPr>
        <w:rPr>
          <w:sz w:val="40"/>
          <w:szCs w:val="40"/>
        </w:rPr>
      </w:pPr>
      <w:r>
        <w:rPr>
          <w:noProof/>
        </w:rPr>
        <w:drawing>
          <wp:inline distT="0" distB="0" distL="0" distR="0" wp14:anchorId="4A8AC1A0" wp14:editId="3B384317">
            <wp:extent cx="5732791" cy="35433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8464" cy="3559168"/>
                    </a:xfrm>
                    <a:prstGeom prst="rect">
                      <a:avLst/>
                    </a:prstGeom>
                    <a:noFill/>
                    <a:ln>
                      <a:noFill/>
                    </a:ln>
                  </pic:spPr>
                </pic:pic>
              </a:graphicData>
            </a:graphic>
          </wp:inline>
        </w:drawing>
      </w:r>
    </w:p>
    <w:p w14:paraId="17BB2FC6" w14:textId="77777777" w:rsidR="0016795B" w:rsidRDefault="0016795B" w:rsidP="003D4DEF">
      <w:pPr>
        <w:pStyle w:val="blockintroduction"/>
        <w:spacing w:after="0"/>
        <w:rPr>
          <w:rFonts w:ascii="Times New Roman" w:hAnsi="Times New Roman"/>
          <w:b w:val="0"/>
          <w:color w:val="auto"/>
          <w:sz w:val="40"/>
          <w:szCs w:val="40"/>
        </w:rPr>
      </w:pPr>
    </w:p>
    <w:p w14:paraId="26B2729F" w14:textId="0F96655C" w:rsidR="007C7090" w:rsidRDefault="00D663A4" w:rsidP="003D4DEF">
      <w:pPr>
        <w:pStyle w:val="blockintroduction"/>
        <w:spacing w:after="0"/>
        <w:rPr>
          <w:rFonts w:ascii="Times New Roman" w:hAnsi="Times New Roman"/>
          <w:b w:val="0"/>
          <w:color w:val="auto"/>
          <w:sz w:val="40"/>
          <w:szCs w:val="40"/>
        </w:rPr>
      </w:pPr>
      <w:r>
        <w:rPr>
          <w:rFonts w:ascii="Times New Roman" w:hAnsi="Times New Roman"/>
          <w:b w:val="0"/>
          <w:color w:val="auto"/>
          <w:sz w:val="40"/>
          <w:szCs w:val="40"/>
        </w:rPr>
        <w:t xml:space="preserve">New or used, </w:t>
      </w:r>
      <w:r w:rsidR="007C7090">
        <w:rPr>
          <w:rFonts w:ascii="Times New Roman" w:hAnsi="Times New Roman"/>
          <w:b w:val="0"/>
          <w:color w:val="auto"/>
          <w:sz w:val="40"/>
          <w:szCs w:val="40"/>
        </w:rPr>
        <w:t xml:space="preserve">Mercedes-Benz </w:t>
      </w:r>
      <w:r>
        <w:rPr>
          <w:rFonts w:ascii="Times New Roman" w:hAnsi="Times New Roman"/>
          <w:b w:val="0"/>
          <w:color w:val="auto"/>
          <w:sz w:val="40"/>
          <w:szCs w:val="40"/>
        </w:rPr>
        <w:t>is Allen’s key to reliable, cost-effective truck operation</w:t>
      </w:r>
    </w:p>
    <w:p w14:paraId="134613D6" w14:textId="25631ED9" w:rsidR="00DE24C5" w:rsidRDefault="00DE24C5" w:rsidP="00A0256F"/>
    <w:p w14:paraId="47D34AF5" w14:textId="74F736CA" w:rsidR="002713B1" w:rsidRDefault="000A2509" w:rsidP="003D4DEF">
      <w:r>
        <w:t xml:space="preserve">Family-owned Allen Logistics turned once again to </w:t>
      </w:r>
      <w:r w:rsidR="009D53F3">
        <w:t>MBNI</w:t>
      </w:r>
      <w:r>
        <w:t xml:space="preserve"> Truck &amp; Van for the latest additions to </w:t>
      </w:r>
      <w:r w:rsidR="00CF6A85">
        <w:t xml:space="preserve">a fleet </w:t>
      </w:r>
      <w:r w:rsidR="009D53F3">
        <w:t>in which</w:t>
      </w:r>
      <w:r w:rsidR="00CF6A85">
        <w:t xml:space="preserve"> </w:t>
      </w:r>
      <w:r w:rsidR="009D53F3">
        <w:t>Mercedes-Benz now holds sway</w:t>
      </w:r>
      <w:r w:rsidR="00CF6A85">
        <w:t>.</w:t>
      </w:r>
    </w:p>
    <w:p w14:paraId="1D63F280" w14:textId="1E5ADEB6" w:rsidR="00CF6A85" w:rsidRDefault="00CF6A85" w:rsidP="003D4DEF"/>
    <w:p w14:paraId="449845D9" w14:textId="60B27E7A" w:rsidR="00CF6A85" w:rsidRDefault="00CF6A85" w:rsidP="003D4DEF">
      <w:r>
        <w:t xml:space="preserve">The operator’s two new Actros tractor units – its first to be </w:t>
      </w:r>
      <w:r w:rsidR="00D663A4">
        <w:t>equipp</w:t>
      </w:r>
      <w:r>
        <w:t xml:space="preserve">ed with ground-breaking MirrorCam technology – are working between its </w:t>
      </w:r>
      <w:r w:rsidR="00DD493B">
        <w:t>headquarters</w:t>
      </w:r>
      <w:r>
        <w:t xml:space="preserve"> in Craigavon, Co. Armagh, and a depot in Lutterworth, Leicestershire. </w:t>
      </w:r>
    </w:p>
    <w:p w14:paraId="5CECB34A" w14:textId="7FA7171D" w:rsidR="00CF6A85" w:rsidRDefault="00CF6A85" w:rsidP="003D4DEF"/>
    <w:p w14:paraId="65EF758A" w14:textId="7388EC0E" w:rsidR="00DD493B" w:rsidRDefault="00CF6A85" w:rsidP="003D4DEF">
      <w:r>
        <w:t>Meanwhile, the pre-owned 18-tonne Actros</w:t>
      </w:r>
      <w:r w:rsidR="001F4DBF">
        <w:t xml:space="preserve"> </w:t>
      </w:r>
      <w:r>
        <w:t xml:space="preserve">which it purchased shortly afterwards is assigned to palletised </w:t>
      </w:r>
      <w:r w:rsidR="00DD493B">
        <w:t>distribution</w:t>
      </w:r>
      <w:r>
        <w:t xml:space="preserve">, </w:t>
      </w:r>
      <w:r w:rsidR="00EC359A">
        <w:t xml:space="preserve">and </w:t>
      </w:r>
      <w:r w:rsidR="000771D7">
        <w:t>working primarily</w:t>
      </w:r>
      <w:r>
        <w:t xml:space="preserve"> within an hour’s drive of </w:t>
      </w:r>
      <w:r w:rsidR="00DD493B">
        <w:t>base.</w:t>
      </w:r>
      <w:r>
        <w:t xml:space="preserve">  </w:t>
      </w:r>
    </w:p>
    <w:p w14:paraId="0DD9899D" w14:textId="77777777" w:rsidR="00DD493B" w:rsidRDefault="00DD493B" w:rsidP="003D4DEF"/>
    <w:p w14:paraId="607380DE" w14:textId="6D8A7D56" w:rsidR="00DD493B" w:rsidRDefault="00BF0065" w:rsidP="003D4DEF">
      <w:r>
        <w:t xml:space="preserve">A three-time winner of the </w:t>
      </w:r>
      <w:r w:rsidR="00D663A4">
        <w:t xml:space="preserve">prestigious </w:t>
      </w:r>
      <w:r>
        <w:t xml:space="preserve">Haulier of the Year trophy at the annual Export &amp; Freight Transport &amp; Logistics Awards, </w:t>
      </w:r>
      <w:r w:rsidR="00DD493B">
        <w:t>Allen Logistics has been gradually shifting the balance of its mixed-marque fleet in favour of Mercedes-Benz</w:t>
      </w:r>
      <w:r>
        <w:t>. Today,</w:t>
      </w:r>
      <w:r w:rsidR="00DD493B">
        <w:t xml:space="preserve"> roughly two-thirds of </w:t>
      </w:r>
      <w:r w:rsidR="0016795B">
        <w:t>its</w:t>
      </w:r>
      <w:r w:rsidR="00EC359A">
        <w:t xml:space="preserve"> </w:t>
      </w:r>
      <w:r w:rsidR="00DD493B">
        <w:t xml:space="preserve">vehicles </w:t>
      </w:r>
      <w:r w:rsidR="0016795B">
        <w:t>wear three-pointed stars</w:t>
      </w:r>
      <w:r w:rsidR="00DD493B">
        <w:t>.</w:t>
      </w:r>
    </w:p>
    <w:p w14:paraId="56C86D72" w14:textId="77777777" w:rsidR="00DD493B" w:rsidRDefault="00DD493B" w:rsidP="003D4DEF"/>
    <w:p w14:paraId="7719141E" w14:textId="03142C28" w:rsidR="00E72384" w:rsidRDefault="00EC359A" w:rsidP="00E72384">
      <w:pPr>
        <w:rPr>
          <w:color w:val="000000"/>
        </w:rPr>
      </w:pPr>
      <w:r>
        <w:t xml:space="preserve">The new tractor units </w:t>
      </w:r>
      <w:r w:rsidRPr="002B5130">
        <w:t xml:space="preserve">are both 2548 variants with flat-floored 2.5 m StreamSpace cabs and </w:t>
      </w:r>
      <w:r w:rsidR="00E72384" w:rsidRPr="002B5130">
        <w:t>1</w:t>
      </w:r>
      <w:r w:rsidR="00E72384" w:rsidRPr="002B5130">
        <w:rPr>
          <w:color w:val="000000"/>
          <w:bdr w:val="none" w:sz="0" w:space="0" w:color="auto" w:frame="1"/>
        </w:rPr>
        <w:t xml:space="preserve">2.8-litre in-line six-cylinder engines with </w:t>
      </w:r>
      <w:r w:rsidR="00E72384" w:rsidRPr="002B5130">
        <w:rPr>
          <w:color w:val="000000"/>
        </w:rPr>
        <w:t xml:space="preserve">350 kW (476 hp) outputs. Their impressive specifications include upgraded versions of Mercedes-Benz Trucks’ radical Multimedia Cockpit, which replaces traditional </w:t>
      </w:r>
      <w:r w:rsidR="000A5B6D" w:rsidRPr="002B5130">
        <w:rPr>
          <w:color w:val="000000"/>
        </w:rPr>
        <w:t xml:space="preserve">switchgear with stylish and intuitively operated twin screens – in optional interactive form, this features </w:t>
      </w:r>
      <w:r w:rsidR="002B5130" w:rsidRPr="002B5130">
        <w:rPr>
          <w:rFonts w:eastAsia="CorporateSPro-Regular"/>
          <w:color w:val="333333"/>
          <w:shd w:val="clear" w:color="auto" w:fill="FFFFFF"/>
        </w:rPr>
        <w:t xml:space="preserve">a larger, 12in instrument panel and </w:t>
      </w:r>
      <w:r w:rsidR="009D53F3">
        <w:rPr>
          <w:rFonts w:eastAsia="CorporateSPro-Regular"/>
          <w:color w:val="333333"/>
          <w:shd w:val="clear" w:color="auto" w:fill="FFFFFF"/>
        </w:rPr>
        <w:t xml:space="preserve">comes with </w:t>
      </w:r>
      <w:r w:rsidR="002B5130" w:rsidRPr="002B5130">
        <w:rPr>
          <w:rFonts w:eastAsia="CorporateSPro-Regular"/>
          <w:color w:val="333333"/>
          <w:shd w:val="clear" w:color="auto" w:fill="FFFFFF"/>
        </w:rPr>
        <w:t>extra functionality, including satellite navigation.</w:t>
      </w:r>
      <w:r w:rsidR="000A5B6D">
        <w:rPr>
          <w:color w:val="000000"/>
        </w:rPr>
        <w:t xml:space="preserve"> </w:t>
      </w:r>
      <w:r w:rsidR="00E72384">
        <w:rPr>
          <w:color w:val="000000"/>
        </w:rPr>
        <w:t xml:space="preserve"> </w:t>
      </w:r>
    </w:p>
    <w:p w14:paraId="205BC56E" w14:textId="7B0B3581" w:rsidR="002B5130" w:rsidRDefault="002B5130" w:rsidP="00E72384">
      <w:pPr>
        <w:rPr>
          <w:color w:val="000000"/>
        </w:rPr>
      </w:pPr>
    </w:p>
    <w:p w14:paraId="2AD90168" w14:textId="2F487F9D" w:rsidR="00C21D98" w:rsidRDefault="009D53F3" w:rsidP="00E72384">
      <w:pPr>
        <w:rPr>
          <w:color w:val="000000"/>
        </w:rPr>
      </w:pPr>
      <w:r>
        <w:rPr>
          <w:color w:val="000000"/>
        </w:rPr>
        <w:t xml:space="preserve">Acquired with competitive funding support from Mercedes-Benz Finance, the Actros have replaced vehicles </w:t>
      </w:r>
      <w:r w:rsidR="000771D7">
        <w:rPr>
          <w:color w:val="000000"/>
        </w:rPr>
        <w:t>by</w:t>
      </w:r>
      <w:r w:rsidR="002B5130">
        <w:rPr>
          <w:color w:val="000000"/>
        </w:rPr>
        <w:t xml:space="preserve"> another brand</w:t>
      </w:r>
      <w:r>
        <w:rPr>
          <w:color w:val="000000"/>
        </w:rPr>
        <w:t>. They</w:t>
      </w:r>
      <w:r w:rsidR="002B5130">
        <w:rPr>
          <w:color w:val="000000"/>
        </w:rPr>
        <w:t xml:space="preserve"> leave Belfast </w:t>
      </w:r>
      <w:r w:rsidR="00C21D98">
        <w:rPr>
          <w:color w:val="000000"/>
        </w:rPr>
        <w:t>each</w:t>
      </w:r>
      <w:r w:rsidR="002B5130">
        <w:rPr>
          <w:color w:val="000000"/>
        </w:rPr>
        <w:t xml:space="preserve"> Sunday night </w:t>
      </w:r>
      <w:r w:rsidR="00C21D98">
        <w:rPr>
          <w:color w:val="000000"/>
        </w:rPr>
        <w:t xml:space="preserve">bound for Birkenhead, then Lutterworth. </w:t>
      </w:r>
      <w:r>
        <w:rPr>
          <w:color w:val="000000"/>
        </w:rPr>
        <w:t>Through the week</w:t>
      </w:r>
      <w:r w:rsidR="00C21D98">
        <w:rPr>
          <w:color w:val="000000"/>
        </w:rPr>
        <w:t xml:space="preserve"> </w:t>
      </w:r>
      <w:r>
        <w:rPr>
          <w:color w:val="000000"/>
        </w:rPr>
        <w:t xml:space="preserve">they </w:t>
      </w:r>
      <w:r w:rsidR="00C21D98">
        <w:rPr>
          <w:color w:val="000000"/>
        </w:rPr>
        <w:t>run trailers between the depot and port, before returning to Northern Ireland on Friday nights.</w:t>
      </w:r>
    </w:p>
    <w:p w14:paraId="45C9E4AB" w14:textId="0241D9F5" w:rsidR="00C21D98" w:rsidRDefault="00C21D98" w:rsidP="00E72384">
      <w:pPr>
        <w:rPr>
          <w:color w:val="000000"/>
        </w:rPr>
      </w:pPr>
    </w:p>
    <w:p w14:paraId="78108BA6" w14:textId="1B3A5111" w:rsidR="002B5130" w:rsidRDefault="00C21D98" w:rsidP="00C21D98">
      <w:pPr>
        <w:rPr>
          <w:color w:val="000000"/>
        </w:rPr>
      </w:pPr>
      <w:r w:rsidRPr="00C21D98">
        <w:rPr>
          <w:color w:val="000000"/>
        </w:rPr>
        <w:t>Allen Logistics Managing Director James Allen confirmed: “We favour Merced</w:t>
      </w:r>
      <w:r>
        <w:rPr>
          <w:color w:val="000000"/>
        </w:rPr>
        <w:t xml:space="preserve">es-Benz trucks for their ‘bulletproof’ reliability and </w:t>
      </w:r>
      <w:r w:rsidR="000771D7">
        <w:rPr>
          <w:color w:val="000000"/>
        </w:rPr>
        <w:t>attractive whole-life costs of operation</w:t>
      </w:r>
      <w:r>
        <w:rPr>
          <w:color w:val="000000"/>
        </w:rPr>
        <w:t>. The new units are performing well in terms of fuel-efficiency and the drivers are very happy with them.</w:t>
      </w:r>
    </w:p>
    <w:p w14:paraId="4907F25B" w14:textId="50E95D9B" w:rsidR="00C21D98" w:rsidRDefault="00C21D98" w:rsidP="00C21D98">
      <w:pPr>
        <w:rPr>
          <w:color w:val="000000"/>
        </w:rPr>
      </w:pPr>
    </w:p>
    <w:p w14:paraId="706BBF3D" w14:textId="03CD6F81" w:rsidR="00703E98" w:rsidRDefault="00C21D98" w:rsidP="00C21D98">
      <w:pPr>
        <w:rPr>
          <w:color w:val="000000"/>
        </w:rPr>
      </w:pPr>
      <w:r>
        <w:rPr>
          <w:color w:val="000000"/>
        </w:rPr>
        <w:t xml:space="preserve">“They like </w:t>
      </w:r>
      <w:r w:rsidR="00703E98">
        <w:rPr>
          <w:color w:val="000000"/>
        </w:rPr>
        <w:t xml:space="preserve">their comfortable cabs and </w:t>
      </w:r>
      <w:r>
        <w:rPr>
          <w:color w:val="000000"/>
        </w:rPr>
        <w:t xml:space="preserve">the </w:t>
      </w:r>
      <w:r w:rsidR="00703E98">
        <w:rPr>
          <w:color w:val="000000"/>
        </w:rPr>
        <w:t xml:space="preserve">smart </w:t>
      </w:r>
      <w:r>
        <w:rPr>
          <w:color w:val="000000"/>
        </w:rPr>
        <w:t xml:space="preserve">new </w:t>
      </w:r>
      <w:r w:rsidR="00703E98">
        <w:rPr>
          <w:color w:val="000000"/>
        </w:rPr>
        <w:t>dash</w:t>
      </w:r>
      <w:r>
        <w:rPr>
          <w:color w:val="000000"/>
        </w:rPr>
        <w:t xml:space="preserve"> layout</w:t>
      </w:r>
      <w:r w:rsidR="00703E98">
        <w:rPr>
          <w:color w:val="000000"/>
        </w:rPr>
        <w:t xml:space="preserve">. They also </w:t>
      </w:r>
      <w:r>
        <w:rPr>
          <w:color w:val="000000"/>
        </w:rPr>
        <w:t xml:space="preserve">needed very little time to get used to the MirrorCam system, which we were keen to introduce to the fleet because of the safety benefits it offers. Not only does this </w:t>
      </w:r>
      <w:r w:rsidR="00703E98">
        <w:rPr>
          <w:color w:val="000000"/>
        </w:rPr>
        <w:t xml:space="preserve">impressive </w:t>
      </w:r>
      <w:r>
        <w:rPr>
          <w:color w:val="000000"/>
        </w:rPr>
        <w:t>technology provide improved rear vision</w:t>
      </w:r>
      <w:r w:rsidR="00703E98">
        <w:rPr>
          <w:color w:val="000000"/>
        </w:rPr>
        <w:t xml:space="preserve">, but it also eliminates </w:t>
      </w:r>
      <w:r w:rsidR="009D53F3">
        <w:rPr>
          <w:color w:val="000000"/>
        </w:rPr>
        <w:t xml:space="preserve">the </w:t>
      </w:r>
      <w:r w:rsidR="00703E98">
        <w:rPr>
          <w:color w:val="000000"/>
        </w:rPr>
        <w:t>forward-facing blind spots</w:t>
      </w:r>
      <w:r w:rsidR="009D53F3">
        <w:rPr>
          <w:color w:val="000000"/>
        </w:rPr>
        <w:t xml:space="preserve"> caused by mirrors</w:t>
      </w:r>
      <w:r w:rsidR="00703E98">
        <w:rPr>
          <w:color w:val="000000"/>
        </w:rPr>
        <w:t>.”</w:t>
      </w:r>
    </w:p>
    <w:p w14:paraId="5C9622C2" w14:textId="06C04ABD" w:rsidR="00703E98" w:rsidRDefault="00703E98" w:rsidP="00C21D98">
      <w:pPr>
        <w:rPr>
          <w:color w:val="000000"/>
        </w:rPr>
      </w:pPr>
    </w:p>
    <w:p w14:paraId="6A90E695" w14:textId="03247EFF" w:rsidR="00BF249D" w:rsidRDefault="00703E98" w:rsidP="00C21D98">
      <w:pPr>
        <w:rPr>
          <w:color w:val="000000"/>
        </w:rPr>
      </w:pPr>
      <w:r>
        <w:rPr>
          <w:color w:val="000000"/>
        </w:rPr>
        <w:t>As with its other Mercedes-Benz tractors, th</w:t>
      </w:r>
      <w:r w:rsidR="0079600A">
        <w:rPr>
          <w:color w:val="000000"/>
        </w:rPr>
        <w:t>e latest</w:t>
      </w:r>
      <w:r>
        <w:rPr>
          <w:color w:val="000000"/>
        </w:rPr>
        <w:t xml:space="preserve"> </w:t>
      </w:r>
      <w:r w:rsidR="000771D7">
        <w:rPr>
          <w:color w:val="000000"/>
        </w:rPr>
        <w:t xml:space="preserve">two </w:t>
      </w:r>
      <w:r>
        <w:rPr>
          <w:color w:val="000000"/>
        </w:rPr>
        <w:t xml:space="preserve">are the subject of </w:t>
      </w:r>
      <w:r w:rsidR="00BF249D">
        <w:rPr>
          <w:color w:val="000000"/>
        </w:rPr>
        <w:t>Mercedes-Benz Complete Service Contracts – although work is sometimes carried out at MBNI Truck &amp; Van’s main workshop in Newtow</w:t>
      </w:r>
      <w:r w:rsidR="0016795B">
        <w:rPr>
          <w:color w:val="000000"/>
        </w:rPr>
        <w:t>n</w:t>
      </w:r>
      <w:r w:rsidR="00BF249D">
        <w:rPr>
          <w:color w:val="000000"/>
        </w:rPr>
        <w:t>abbey, most inspections and maintenance are undertaken at the Dealer’s branch in Dungannon, which is less than 20 miles away.</w:t>
      </w:r>
    </w:p>
    <w:p w14:paraId="71731128" w14:textId="77777777" w:rsidR="00BF249D" w:rsidRDefault="00BF249D" w:rsidP="00C21D98">
      <w:pPr>
        <w:rPr>
          <w:color w:val="000000"/>
        </w:rPr>
      </w:pPr>
    </w:p>
    <w:p w14:paraId="1F8FDD58" w14:textId="1F3DC153" w:rsidR="00145FB6" w:rsidRDefault="00BF249D" w:rsidP="00C21D98">
      <w:pPr>
        <w:rPr>
          <w:color w:val="000000"/>
        </w:rPr>
      </w:pPr>
      <w:r>
        <w:rPr>
          <w:color w:val="000000"/>
        </w:rPr>
        <w:t>However, the 18- and 26-tonne</w:t>
      </w:r>
      <w:r w:rsidR="00145FB6">
        <w:rPr>
          <w:color w:val="000000"/>
        </w:rPr>
        <w:t xml:space="preserve">rs </w:t>
      </w:r>
      <w:r>
        <w:rPr>
          <w:color w:val="000000"/>
        </w:rPr>
        <w:t xml:space="preserve">that </w:t>
      </w:r>
      <w:r w:rsidR="001F4DBF">
        <w:rPr>
          <w:color w:val="000000"/>
        </w:rPr>
        <w:t>form the backbone</w:t>
      </w:r>
      <w:r>
        <w:rPr>
          <w:color w:val="000000"/>
        </w:rPr>
        <w:t xml:space="preserve"> of </w:t>
      </w:r>
      <w:r w:rsidR="00145FB6">
        <w:rPr>
          <w:color w:val="000000"/>
        </w:rPr>
        <w:t>the</w:t>
      </w:r>
      <w:r>
        <w:rPr>
          <w:color w:val="000000"/>
        </w:rPr>
        <w:t xml:space="preserve"> fleet</w:t>
      </w:r>
      <w:r w:rsidR="0079600A">
        <w:rPr>
          <w:color w:val="000000"/>
        </w:rPr>
        <w:t xml:space="preserve"> </w:t>
      </w:r>
      <w:r w:rsidR="00145FB6">
        <w:rPr>
          <w:color w:val="000000"/>
        </w:rPr>
        <w:t>are serviced at Allen Logistics’ own maintenance facility, for which</w:t>
      </w:r>
      <w:r w:rsidR="0079600A">
        <w:rPr>
          <w:color w:val="000000"/>
        </w:rPr>
        <w:t xml:space="preserve"> MBNI Truck &amp; Van manages an imprest parts stock.</w:t>
      </w:r>
      <w:r w:rsidR="00056B3E">
        <w:rPr>
          <w:color w:val="000000"/>
        </w:rPr>
        <w:t xml:space="preserve"> </w:t>
      </w:r>
    </w:p>
    <w:p w14:paraId="3097AB01" w14:textId="77777777" w:rsidR="00145FB6" w:rsidRDefault="00145FB6" w:rsidP="00C21D98">
      <w:pPr>
        <w:rPr>
          <w:color w:val="000000"/>
        </w:rPr>
      </w:pPr>
    </w:p>
    <w:p w14:paraId="286CC6BF" w14:textId="4EF6F2F8" w:rsidR="00056B3E" w:rsidRDefault="00145FB6" w:rsidP="00C21D98">
      <w:pPr>
        <w:rPr>
          <w:color w:val="000000"/>
        </w:rPr>
      </w:pPr>
      <w:r>
        <w:rPr>
          <w:color w:val="000000"/>
        </w:rPr>
        <w:t xml:space="preserve">The most recent </w:t>
      </w:r>
      <w:r w:rsidR="00F74BA5">
        <w:rPr>
          <w:color w:val="000000"/>
        </w:rPr>
        <w:t xml:space="preserve">Mercedes-Benz Approved Used </w:t>
      </w:r>
      <w:r>
        <w:rPr>
          <w:color w:val="000000"/>
        </w:rPr>
        <w:t>addition to the rigid vehicle line-up is</w:t>
      </w:r>
      <w:r w:rsidR="00BF249D">
        <w:rPr>
          <w:color w:val="000000"/>
        </w:rPr>
        <w:t xml:space="preserve"> </w:t>
      </w:r>
      <w:r>
        <w:rPr>
          <w:color w:val="000000"/>
        </w:rPr>
        <w:t xml:space="preserve">a low-mileage </w:t>
      </w:r>
      <w:r w:rsidR="00FF207F">
        <w:rPr>
          <w:color w:val="000000"/>
        </w:rPr>
        <w:t xml:space="preserve">Actros 1824 </w:t>
      </w:r>
      <w:r>
        <w:rPr>
          <w:color w:val="000000"/>
        </w:rPr>
        <w:t xml:space="preserve">with </w:t>
      </w:r>
      <w:r w:rsidR="001F4DBF">
        <w:rPr>
          <w:color w:val="000000"/>
        </w:rPr>
        <w:t xml:space="preserve">ClassicSpace L-cab, </w:t>
      </w:r>
      <w:r w:rsidR="00F74BA5">
        <w:rPr>
          <w:rFonts w:eastAsia="Times New Roman"/>
          <w:color w:val="000000"/>
          <w:lang w:eastAsia="en-GB"/>
        </w:rPr>
        <w:t xml:space="preserve">175 kW (238 hp) 7.7-litre ‘straight-six’, </w:t>
      </w:r>
      <w:r w:rsidR="001F4DBF">
        <w:rPr>
          <w:color w:val="000000"/>
        </w:rPr>
        <w:t xml:space="preserve">curtainside body and tuckaway tail-lift. </w:t>
      </w:r>
    </w:p>
    <w:p w14:paraId="629B9CD1" w14:textId="77777777" w:rsidR="00056B3E" w:rsidRDefault="00056B3E" w:rsidP="00C21D98">
      <w:pPr>
        <w:rPr>
          <w:color w:val="000000"/>
        </w:rPr>
      </w:pPr>
    </w:p>
    <w:p w14:paraId="1EB665C1" w14:textId="7B3B66A6" w:rsidR="00F74BA5" w:rsidRDefault="001F4DBF" w:rsidP="00C21D98">
      <w:pPr>
        <w:rPr>
          <w:color w:val="000000"/>
        </w:rPr>
      </w:pPr>
      <w:r>
        <w:rPr>
          <w:color w:val="000000"/>
        </w:rPr>
        <w:t xml:space="preserve">“Given the nature </w:t>
      </w:r>
      <w:r w:rsidR="00F74BA5">
        <w:rPr>
          <w:color w:val="000000"/>
        </w:rPr>
        <w:t xml:space="preserve">of the </w:t>
      </w:r>
      <w:r>
        <w:rPr>
          <w:color w:val="000000"/>
        </w:rPr>
        <w:t>work</w:t>
      </w:r>
      <w:r w:rsidR="0079600A">
        <w:rPr>
          <w:color w:val="000000"/>
        </w:rPr>
        <w:t>, and the fact that the trucks aren’t covering high mileages, it makes sense</w:t>
      </w:r>
      <w:r w:rsidR="00056B3E">
        <w:rPr>
          <w:color w:val="000000"/>
        </w:rPr>
        <w:t xml:space="preserve"> </w:t>
      </w:r>
      <w:r w:rsidR="0079600A">
        <w:rPr>
          <w:color w:val="000000"/>
        </w:rPr>
        <w:t>to purchase top-quality pre-owned models from Mercedes-Benz</w:t>
      </w:r>
      <w:r w:rsidR="00F74BA5">
        <w:rPr>
          <w:color w:val="000000"/>
        </w:rPr>
        <w:t xml:space="preserve"> for our palletised collection</w:t>
      </w:r>
      <w:r w:rsidR="009D53F3">
        <w:rPr>
          <w:color w:val="000000"/>
        </w:rPr>
        <w:t>s</w:t>
      </w:r>
      <w:r w:rsidR="00F74BA5">
        <w:rPr>
          <w:color w:val="000000"/>
        </w:rPr>
        <w:t xml:space="preserve"> and deliveries</w:t>
      </w:r>
      <w:r w:rsidR="0079600A">
        <w:rPr>
          <w:color w:val="000000"/>
        </w:rPr>
        <w:t>,</w:t>
      </w:r>
      <w:r w:rsidR="00F74BA5">
        <w:rPr>
          <w:color w:val="000000"/>
        </w:rPr>
        <w:t xml:space="preserve">” explained Mr Allen. </w:t>
      </w:r>
    </w:p>
    <w:p w14:paraId="48C7B556" w14:textId="77777777" w:rsidR="00F74BA5" w:rsidRDefault="00F74BA5" w:rsidP="00C21D98">
      <w:pPr>
        <w:rPr>
          <w:color w:val="000000"/>
        </w:rPr>
      </w:pPr>
    </w:p>
    <w:p w14:paraId="4CC47D7F" w14:textId="2A28BBBA" w:rsidR="0079600A" w:rsidRDefault="00F74BA5" w:rsidP="00C21D98">
      <w:pPr>
        <w:rPr>
          <w:color w:val="000000"/>
        </w:rPr>
      </w:pPr>
      <w:r>
        <w:rPr>
          <w:color w:val="000000"/>
        </w:rPr>
        <w:t xml:space="preserve">“Experience has proved that other </w:t>
      </w:r>
      <w:r w:rsidR="009D53F3">
        <w:rPr>
          <w:color w:val="000000"/>
        </w:rPr>
        <w:t>makes of truck don’t last anything like as long, while those we buy from MBNI T</w:t>
      </w:r>
      <w:r>
        <w:rPr>
          <w:color w:val="000000"/>
        </w:rPr>
        <w:t>ruck</w:t>
      </w:r>
      <w:r w:rsidR="009D53F3">
        <w:rPr>
          <w:color w:val="000000"/>
        </w:rPr>
        <w:t xml:space="preserve"> &amp; Van </w:t>
      </w:r>
      <w:r w:rsidR="0079600A">
        <w:rPr>
          <w:color w:val="000000"/>
        </w:rPr>
        <w:t xml:space="preserve">are always </w:t>
      </w:r>
      <w:r w:rsidR="00056B3E">
        <w:rPr>
          <w:color w:val="000000"/>
        </w:rPr>
        <w:t>beautifully</w:t>
      </w:r>
      <w:r w:rsidR="0079600A">
        <w:rPr>
          <w:color w:val="000000"/>
        </w:rPr>
        <w:t xml:space="preserve"> pre</w:t>
      </w:r>
      <w:r w:rsidR="00056B3E">
        <w:rPr>
          <w:color w:val="000000"/>
        </w:rPr>
        <w:t>sented and come with full histories</w:t>
      </w:r>
      <w:r>
        <w:rPr>
          <w:color w:val="000000"/>
        </w:rPr>
        <w:t>.”</w:t>
      </w:r>
      <w:r w:rsidR="0079600A">
        <w:rPr>
          <w:color w:val="000000"/>
        </w:rPr>
        <w:t xml:space="preserve"> </w:t>
      </w:r>
    </w:p>
    <w:p w14:paraId="49F2F38B" w14:textId="77777777" w:rsidR="0079600A" w:rsidRDefault="0079600A" w:rsidP="00C21D98">
      <w:pPr>
        <w:rPr>
          <w:color w:val="000000"/>
        </w:rPr>
      </w:pPr>
    </w:p>
    <w:p w14:paraId="105CA474" w14:textId="5679F4F7" w:rsidR="00BF0065" w:rsidRDefault="0079600A" w:rsidP="00C21D98">
      <w:pPr>
        <w:rPr>
          <w:color w:val="000000"/>
        </w:rPr>
      </w:pPr>
      <w:r>
        <w:rPr>
          <w:color w:val="000000"/>
        </w:rPr>
        <w:lastRenderedPageBreak/>
        <w:t>He added:</w:t>
      </w:r>
      <w:r w:rsidR="009D53F3">
        <w:rPr>
          <w:color w:val="000000"/>
        </w:rPr>
        <w:t xml:space="preserve"> </w:t>
      </w:r>
      <w:r w:rsidR="00BF0065">
        <w:rPr>
          <w:color w:val="000000"/>
        </w:rPr>
        <w:t>“The Dealer’s Truck Sales Executive Tim Moore is very responsive and provides a first</w:t>
      </w:r>
      <w:r w:rsidR="00D717B7">
        <w:rPr>
          <w:color w:val="000000"/>
        </w:rPr>
        <w:t>-</w:t>
      </w:r>
      <w:r w:rsidR="00BF0065">
        <w:rPr>
          <w:color w:val="000000"/>
        </w:rPr>
        <w:t>class service. The same is true of his aftersales colleagues – parts availability is very good</w:t>
      </w:r>
      <w:r w:rsidR="00D717B7">
        <w:rPr>
          <w:color w:val="000000"/>
        </w:rPr>
        <w:t>,</w:t>
      </w:r>
      <w:r w:rsidR="00BF0065">
        <w:rPr>
          <w:color w:val="000000"/>
        </w:rPr>
        <w:t xml:space="preserve"> and they can always be relied upon to get a vehicle into the workshop at short notice when we need them to do so.”</w:t>
      </w:r>
    </w:p>
    <w:p w14:paraId="495C54CB" w14:textId="762DC024" w:rsidR="00BF0065" w:rsidRDefault="00BF0065" w:rsidP="00C21D98">
      <w:pPr>
        <w:rPr>
          <w:color w:val="000000"/>
        </w:rPr>
      </w:pPr>
    </w:p>
    <w:p w14:paraId="54312175" w14:textId="6C7BA7EA" w:rsidR="00BF0065" w:rsidRDefault="00BF0065" w:rsidP="00C21D98">
      <w:pPr>
        <w:rPr>
          <w:color w:val="000000"/>
        </w:rPr>
      </w:pPr>
      <w:r>
        <w:rPr>
          <w:color w:val="000000"/>
        </w:rPr>
        <w:t>In addition to its mainstream distribution operations between the UK and Ireland, Allen Logistics is a member of the Hazchem Network and offers warehousing and European freight forwarding services, specialising in Scandinavian markets.</w:t>
      </w:r>
    </w:p>
    <w:p w14:paraId="5EE5A1FC" w14:textId="2A8422A1" w:rsidR="00BF0065" w:rsidRDefault="00BF0065" w:rsidP="00C21D98">
      <w:pPr>
        <w:rPr>
          <w:color w:val="000000"/>
        </w:rPr>
      </w:pPr>
    </w:p>
    <w:p w14:paraId="2A314B6A" w14:textId="241213A7" w:rsidR="00BF0065" w:rsidRDefault="00D717B7" w:rsidP="00C21D98">
      <w:pPr>
        <w:rPr>
          <w:color w:val="000000"/>
        </w:rPr>
      </w:pPr>
      <w:hyperlink r:id="rId7" w:history="1">
        <w:r w:rsidR="00D663A4" w:rsidRPr="008E1ED1">
          <w:rPr>
            <w:rStyle w:val="Hyperlink"/>
          </w:rPr>
          <w:t>www.allenlogistics.co.uk</w:t>
        </w:r>
      </w:hyperlink>
      <w:r w:rsidR="00D663A4">
        <w:rPr>
          <w:color w:val="000000"/>
        </w:rPr>
        <w:t xml:space="preserve"> </w:t>
      </w:r>
    </w:p>
    <w:p w14:paraId="059F2879" w14:textId="77777777" w:rsidR="00BF0065" w:rsidRDefault="00BF0065" w:rsidP="00C21D98">
      <w:pPr>
        <w:rPr>
          <w:color w:val="000000"/>
        </w:rPr>
      </w:pPr>
    </w:p>
    <w:p w14:paraId="10319234" w14:textId="1218A82A" w:rsidR="003D4DEF" w:rsidRPr="00D663A4" w:rsidRDefault="00BF0065" w:rsidP="00D663A4">
      <w:pPr>
        <w:rPr>
          <w:color w:val="000000"/>
        </w:rPr>
      </w:pPr>
      <w:r>
        <w:rPr>
          <w:color w:val="000000"/>
        </w:rPr>
        <w:t xml:space="preserve"> </w:t>
      </w:r>
      <w:r w:rsidR="0079600A">
        <w:rPr>
          <w:color w:val="000000"/>
        </w:rPr>
        <w:t xml:space="preserve">  </w:t>
      </w:r>
      <w:r w:rsidR="001F4DBF">
        <w:rPr>
          <w:color w:val="000000"/>
        </w:rPr>
        <w:t xml:space="preserve"> </w:t>
      </w:r>
    </w:p>
    <w:p w14:paraId="5D4B109B" w14:textId="71284730" w:rsidR="003D4DEF" w:rsidRDefault="003D4DEF" w:rsidP="003D4DEF">
      <w:r>
        <w:rPr>
          <w:noProof/>
        </w:rPr>
        <w:drawing>
          <wp:inline distT="0" distB="0" distL="0" distR="0" wp14:anchorId="7282BD20" wp14:editId="56FF675E">
            <wp:extent cx="5739515" cy="39560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6670" cy="3967874"/>
                    </a:xfrm>
                    <a:prstGeom prst="rect">
                      <a:avLst/>
                    </a:prstGeom>
                    <a:noFill/>
                    <a:ln>
                      <a:noFill/>
                    </a:ln>
                  </pic:spPr>
                </pic:pic>
              </a:graphicData>
            </a:graphic>
          </wp:inline>
        </w:drawing>
      </w:r>
    </w:p>
    <w:p w14:paraId="313FF17A" w14:textId="05B892C2" w:rsidR="003D4DEF" w:rsidRDefault="003D4DEF" w:rsidP="003D4DEF"/>
    <w:p w14:paraId="14E2DA4C" w14:textId="5DDD4377" w:rsidR="003D4DEF" w:rsidRDefault="003D4DEF" w:rsidP="003D4DEF">
      <w:r>
        <w:rPr>
          <w:noProof/>
        </w:rPr>
        <w:lastRenderedPageBreak/>
        <w:drawing>
          <wp:inline distT="0" distB="0" distL="0" distR="0" wp14:anchorId="0C720C5E" wp14:editId="3E730E33">
            <wp:extent cx="5735442" cy="38417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5885" cy="3868840"/>
                    </a:xfrm>
                    <a:prstGeom prst="rect">
                      <a:avLst/>
                    </a:prstGeom>
                    <a:noFill/>
                    <a:ln>
                      <a:noFill/>
                    </a:ln>
                  </pic:spPr>
                </pic:pic>
              </a:graphicData>
            </a:graphic>
          </wp:inline>
        </w:drawing>
      </w:r>
    </w:p>
    <w:p w14:paraId="7681A064" w14:textId="020C02C0" w:rsidR="003D4DEF" w:rsidRDefault="003D4DEF" w:rsidP="003D4DEF"/>
    <w:p w14:paraId="21D23480" w14:textId="7251E4F5" w:rsidR="003D4DEF" w:rsidRDefault="003D4DEF" w:rsidP="003D4DEF">
      <w:r>
        <w:rPr>
          <w:noProof/>
        </w:rPr>
        <w:drawing>
          <wp:inline distT="0" distB="0" distL="0" distR="0" wp14:anchorId="40A3B68F" wp14:editId="21886F3F">
            <wp:extent cx="5727700" cy="3897450"/>
            <wp:effectExtent l="0" t="0" r="635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385" cy="3908123"/>
                    </a:xfrm>
                    <a:prstGeom prst="rect">
                      <a:avLst/>
                    </a:prstGeom>
                    <a:noFill/>
                    <a:ln>
                      <a:noFill/>
                    </a:ln>
                  </pic:spPr>
                </pic:pic>
              </a:graphicData>
            </a:graphic>
          </wp:inline>
        </w:drawing>
      </w:r>
    </w:p>
    <w:p w14:paraId="4AC97DB8" w14:textId="193629C1" w:rsidR="003D4DEF" w:rsidRPr="003D4DEF" w:rsidRDefault="003D4DEF" w:rsidP="003D4DEF">
      <w:pPr>
        <w:rPr>
          <w:b/>
          <w:bCs/>
        </w:rPr>
      </w:pPr>
    </w:p>
    <w:p w14:paraId="79FD1DBF" w14:textId="34A54C50" w:rsidR="003D4DEF" w:rsidRDefault="00D663A4" w:rsidP="003D4DEF">
      <w:r>
        <w:rPr>
          <w:b/>
          <w:bCs/>
        </w:rPr>
        <w:t>Front-runners</w:t>
      </w:r>
      <w:r w:rsidR="003D4DEF" w:rsidRPr="003D4DEF">
        <w:rPr>
          <w:b/>
          <w:bCs/>
        </w:rPr>
        <w:t>:</w:t>
      </w:r>
      <w:r w:rsidR="003D4DEF">
        <w:t xml:space="preserve"> </w:t>
      </w:r>
      <w:r>
        <w:t xml:space="preserve">Allen Logistics Managing Director </w:t>
      </w:r>
      <w:r w:rsidR="003D4DEF">
        <w:t>James Allen</w:t>
      </w:r>
      <w:r>
        <w:t xml:space="preserve"> </w:t>
      </w:r>
      <w:r w:rsidR="000771D7">
        <w:t>chooses</w:t>
      </w:r>
      <w:r>
        <w:t xml:space="preserve"> Mercedes-Benz trucks for their reliability and competitive running costs, and for MBNI Truck &amp; Van’s reassuring back-up</w:t>
      </w:r>
    </w:p>
    <w:p w14:paraId="26AD38EC" w14:textId="77777777" w:rsidR="003D4DEF" w:rsidRDefault="003D4DEF" w:rsidP="003D4DEF"/>
    <w:p w14:paraId="34301F91" w14:textId="4C7728AE" w:rsidR="003D4DEF" w:rsidRDefault="003D4DEF" w:rsidP="003D4DEF"/>
    <w:p w14:paraId="12607E1F" w14:textId="1AD315C0" w:rsidR="003D4DEF" w:rsidRDefault="003D4DEF" w:rsidP="003D4DEF">
      <w:r>
        <w:rPr>
          <w:noProof/>
        </w:rPr>
        <w:drawing>
          <wp:inline distT="0" distB="0" distL="0" distR="0" wp14:anchorId="2EF619DA" wp14:editId="399357BA">
            <wp:extent cx="5732882" cy="3651250"/>
            <wp:effectExtent l="0" t="0" r="127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974" cy="3657678"/>
                    </a:xfrm>
                    <a:prstGeom prst="rect">
                      <a:avLst/>
                    </a:prstGeom>
                    <a:noFill/>
                    <a:ln>
                      <a:noFill/>
                    </a:ln>
                  </pic:spPr>
                </pic:pic>
              </a:graphicData>
            </a:graphic>
          </wp:inline>
        </w:drawing>
      </w:r>
    </w:p>
    <w:p w14:paraId="70D929F3" w14:textId="77777777" w:rsidR="003D4DEF" w:rsidRDefault="003D4DEF" w:rsidP="003D4DEF"/>
    <w:p w14:paraId="38B17E6F" w14:textId="4C279A56" w:rsidR="003D4DEF" w:rsidRDefault="003D4DEF" w:rsidP="003D4DEF">
      <w:r>
        <w:rPr>
          <w:noProof/>
        </w:rPr>
        <w:drawing>
          <wp:inline distT="0" distB="0" distL="0" distR="0" wp14:anchorId="1C9E664B" wp14:editId="773432EF">
            <wp:extent cx="5730411" cy="36957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7052" cy="3699983"/>
                    </a:xfrm>
                    <a:prstGeom prst="rect">
                      <a:avLst/>
                    </a:prstGeom>
                    <a:noFill/>
                    <a:ln>
                      <a:noFill/>
                    </a:ln>
                  </pic:spPr>
                </pic:pic>
              </a:graphicData>
            </a:graphic>
          </wp:inline>
        </w:drawing>
      </w:r>
    </w:p>
    <w:p w14:paraId="654DEE86" w14:textId="79C464BE" w:rsidR="003D4DEF" w:rsidRDefault="003D4DEF" w:rsidP="003D4DEF"/>
    <w:p w14:paraId="7E59B399" w14:textId="79BC7438" w:rsidR="003D4DEF" w:rsidRDefault="003D4DEF" w:rsidP="003D4DEF">
      <w:r>
        <w:rPr>
          <w:noProof/>
        </w:rPr>
        <w:lastRenderedPageBreak/>
        <w:drawing>
          <wp:inline distT="0" distB="0" distL="0" distR="0" wp14:anchorId="755A4920" wp14:editId="29C15A93">
            <wp:extent cx="5737943" cy="3822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384" cy="3828324"/>
                    </a:xfrm>
                    <a:prstGeom prst="rect">
                      <a:avLst/>
                    </a:prstGeom>
                    <a:noFill/>
                    <a:ln>
                      <a:noFill/>
                    </a:ln>
                  </pic:spPr>
                </pic:pic>
              </a:graphicData>
            </a:graphic>
          </wp:inline>
        </w:drawing>
      </w:r>
    </w:p>
    <w:p w14:paraId="4DC378BC" w14:textId="49D59A36" w:rsidR="003D4DEF" w:rsidRDefault="003D4DEF" w:rsidP="003D4DEF"/>
    <w:p w14:paraId="26735FE3" w14:textId="0A5A7780" w:rsidR="00E72384" w:rsidRPr="00D663A4" w:rsidRDefault="00D663A4" w:rsidP="00E72384">
      <w:r>
        <w:rPr>
          <w:b/>
          <w:bCs/>
        </w:rPr>
        <w:t>Double t</w:t>
      </w:r>
      <w:r w:rsidR="000771D7">
        <w:rPr>
          <w:b/>
          <w:bCs/>
        </w:rPr>
        <w:t>ake</w:t>
      </w:r>
      <w:r w:rsidR="003D4DEF" w:rsidRPr="003D4DEF">
        <w:rPr>
          <w:b/>
          <w:bCs/>
        </w:rPr>
        <w:t xml:space="preserve">: </w:t>
      </w:r>
      <w:r w:rsidRPr="00D663A4">
        <w:t xml:space="preserve">Allen Logistics drivers </w:t>
      </w:r>
      <w:r w:rsidR="00E72384" w:rsidRPr="00D663A4">
        <w:t>Graham Cantley</w:t>
      </w:r>
      <w:r w:rsidRPr="00D663A4">
        <w:t xml:space="preserve">, left, and </w:t>
      </w:r>
      <w:r w:rsidR="00E72384" w:rsidRPr="00D663A4">
        <w:t>Modestas Valantinas</w:t>
      </w:r>
      <w:r>
        <w:t xml:space="preserve"> are delighted with their new Mercedes-Benz Actros tractor units  </w:t>
      </w:r>
    </w:p>
    <w:p w14:paraId="2289E93B" w14:textId="33325D8F" w:rsidR="003D4DEF" w:rsidRPr="003D4DEF" w:rsidRDefault="003D4DEF" w:rsidP="003D4DEF">
      <w:pPr>
        <w:rPr>
          <w:b/>
          <w:bCs/>
        </w:rPr>
      </w:pPr>
    </w:p>
    <w:p w14:paraId="2D53326E" w14:textId="77777777" w:rsidR="003D4DEF" w:rsidRDefault="003D4DEF" w:rsidP="003D4DEF"/>
    <w:p w14:paraId="052927F7" w14:textId="77777777" w:rsidR="007C7090" w:rsidRDefault="007C7090" w:rsidP="007C7090">
      <w:pPr>
        <w:rPr>
          <w:b/>
          <w:i/>
        </w:rPr>
      </w:pPr>
      <w:r>
        <w:rPr>
          <w:b/>
          <w:i/>
        </w:rPr>
        <w:t>ends</w:t>
      </w:r>
    </w:p>
    <w:p w14:paraId="16EEDD90" w14:textId="77777777" w:rsidR="007C7090" w:rsidRDefault="007C7090" w:rsidP="007C7090">
      <w:pPr>
        <w:rPr>
          <w:rFonts w:asciiTheme="minorHAnsi" w:hAnsiTheme="minorHAnsi" w:cstheme="minorBidi"/>
          <w:sz w:val="22"/>
          <w:szCs w:val="22"/>
        </w:rPr>
      </w:pPr>
    </w:p>
    <w:p w14:paraId="64B6A4F1" w14:textId="77777777" w:rsidR="007C7090" w:rsidRDefault="007C7090" w:rsidP="007C7090"/>
    <w:p w14:paraId="4DE2A444" w14:textId="77777777" w:rsidR="007C7090" w:rsidRDefault="007C7090" w:rsidP="007C7090">
      <w:pPr>
        <w:rPr>
          <w:rFonts w:ascii="Arial" w:hAnsi="Arial" w:cs="Arial"/>
          <w:b/>
          <w:sz w:val="22"/>
          <w:szCs w:val="22"/>
        </w:rPr>
      </w:pPr>
    </w:p>
    <w:p w14:paraId="0AC4A211" w14:textId="77777777" w:rsidR="007C7090" w:rsidRDefault="007C7090" w:rsidP="007C7090">
      <w:pPr>
        <w:rPr>
          <w:rFonts w:ascii="Arial" w:hAnsi="Arial" w:cs="Arial"/>
          <w:b/>
          <w:sz w:val="22"/>
          <w:szCs w:val="22"/>
        </w:rPr>
      </w:pPr>
      <w:r>
        <w:rPr>
          <w:rFonts w:ascii="Arial" w:hAnsi="Arial" w:cs="Arial"/>
          <w:b/>
          <w:sz w:val="22"/>
          <w:szCs w:val="22"/>
        </w:rPr>
        <w:t>For more information, or to request bigger/higher-res image files, please contact:</w:t>
      </w:r>
    </w:p>
    <w:p w14:paraId="348A2617" w14:textId="08FCDC64" w:rsidR="007C7090" w:rsidRDefault="002D77C1" w:rsidP="007C7090">
      <w:pPr>
        <w:rPr>
          <w:rFonts w:ascii="Arial" w:hAnsi="Arial" w:cs="Arial"/>
          <w:sz w:val="22"/>
          <w:szCs w:val="22"/>
        </w:rPr>
      </w:pPr>
      <w:r>
        <w:rPr>
          <w:rFonts w:ascii="Arial" w:hAnsi="Arial" w:cs="Arial"/>
          <w:sz w:val="22"/>
          <w:szCs w:val="22"/>
        </w:rPr>
        <w:t xml:space="preserve">Steve Warren or </w:t>
      </w:r>
      <w:r w:rsidR="007C7090">
        <w:rPr>
          <w:rFonts w:ascii="Arial" w:hAnsi="Arial" w:cs="Arial"/>
          <w:sz w:val="22"/>
          <w:szCs w:val="22"/>
        </w:rPr>
        <w:t xml:space="preserve">John Ripley </w:t>
      </w:r>
    </w:p>
    <w:p w14:paraId="32E417DF" w14:textId="77777777" w:rsidR="007C7090" w:rsidRDefault="007C7090" w:rsidP="007C7090">
      <w:pPr>
        <w:rPr>
          <w:rFonts w:ascii="Arial" w:hAnsi="Arial" w:cs="Arial"/>
          <w:sz w:val="22"/>
          <w:szCs w:val="22"/>
        </w:rPr>
      </w:pPr>
      <w:r>
        <w:rPr>
          <w:rFonts w:ascii="Arial" w:hAnsi="Arial" w:cs="Arial"/>
          <w:sz w:val="22"/>
          <w:szCs w:val="22"/>
        </w:rPr>
        <w:t>Impact Communications, 01926 842126</w:t>
      </w:r>
    </w:p>
    <w:p w14:paraId="5D0B3585" w14:textId="77777777" w:rsidR="007C7090" w:rsidRPr="00C2565C" w:rsidRDefault="007C7090" w:rsidP="007C7090">
      <w:pPr>
        <w:rPr>
          <w:lang w:val="nl-NL"/>
        </w:rPr>
      </w:pPr>
      <w:r w:rsidRPr="00C2565C">
        <w:rPr>
          <w:rFonts w:ascii="Arial" w:hAnsi="Arial" w:cs="Arial"/>
          <w:sz w:val="22"/>
          <w:szCs w:val="22"/>
          <w:lang w:val="nl-NL"/>
        </w:rPr>
        <w:t xml:space="preserve">Steve: 07770 470251, </w:t>
      </w:r>
      <w:hyperlink r:id="rId14" w:history="1">
        <w:r w:rsidRPr="00C2565C">
          <w:rPr>
            <w:rStyle w:val="Hyperlink"/>
            <w:rFonts w:ascii="Arial" w:hAnsi="Arial" w:cs="Arial"/>
            <w:sz w:val="22"/>
            <w:szCs w:val="22"/>
            <w:lang w:val="nl-NL"/>
          </w:rPr>
          <w:t>steve@impactcom.co.uk</w:t>
        </w:r>
      </w:hyperlink>
    </w:p>
    <w:p w14:paraId="14038A45" w14:textId="77777777" w:rsidR="002D77C1" w:rsidRPr="00C2565C" w:rsidRDefault="002D77C1" w:rsidP="002D77C1">
      <w:pPr>
        <w:rPr>
          <w:rStyle w:val="Hyperlink"/>
          <w:lang w:val="nl-NL"/>
        </w:rPr>
      </w:pPr>
      <w:r w:rsidRPr="00C2565C">
        <w:rPr>
          <w:rFonts w:ascii="Arial" w:hAnsi="Arial" w:cs="Arial"/>
          <w:sz w:val="22"/>
          <w:szCs w:val="22"/>
          <w:lang w:val="nl-NL"/>
        </w:rPr>
        <w:t xml:space="preserve">John: 07771 484595, </w:t>
      </w:r>
      <w:hyperlink r:id="rId15" w:history="1">
        <w:r w:rsidRPr="00C2565C">
          <w:rPr>
            <w:rStyle w:val="Hyperlink"/>
            <w:rFonts w:ascii="Arial" w:hAnsi="Arial" w:cs="Arial"/>
            <w:sz w:val="22"/>
            <w:szCs w:val="22"/>
            <w:lang w:val="nl-NL"/>
          </w:rPr>
          <w:t>john@impactcom.co.uk</w:t>
        </w:r>
      </w:hyperlink>
    </w:p>
    <w:p w14:paraId="12111872" w14:textId="77777777" w:rsidR="007C7090" w:rsidRPr="00C2565C" w:rsidRDefault="007C7090" w:rsidP="007C7090">
      <w:pPr>
        <w:rPr>
          <w:rStyle w:val="Hyperlink"/>
          <w:lang w:val="nl-NL"/>
        </w:rPr>
      </w:pPr>
    </w:p>
    <w:p w14:paraId="34E37AD2" w14:textId="77777777" w:rsidR="007C7090" w:rsidRPr="00C2565C" w:rsidRDefault="007C7090" w:rsidP="007C7090">
      <w:pPr>
        <w:rPr>
          <w:rStyle w:val="Hyperlink"/>
          <w:rFonts w:ascii="Arial" w:hAnsi="Arial" w:cs="Arial"/>
          <w:sz w:val="22"/>
          <w:szCs w:val="22"/>
          <w:lang w:val="nl-NL"/>
        </w:rPr>
      </w:pPr>
    </w:p>
    <w:p w14:paraId="15EBA6FA" w14:textId="625CDE56" w:rsidR="007C7090" w:rsidRDefault="007C7090" w:rsidP="007C7090">
      <w:r>
        <w:rPr>
          <w:rFonts w:ascii="Arial" w:hAnsi="Arial" w:cs="Arial"/>
          <w:noProof/>
          <w:sz w:val="22"/>
          <w:szCs w:val="22"/>
        </w:rPr>
        <w:drawing>
          <wp:inline distT="0" distB="0" distL="0" distR="0" wp14:anchorId="1B422D9A" wp14:editId="77F73944">
            <wp:extent cx="5731510" cy="10356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035685"/>
                    </a:xfrm>
                    <a:prstGeom prst="rect">
                      <a:avLst/>
                    </a:prstGeom>
                    <a:noFill/>
                    <a:ln>
                      <a:noFill/>
                    </a:ln>
                  </pic:spPr>
                </pic:pic>
              </a:graphicData>
            </a:graphic>
          </wp:inline>
        </w:drawing>
      </w:r>
    </w:p>
    <w:p w14:paraId="0C7192C0" w14:textId="77777777" w:rsidR="007C7090" w:rsidRDefault="007C7090" w:rsidP="007C7090">
      <w:pPr>
        <w:rPr>
          <w:rFonts w:ascii="Arial" w:hAnsi="Arial" w:cs="Arial"/>
          <w:sz w:val="22"/>
          <w:szCs w:val="22"/>
        </w:rPr>
      </w:pPr>
    </w:p>
    <w:p w14:paraId="7C177FA0" w14:textId="77777777" w:rsidR="007C7090" w:rsidRDefault="007C7090" w:rsidP="007C7090">
      <w:pPr>
        <w:rPr>
          <w:rFonts w:ascii="Arial" w:hAnsi="Arial" w:cs="Arial"/>
          <w:sz w:val="22"/>
          <w:szCs w:val="22"/>
        </w:rPr>
      </w:pPr>
    </w:p>
    <w:p w14:paraId="6CBE31A8" w14:textId="77777777" w:rsidR="008764E9" w:rsidRPr="00054CAA" w:rsidRDefault="008764E9">
      <w:pPr>
        <w:rPr>
          <w:rFonts w:ascii="Arial" w:hAnsi="Arial" w:cs="Arial"/>
          <w:sz w:val="22"/>
          <w:szCs w:val="22"/>
        </w:rPr>
      </w:pPr>
    </w:p>
    <w:sectPr w:rsidR="008764E9" w:rsidRPr="00054CAA" w:rsidSect="00A44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orporateS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3D4"/>
    <w:multiLevelType w:val="multilevel"/>
    <w:tmpl w:val="D5E40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F60"/>
    <w:rsid w:val="00013064"/>
    <w:rsid w:val="00024002"/>
    <w:rsid w:val="00024E6B"/>
    <w:rsid w:val="00054CAA"/>
    <w:rsid w:val="000566E6"/>
    <w:rsid w:val="00056B3E"/>
    <w:rsid w:val="000771D7"/>
    <w:rsid w:val="000A2509"/>
    <w:rsid w:val="000A3C19"/>
    <w:rsid w:val="000A5B6D"/>
    <w:rsid w:val="000A6D08"/>
    <w:rsid w:val="000B2887"/>
    <w:rsid w:val="000B774B"/>
    <w:rsid w:val="000E0BF2"/>
    <w:rsid w:val="000E0EBC"/>
    <w:rsid w:val="000F02D5"/>
    <w:rsid w:val="000F0529"/>
    <w:rsid w:val="001138BF"/>
    <w:rsid w:val="001149B3"/>
    <w:rsid w:val="00122E69"/>
    <w:rsid w:val="0013710B"/>
    <w:rsid w:val="00145FB6"/>
    <w:rsid w:val="0015295E"/>
    <w:rsid w:val="0016795B"/>
    <w:rsid w:val="001C0E6E"/>
    <w:rsid w:val="001E0260"/>
    <w:rsid w:val="001E43F0"/>
    <w:rsid w:val="001F4DBF"/>
    <w:rsid w:val="00204BD7"/>
    <w:rsid w:val="002254F0"/>
    <w:rsid w:val="00237661"/>
    <w:rsid w:val="00260C3B"/>
    <w:rsid w:val="002713B1"/>
    <w:rsid w:val="00271960"/>
    <w:rsid w:val="002764E1"/>
    <w:rsid w:val="00280241"/>
    <w:rsid w:val="002B5130"/>
    <w:rsid w:val="002C45BC"/>
    <w:rsid w:val="002C7D4A"/>
    <w:rsid w:val="002D77C1"/>
    <w:rsid w:val="002F3ADD"/>
    <w:rsid w:val="00306526"/>
    <w:rsid w:val="003066F7"/>
    <w:rsid w:val="00323565"/>
    <w:rsid w:val="003403FD"/>
    <w:rsid w:val="003442FF"/>
    <w:rsid w:val="00346A89"/>
    <w:rsid w:val="003520B2"/>
    <w:rsid w:val="00356424"/>
    <w:rsid w:val="003A5F5F"/>
    <w:rsid w:val="003D4DEF"/>
    <w:rsid w:val="003E1284"/>
    <w:rsid w:val="003F6087"/>
    <w:rsid w:val="00403A33"/>
    <w:rsid w:val="00425F13"/>
    <w:rsid w:val="00430CB3"/>
    <w:rsid w:val="004322C1"/>
    <w:rsid w:val="0043350F"/>
    <w:rsid w:val="00457FFC"/>
    <w:rsid w:val="004630E4"/>
    <w:rsid w:val="00470DDF"/>
    <w:rsid w:val="00471359"/>
    <w:rsid w:val="0047614E"/>
    <w:rsid w:val="0049526F"/>
    <w:rsid w:val="00497864"/>
    <w:rsid w:val="004C313A"/>
    <w:rsid w:val="004C6A09"/>
    <w:rsid w:val="004D4B71"/>
    <w:rsid w:val="004D616A"/>
    <w:rsid w:val="004E1134"/>
    <w:rsid w:val="004F7817"/>
    <w:rsid w:val="005027F1"/>
    <w:rsid w:val="0050561B"/>
    <w:rsid w:val="00520558"/>
    <w:rsid w:val="005257FA"/>
    <w:rsid w:val="00525C16"/>
    <w:rsid w:val="00533493"/>
    <w:rsid w:val="00553F33"/>
    <w:rsid w:val="00563C2F"/>
    <w:rsid w:val="005823DF"/>
    <w:rsid w:val="005B5805"/>
    <w:rsid w:val="005B7F3D"/>
    <w:rsid w:val="005C2C6B"/>
    <w:rsid w:val="005C30AF"/>
    <w:rsid w:val="005D78E3"/>
    <w:rsid w:val="00612580"/>
    <w:rsid w:val="00617578"/>
    <w:rsid w:val="00627543"/>
    <w:rsid w:val="006400A5"/>
    <w:rsid w:val="00644BDF"/>
    <w:rsid w:val="00646412"/>
    <w:rsid w:val="0066342B"/>
    <w:rsid w:val="00672316"/>
    <w:rsid w:val="006853F1"/>
    <w:rsid w:val="006A4CA9"/>
    <w:rsid w:val="006A7F97"/>
    <w:rsid w:val="006B36BA"/>
    <w:rsid w:val="006C5620"/>
    <w:rsid w:val="006E072E"/>
    <w:rsid w:val="00703E98"/>
    <w:rsid w:val="00722F60"/>
    <w:rsid w:val="00740251"/>
    <w:rsid w:val="0079600A"/>
    <w:rsid w:val="007B18AD"/>
    <w:rsid w:val="007C2CF7"/>
    <w:rsid w:val="007C7090"/>
    <w:rsid w:val="007D71C5"/>
    <w:rsid w:val="007E1EE0"/>
    <w:rsid w:val="007E20E7"/>
    <w:rsid w:val="007F2343"/>
    <w:rsid w:val="007F5893"/>
    <w:rsid w:val="00841219"/>
    <w:rsid w:val="008764E9"/>
    <w:rsid w:val="00882974"/>
    <w:rsid w:val="008948B7"/>
    <w:rsid w:val="008B162B"/>
    <w:rsid w:val="008C7458"/>
    <w:rsid w:val="008D2881"/>
    <w:rsid w:val="008D521D"/>
    <w:rsid w:val="009055C4"/>
    <w:rsid w:val="00923C85"/>
    <w:rsid w:val="009423A2"/>
    <w:rsid w:val="00947309"/>
    <w:rsid w:val="00990D12"/>
    <w:rsid w:val="009966B6"/>
    <w:rsid w:val="009B452B"/>
    <w:rsid w:val="009C57D3"/>
    <w:rsid w:val="009C61C5"/>
    <w:rsid w:val="009D53F3"/>
    <w:rsid w:val="009F07A9"/>
    <w:rsid w:val="009F4E02"/>
    <w:rsid w:val="00A01335"/>
    <w:rsid w:val="00A0256F"/>
    <w:rsid w:val="00A044AC"/>
    <w:rsid w:val="00A1023B"/>
    <w:rsid w:val="00A16050"/>
    <w:rsid w:val="00A35620"/>
    <w:rsid w:val="00A35DB0"/>
    <w:rsid w:val="00A4305B"/>
    <w:rsid w:val="00A44BC6"/>
    <w:rsid w:val="00A56168"/>
    <w:rsid w:val="00A6124E"/>
    <w:rsid w:val="00A62CDE"/>
    <w:rsid w:val="00A67225"/>
    <w:rsid w:val="00A852AC"/>
    <w:rsid w:val="00A94185"/>
    <w:rsid w:val="00AC40A7"/>
    <w:rsid w:val="00AE1A42"/>
    <w:rsid w:val="00AE2D86"/>
    <w:rsid w:val="00AF6C1D"/>
    <w:rsid w:val="00B1340D"/>
    <w:rsid w:val="00B15A4D"/>
    <w:rsid w:val="00B30D38"/>
    <w:rsid w:val="00B451FA"/>
    <w:rsid w:val="00B63556"/>
    <w:rsid w:val="00B64EFC"/>
    <w:rsid w:val="00B6783A"/>
    <w:rsid w:val="00B67DFD"/>
    <w:rsid w:val="00B96475"/>
    <w:rsid w:val="00BA1B46"/>
    <w:rsid w:val="00BB2296"/>
    <w:rsid w:val="00BB3D56"/>
    <w:rsid w:val="00BC4F1E"/>
    <w:rsid w:val="00BC6078"/>
    <w:rsid w:val="00BD74B9"/>
    <w:rsid w:val="00BF0065"/>
    <w:rsid w:val="00BF249D"/>
    <w:rsid w:val="00BF6F70"/>
    <w:rsid w:val="00C02CD8"/>
    <w:rsid w:val="00C071AE"/>
    <w:rsid w:val="00C136C1"/>
    <w:rsid w:val="00C21D98"/>
    <w:rsid w:val="00C2565C"/>
    <w:rsid w:val="00C46EA0"/>
    <w:rsid w:val="00C92E81"/>
    <w:rsid w:val="00CB6140"/>
    <w:rsid w:val="00CC21E8"/>
    <w:rsid w:val="00CD0935"/>
    <w:rsid w:val="00CD535C"/>
    <w:rsid w:val="00CF2B75"/>
    <w:rsid w:val="00CF6A85"/>
    <w:rsid w:val="00D142B0"/>
    <w:rsid w:val="00D4488F"/>
    <w:rsid w:val="00D52D99"/>
    <w:rsid w:val="00D65C39"/>
    <w:rsid w:val="00D663A4"/>
    <w:rsid w:val="00D717B7"/>
    <w:rsid w:val="00D832EB"/>
    <w:rsid w:val="00D9368A"/>
    <w:rsid w:val="00DA0411"/>
    <w:rsid w:val="00DA4E8A"/>
    <w:rsid w:val="00DC6D96"/>
    <w:rsid w:val="00DD1BF6"/>
    <w:rsid w:val="00DD493B"/>
    <w:rsid w:val="00DE12F8"/>
    <w:rsid w:val="00DE24C5"/>
    <w:rsid w:val="00E556C2"/>
    <w:rsid w:val="00E72384"/>
    <w:rsid w:val="00E84A9D"/>
    <w:rsid w:val="00E95BDD"/>
    <w:rsid w:val="00EA56CA"/>
    <w:rsid w:val="00EC359A"/>
    <w:rsid w:val="00EE65C7"/>
    <w:rsid w:val="00F257F7"/>
    <w:rsid w:val="00F60E07"/>
    <w:rsid w:val="00F65EA2"/>
    <w:rsid w:val="00F74BA5"/>
    <w:rsid w:val="00F87612"/>
    <w:rsid w:val="00FC5197"/>
    <w:rsid w:val="00FC58B6"/>
    <w:rsid w:val="00FF0817"/>
    <w:rsid w:val="00FF207F"/>
    <w:rsid w:val="00FF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568A"/>
  <w15:docId w15:val="{BD02B764-ADBA-4799-8387-F463FBB8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B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B71"/>
    <w:rPr>
      <w:color w:val="0563C1" w:themeColor="hyperlink"/>
      <w:u w:val="single"/>
    </w:rPr>
  </w:style>
  <w:style w:type="paragraph" w:styleId="NormalWeb">
    <w:name w:val="Normal (Web)"/>
    <w:basedOn w:val="Normal"/>
    <w:uiPriority w:val="99"/>
    <w:unhideWhenUsed/>
    <w:rsid w:val="00D4488F"/>
    <w:rPr>
      <w:lang w:eastAsia="en-GB"/>
    </w:rPr>
  </w:style>
  <w:style w:type="paragraph" w:styleId="BalloonText">
    <w:name w:val="Balloon Text"/>
    <w:basedOn w:val="Normal"/>
    <w:link w:val="BalloonTextChar"/>
    <w:uiPriority w:val="99"/>
    <w:semiHidden/>
    <w:unhideWhenUsed/>
    <w:rsid w:val="00204BD7"/>
    <w:rPr>
      <w:rFonts w:ascii="Tahoma" w:hAnsi="Tahoma" w:cs="Tahoma"/>
      <w:sz w:val="16"/>
      <w:szCs w:val="16"/>
    </w:rPr>
  </w:style>
  <w:style w:type="character" w:customStyle="1" w:styleId="BalloonTextChar">
    <w:name w:val="Balloon Text Char"/>
    <w:basedOn w:val="DefaultParagraphFont"/>
    <w:link w:val="BalloonText"/>
    <w:uiPriority w:val="99"/>
    <w:semiHidden/>
    <w:rsid w:val="00204BD7"/>
    <w:rPr>
      <w:rFonts w:ascii="Tahoma" w:hAnsi="Tahoma" w:cs="Tahoma"/>
      <w:sz w:val="16"/>
      <w:szCs w:val="16"/>
    </w:rPr>
  </w:style>
  <w:style w:type="character" w:styleId="UnresolvedMention">
    <w:name w:val="Unresolved Mention"/>
    <w:basedOn w:val="DefaultParagraphFont"/>
    <w:uiPriority w:val="99"/>
    <w:semiHidden/>
    <w:unhideWhenUsed/>
    <w:rsid w:val="00841219"/>
    <w:rPr>
      <w:color w:val="808080"/>
      <w:shd w:val="clear" w:color="auto" w:fill="E6E6E6"/>
    </w:rPr>
  </w:style>
  <w:style w:type="paragraph" w:customStyle="1" w:styleId="blockintroduction">
    <w:name w:val="block__introduction"/>
    <w:basedOn w:val="Normal"/>
    <w:uiPriority w:val="99"/>
    <w:rsid w:val="00DA4E8A"/>
    <w:pPr>
      <w:spacing w:after="450"/>
    </w:pPr>
    <w:rPr>
      <w:rFonts w:ascii="inherit" w:eastAsia="Times New Roman" w:hAnsi="inherit"/>
      <w:b/>
      <w:bCs/>
      <w:color w:val="57B0E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211256">
      <w:bodyDiv w:val="1"/>
      <w:marLeft w:val="0"/>
      <w:marRight w:val="0"/>
      <w:marTop w:val="0"/>
      <w:marBottom w:val="0"/>
      <w:divBdr>
        <w:top w:val="none" w:sz="0" w:space="0" w:color="auto"/>
        <w:left w:val="none" w:sz="0" w:space="0" w:color="auto"/>
        <w:bottom w:val="none" w:sz="0" w:space="0" w:color="auto"/>
        <w:right w:val="none" w:sz="0" w:space="0" w:color="auto"/>
      </w:divBdr>
    </w:div>
    <w:div w:id="960764855">
      <w:bodyDiv w:val="1"/>
      <w:marLeft w:val="0"/>
      <w:marRight w:val="0"/>
      <w:marTop w:val="0"/>
      <w:marBottom w:val="0"/>
      <w:divBdr>
        <w:top w:val="none" w:sz="0" w:space="0" w:color="auto"/>
        <w:left w:val="none" w:sz="0" w:space="0" w:color="auto"/>
        <w:bottom w:val="none" w:sz="0" w:space="0" w:color="auto"/>
        <w:right w:val="none" w:sz="0" w:space="0" w:color="auto"/>
      </w:divBdr>
    </w:div>
    <w:div w:id="1230075420">
      <w:bodyDiv w:val="1"/>
      <w:marLeft w:val="0"/>
      <w:marRight w:val="0"/>
      <w:marTop w:val="0"/>
      <w:marBottom w:val="0"/>
      <w:divBdr>
        <w:top w:val="none" w:sz="0" w:space="0" w:color="auto"/>
        <w:left w:val="none" w:sz="0" w:space="0" w:color="auto"/>
        <w:bottom w:val="none" w:sz="0" w:space="0" w:color="auto"/>
        <w:right w:val="none" w:sz="0" w:space="0" w:color="auto"/>
      </w:divBdr>
    </w:div>
    <w:div w:id="1343819400">
      <w:bodyDiv w:val="1"/>
      <w:marLeft w:val="0"/>
      <w:marRight w:val="0"/>
      <w:marTop w:val="0"/>
      <w:marBottom w:val="0"/>
      <w:divBdr>
        <w:top w:val="none" w:sz="0" w:space="0" w:color="auto"/>
        <w:left w:val="none" w:sz="0" w:space="0" w:color="auto"/>
        <w:bottom w:val="none" w:sz="0" w:space="0" w:color="auto"/>
        <w:right w:val="none" w:sz="0" w:space="0" w:color="auto"/>
      </w:divBdr>
    </w:div>
    <w:div w:id="1904755872">
      <w:bodyDiv w:val="1"/>
      <w:marLeft w:val="0"/>
      <w:marRight w:val="0"/>
      <w:marTop w:val="0"/>
      <w:marBottom w:val="0"/>
      <w:divBdr>
        <w:top w:val="none" w:sz="0" w:space="0" w:color="auto"/>
        <w:left w:val="none" w:sz="0" w:space="0" w:color="auto"/>
        <w:bottom w:val="none" w:sz="0" w:space="0" w:color="auto"/>
        <w:right w:val="none" w:sz="0" w:space="0" w:color="auto"/>
      </w:divBdr>
    </w:div>
    <w:div w:id="193207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llenlogistics.co.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Ripley</dc:creator>
  <cp:lastModifiedBy>Stephen Warren</cp:lastModifiedBy>
  <cp:revision>16</cp:revision>
  <cp:lastPrinted>2016-06-29T07:37:00Z</cp:lastPrinted>
  <dcterms:created xsi:type="dcterms:W3CDTF">2019-10-31T10:03:00Z</dcterms:created>
  <dcterms:modified xsi:type="dcterms:W3CDTF">2021-08-02T21:04:00Z</dcterms:modified>
</cp:coreProperties>
</file>