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3BCD6" w14:textId="77777777" w:rsidR="0045508E" w:rsidRDefault="00226742" w:rsidP="00226742">
      <w:pPr>
        <w:spacing w:after="0" w:line="240" w:lineRule="auto"/>
      </w:pPr>
      <w:r>
        <w:rPr>
          <w:noProof/>
        </w:rPr>
        <w:drawing>
          <wp:inline distT="0" distB="0" distL="0" distR="0" wp14:anchorId="2F5615B5" wp14:editId="148B7D60">
            <wp:extent cx="5731510" cy="18491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6895" w14:textId="77777777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90C4C" w14:textId="77777777" w:rsidR="005F4FB8" w:rsidRPr="003F7CF5" w:rsidRDefault="005F4FB8" w:rsidP="0022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9963B" w14:textId="2430D7F2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FE0FDF">
        <w:rPr>
          <w:rFonts w:ascii="Times New Roman" w:hAnsi="Times New Roman" w:cs="Times New Roman"/>
          <w:sz w:val="24"/>
          <w:szCs w:val="24"/>
        </w:rPr>
        <w:t>11</w:t>
      </w:r>
      <w:r w:rsidR="00831DE8"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FE0FDF">
        <w:rPr>
          <w:rFonts w:ascii="Times New Roman" w:hAnsi="Times New Roman" w:cs="Times New Roman"/>
          <w:sz w:val="24"/>
          <w:szCs w:val="24"/>
        </w:rPr>
        <w:t>Novem</w:t>
      </w:r>
      <w:r w:rsidR="00831DE8" w:rsidRPr="003F7CF5">
        <w:rPr>
          <w:rFonts w:ascii="Times New Roman" w:hAnsi="Times New Roman" w:cs="Times New Roman"/>
          <w:sz w:val="24"/>
          <w:szCs w:val="24"/>
        </w:rPr>
        <w:t>ber 2019</w:t>
      </w:r>
    </w:p>
    <w:p w14:paraId="310EEC4E" w14:textId="4B3BE05B" w:rsidR="00E01486" w:rsidRPr="003F7CF5" w:rsidRDefault="00E01486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FC820" w14:textId="5F63616E" w:rsidR="004902BF" w:rsidRDefault="008A62B9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C5BCB1" wp14:editId="21F4D3C9">
            <wp:extent cx="5724179" cy="3703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21" cy="371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DAC5B" w14:textId="77777777" w:rsidR="006C6C8E" w:rsidRPr="003F7CF5" w:rsidRDefault="006C6C8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3284" w14:textId="77777777" w:rsidR="00711D5A" w:rsidRPr="003F7CF5" w:rsidRDefault="00711D5A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C6C9A" w14:textId="29A6B990" w:rsidR="006C6C8E" w:rsidRPr="003F7CF5" w:rsidRDefault="006C6C8E" w:rsidP="006C6C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Doccombe Global Logistics’ new Mercedes-Benz Actros delivers a tribute to the </w:t>
      </w:r>
      <w:r w:rsidR="00DB687F">
        <w:rPr>
          <w:rFonts w:ascii="Times New Roman" w:hAnsi="Times New Roman" w:cs="Times New Roman"/>
          <w:sz w:val="40"/>
          <w:szCs w:val="40"/>
        </w:rPr>
        <w:t xml:space="preserve">D-Day </w:t>
      </w:r>
      <w:r>
        <w:rPr>
          <w:rFonts w:ascii="Times New Roman" w:hAnsi="Times New Roman" w:cs="Times New Roman"/>
          <w:sz w:val="40"/>
          <w:szCs w:val="40"/>
        </w:rPr>
        <w:t>fallen</w:t>
      </w:r>
      <w:bookmarkStart w:id="0" w:name="_GoBack"/>
      <w:bookmarkEnd w:id="0"/>
    </w:p>
    <w:p w14:paraId="06032DEA" w14:textId="77777777" w:rsidR="00226742" w:rsidRPr="008419BD" w:rsidRDefault="00226742" w:rsidP="00226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C845F" w14:textId="2E775BA7" w:rsidR="000E4697" w:rsidRDefault="000E4697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L</w:t>
      </w:r>
      <w:r w:rsidRPr="00087683">
        <w:t xml:space="preserve">ong-standing Mercedes-Benz operator Doccombe Global Logistics </w:t>
      </w:r>
      <w:r>
        <w:t>has commissioned one of the UK’s</w:t>
      </w:r>
      <w:r w:rsidR="00D40F1E" w:rsidRPr="00087683">
        <w:t xml:space="preserve"> first new-generation Actros rigid</w:t>
      </w:r>
      <w:r>
        <w:t xml:space="preserve">s, a smartly finished 26-tonner which </w:t>
      </w:r>
      <w:r w:rsidR="00280044">
        <w:t>was supplied by Dealer Marshall Truck &amp; Van</w:t>
      </w:r>
      <w:r w:rsidR="003E3E7D">
        <w:t xml:space="preserve">. </w:t>
      </w:r>
      <w:r w:rsidR="00A83B3F">
        <w:t xml:space="preserve"> </w:t>
      </w:r>
    </w:p>
    <w:p w14:paraId="53BC7C1C" w14:textId="77777777" w:rsidR="000E4697" w:rsidRDefault="000E4697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06D1967F" w14:textId="01DF26FB" w:rsidR="00696212" w:rsidRDefault="000E4697" w:rsidP="00696212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>The</w:t>
      </w:r>
      <w:r w:rsidR="00C200FF">
        <w:t xml:space="preserve"> Downton, Wiltshire-</w:t>
      </w:r>
      <w:r>
        <w:t xml:space="preserve">based company </w:t>
      </w:r>
      <w:r w:rsidR="00696212">
        <w:t xml:space="preserve">is </w:t>
      </w:r>
      <w:r w:rsidR="006C6C8E">
        <w:t xml:space="preserve">a committed </w:t>
      </w:r>
      <w:r w:rsidR="00696212">
        <w:t>supporter of ex-service personnel charity the Royal British Legion. The Actros entered service shortly before Remembrance Day, and appropriately the side panels of its range-topping GigaSpace cab feature scenes which commemorate the 75</w:t>
      </w:r>
      <w:r w:rsidR="00696212" w:rsidRPr="00696212">
        <w:rPr>
          <w:vertAlign w:val="superscript"/>
        </w:rPr>
        <w:t>th</w:t>
      </w:r>
      <w:r w:rsidR="00696212">
        <w:t xml:space="preserve"> anniversary of the D-Day landings.</w:t>
      </w:r>
    </w:p>
    <w:p w14:paraId="04105B51" w14:textId="028BEBC0" w:rsidR="00696212" w:rsidRDefault="00696212" w:rsidP="00696212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5081B291" w14:textId="5E1CE910" w:rsidR="00ED5280" w:rsidRDefault="00696212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>
        <w:t xml:space="preserve">A 6x2 </w:t>
      </w:r>
      <w:r w:rsidR="00D40F1E" w:rsidRPr="00087683">
        <w:t xml:space="preserve">2551 </w:t>
      </w:r>
      <w:r w:rsidR="00280044">
        <w:t>variant</w:t>
      </w:r>
      <w:r>
        <w:t xml:space="preserve"> with rear-steer axle, </w:t>
      </w:r>
      <w:r w:rsidR="003E3E7D">
        <w:t xml:space="preserve">it </w:t>
      </w:r>
      <w:r>
        <w:t xml:space="preserve">is powered by a </w:t>
      </w:r>
      <w:r w:rsidR="00D40F1E" w:rsidRPr="00087683">
        <w:t xml:space="preserve">12.8-litre </w:t>
      </w:r>
      <w:r>
        <w:t xml:space="preserve">in-line six-cylinder engine </w:t>
      </w:r>
      <w:r w:rsidR="003E3E7D" w:rsidRPr="00D411BB">
        <w:rPr>
          <w:color w:val="000000" w:themeColor="text1"/>
        </w:rPr>
        <w:t>which</w:t>
      </w:r>
      <w:r w:rsidRPr="00D411BB">
        <w:rPr>
          <w:color w:val="000000" w:themeColor="text1"/>
        </w:rPr>
        <w:t xml:space="preserve"> produces 375 kW (510 hp)</w:t>
      </w:r>
      <w:r w:rsidR="005D2B31" w:rsidRPr="00D411BB">
        <w:rPr>
          <w:color w:val="000000" w:themeColor="text1"/>
        </w:rPr>
        <w:t>, and will be maintained under a Mercedes-Benz Complete Service Contract</w:t>
      </w:r>
      <w:r w:rsidRPr="00D411BB">
        <w:rPr>
          <w:color w:val="000000" w:themeColor="text1"/>
        </w:rPr>
        <w:t xml:space="preserve">. Its </w:t>
      </w:r>
      <w:r w:rsidR="00D40F1E" w:rsidRPr="00D411BB">
        <w:rPr>
          <w:color w:val="000000" w:themeColor="text1"/>
        </w:rPr>
        <w:t xml:space="preserve">curtainside body </w:t>
      </w:r>
      <w:r w:rsidRPr="00D411BB">
        <w:rPr>
          <w:color w:val="000000" w:themeColor="text1"/>
        </w:rPr>
        <w:t xml:space="preserve">is </w:t>
      </w:r>
      <w:r w:rsidR="00D40F1E" w:rsidRPr="00D411BB">
        <w:rPr>
          <w:color w:val="000000" w:themeColor="text1"/>
        </w:rPr>
        <w:t xml:space="preserve">by Wessex Vehicle Services, of Salisbury, </w:t>
      </w:r>
      <w:r w:rsidRPr="00D411BB">
        <w:rPr>
          <w:color w:val="000000" w:themeColor="text1"/>
        </w:rPr>
        <w:t>as is</w:t>
      </w:r>
      <w:r w:rsidR="00D40F1E" w:rsidRPr="00D411BB">
        <w:rPr>
          <w:color w:val="000000" w:themeColor="text1"/>
        </w:rPr>
        <w:t xml:space="preserve"> </w:t>
      </w:r>
      <w:r w:rsidRPr="00D411BB">
        <w:rPr>
          <w:color w:val="000000" w:themeColor="text1"/>
        </w:rPr>
        <w:t>the</w:t>
      </w:r>
      <w:r w:rsidR="00D40F1E" w:rsidRPr="00D411BB">
        <w:rPr>
          <w:color w:val="000000" w:themeColor="text1"/>
        </w:rPr>
        <w:t xml:space="preserve"> tri-axle </w:t>
      </w:r>
      <w:r w:rsidR="003E3E7D" w:rsidRPr="00D411BB">
        <w:rPr>
          <w:color w:val="000000" w:themeColor="text1"/>
        </w:rPr>
        <w:t xml:space="preserve">drawbar </w:t>
      </w:r>
      <w:r w:rsidR="00D40F1E" w:rsidRPr="00D411BB">
        <w:rPr>
          <w:color w:val="000000" w:themeColor="text1"/>
        </w:rPr>
        <w:t>trailer</w:t>
      </w:r>
      <w:r w:rsidRPr="00D411BB">
        <w:rPr>
          <w:color w:val="000000" w:themeColor="text1"/>
        </w:rPr>
        <w:t xml:space="preserve"> with which </w:t>
      </w:r>
      <w:r>
        <w:t xml:space="preserve">it works at a Gross Train Weight of </w:t>
      </w:r>
      <w:r w:rsidR="00D40F1E" w:rsidRPr="00087683">
        <w:t>44</w:t>
      </w:r>
      <w:r>
        <w:t xml:space="preserve"> </w:t>
      </w:r>
      <w:r w:rsidR="00D40F1E" w:rsidRPr="00087683">
        <w:t>tonne</w:t>
      </w:r>
      <w:r>
        <w:t>s</w:t>
      </w:r>
      <w:r w:rsidR="00ED5280">
        <w:t>.</w:t>
      </w:r>
    </w:p>
    <w:p w14:paraId="07D46953" w14:textId="77777777" w:rsidR="00ED5280" w:rsidRDefault="00ED5280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296F9AA3" w14:textId="34FC380F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 w:rsidRPr="00087683">
        <w:t>Already a hit, the Actros will be joined by a</w:t>
      </w:r>
      <w:r w:rsidR="00280044">
        <w:t xml:space="preserve"> second,</w:t>
      </w:r>
      <w:r w:rsidRPr="00087683">
        <w:t xml:space="preserve"> identical model early </w:t>
      </w:r>
      <w:r w:rsidR="00280044">
        <w:t>next</w:t>
      </w:r>
      <w:r w:rsidRPr="00087683">
        <w:t xml:space="preserve"> year</w:t>
      </w:r>
      <w:r w:rsidR="00280044">
        <w:t xml:space="preserve">. Marshall Truck &amp; Van also supplied </w:t>
      </w:r>
      <w:r w:rsidR="00280044" w:rsidRPr="00087683">
        <w:t xml:space="preserve">Doccombe Global Logistics </w:t>
      </w:r>
      <w:r w:rsidR="00280044">
        <w:t xml:space="preserve">in September with a pair of six-wheeled </w:t>
      </w:r>
      <w:r w:rsidRPr="00087683">
        <w:t>drawbar</w:t>
      </w:r>
      <w:r w:rsidR="00280044">
        <w:t xml:space="preserve"> rigids from the previous Actros model generation </w:t>
      </w:r>
      <w:r w:rsidRPr="00087683">
        <w:t xml:space="preserve">and </w:t>
      </w:r>
      <w:r w:rsidR="00280044">
        <w:t>a 1</w:t>
      </w:r>
      <w:r w:rsidRPr="00087683">
        <w:t>2-tonne Atego</w:t>
      </w:r>
      <w:r w:rsidR="00280044">
        <w:t>.</w:t>
      </w:r>
    </w:p>
    <w:p w14:paraId="398C1923" w14:textId="77777777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61527971" w14:textId="32131582" w:rsidR="00D40F1E" w:rsidRDefault="00F30805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FF0000"/>
        </w:rPr>
      </w:pPr>
      <w:r>
        <w:t xml:space="preserve">The </w:t>
      </w:r>
      <w:r w:rsidR="00F656D1">
        <w:t xml:space="preserve">company </w:t>
      </w:r>
      <w:r>
        <w:t xml:space="preserve">has run an </w:t>
      </w:r>
      <w:r w:rsidR="00D40F1E" w:rsidRPr="00087683">
        <w:t>all</w:t>
      </w:r>
      <w:r>
        <w:t>-</w:t>
      </w:r>
      <w:r w:rsidR="00D40F1E" w:rsidRPr="00087683">
        <w:t xml:space="preserve">Mercedes-Benz </w:t>
      </w:r>
      <w:r>
        <w:t xml:space="preserve">fleet </w:t>
      </w:r>
      <w:r w:rsidR="00D40F1E" w:rsidRPr="00087683">
        <w:t xml:space="preserve">for more than 20 years, and </w:t>
      </w:r>
      <w:r>
        <w:t xml:space="preserve">today’s fleet comprises </w:t>
      </w:r>
      <w:r w:rsidR="00D40F1E" w:rsidRPr="00087683">
        <w:t>trucks from 12</w:t>
      </w:r>
      <w:r>
        <w:t xml:space="preserve"> tonnes GVW</w:t>
      </w:r>
      <w:r w:rsidR="00D40F1E" w:rsidRPr="00087683">
        <w:t xml:space="preserve"> to 44</w:t>
      </w:r>
      <w:r>
        <w:t>-</w:t>
      </w:r>
      <w:r w:rsidR="00D40F1E" w:rsidRPr="00087683">
        <w:t>tonne</w:t>
      </w:r>
      <w:r>
        <w:t xml:space="preserve"> tractor units</w:t>
      </w:r>
      <w:r w:rsidR="002F3C77">
        <w:t xml:space="preserve"> </w:t>
      </w:r>
      <w:r w:rsidR="00C200FF">
        <w:t>and drawbar rigs</w:t>
      </w:r>
      <w:r>
        <w:t>,</w:t>
      </w:r>
      <w:r w:rsidR="00D40F1E" w:rsidRPr="00087683">
        <w:t xml:space="preserve"> as well as Sprinter panel vans and curtainsiders.</w:t>
      </w:r>
      <w:r>
        <w:t xml:space="preserve"> </w:t>
      </w:r>
    </w:p>
    <w:p w14:paraId="212CDCBE" w14:textId="77777777" w:rsidR="00C200FF" w:rsidRPr="00087683" w:rsidRDefault="00C200FF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3409D27F" w14:textId="327BCBBF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 w:rsidRPr="00087683">
        <w:t>Managing Director John Underhill explained: “</w:t>
      </w:r>
      <w:r w:rsidR="00F30805">
        <w:t xml:space="preserve">Together, </w:t>
      </w:r>
      <w:r w:rsidRPr="00087683">
        <w:t xml:space="preserve">Mercedes-Benz Trucks and our local Dealer Marshall Truck &amp; Van provide a vehicle and service package </w:t>
      </w:r>
      <w:r w:rsidR="00F30805">
        <w:t>which</w:t>
      </w:r>
      <w:r w:rsidRPr="00087683">
        <w:t xml:space="preserve"> is designed and implemented for the benefit of the operator</w:t>
      </w:r>
      <w:r w:rsidR="00F656D1">
        <w:t xml:space="preserve">. It’s one that meets and </w:t>
      </w:r>
      <w:r w:rsidRPr="00087683">
        <w:t xml:space="preserve">even </w:t>
      </w:r>
      <w:r w:rsidR="00F656D1">
        <w:t xml:space="preserve">exceeds the expectations </w:t>
      </w:r>
      <w:r w:rsidR="00D411BB">
        <w:t xml:space="preserve">of </w:t>
      </w:r>
      <w:r w:rsidRPr="00087683">
        <w:t>those</w:t>
      </w:r>
      <w:r w:rsidR="00F656D1">
        <w:t xml:space="preserve"> who</w:t>
      </w:r>
      <w:r w:rsidRPr="00087683">
        <w:t>, like us, demand the highest possible standards</w:t>
      </w:r>
      <w:r w:rsidR="00F656D1">
        <w:t>.</w:t>
      </w:r>
    </w:p>
    <w:p w14:paraId="77DD21EF" w14:textId="77777777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796BB8D2" w14:textId="1AF283E6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  <w:r w:rsidRPr="00087683">
        <w:t>“</w:t>
      </w:r>
      <w:r w:rsidR="00F656D1">
        <w:t>We take n</w:t>
      </w:r>
      <w:r w:rsidRPr="00087683">
        <w:t>othing for granted</w:t>
      </w:r>
      <w:r w:rsidR="00F656D1">
        <w:t xml:space="preserve">, so </w:t>
      </w:r>
      <w:r w:rsidR="00A83B3F">
        <w:t xml:space="preserve">we </w:t>
      </w:r>
      <w:r w:rsidRPr="00087683">
        <w:t xml:space="preserve">invited quotes from other manufacturers </w:t>
      </w:r>
      <w:r w:rsidR="00F656D1">
        <w:t>before committing to our latest order. However, on the basis of</w:t>
      </w:r>
      <w:r w:rsidRPr="00087683">
        <w:t xml:space="preserve"> previous performance and the promise of even better fuel economy and safety standards from the </w:t>
      </w:r>
      <w:r w:rsidR="00F656D1">
        <w:t>new</w:t>
      </w:r>
      <w:r w:rsidRPr="00087683">
        <w:t xml:space="preserve"> Actros, </w:t>
      </w:r>
      <w:r w:rsidR="00F656D1">
        <w:t>we were happy</w:t>
      </w:r>
      <w:r w:rsidRPr="00087683">
        <w:t xml:space="preserve"> once again to </w:t>
      </w:r>
      <w:r w:rsidR="00F656D1">
        <w:t xml:space="preserve">place the business with </w:t>
      </w:r>
      <w:r w:rsidRPr="00087683">
        <w:t>Mercedes-Benz.”</w:t>
      </w:r>
    </w:p>
    <w:p w14:paraId="349E38D1" w14:textId="77777777" w:rsidR="00D40F1E" w:rsidRPr="00087683" w:rsidRDefault="00D40F1E" w:rsidP="00D40F1E">
      <w:pPr>
        <w:pStyle w:val="xmsonormal"/>
        <w:shd w:val="clear" w:color="auto" w:fill="FFFFFF"/>
        <w:spacing w:before="0" w:beforeAutospacing="0" w:after="0" w:afterAutospacing="0"/>
        <w:textAlignment w:val="baseline"/>
      </w:pPr>
    </w:p>
    <w:p w14:paraId="2814A7E1" w14:textId="6E3BC5CE" w:rsidR="00D40F1E" w:rsidRPr="00F656D1" w:rsidRDefault="00D40F1E" w:rsidP="00F656D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F6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fifth</w:t>
      </w:r>
      <w:r w:rsidRPr="0008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-generation Actros incorporates more than 60 innovations</w:t>
      </w:r>
      <w:r w:rsidR="00F6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These include MirrorCam technology, which replaces </w:t>
      </w:r>
      <w:r w:rsidR="00F656D1" w:rsidRPr="00F65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conventional mirrors.</w:t>
      </w:r>
      <w:r w:rsidR="00F656D1" w:rsidRPr="00F656D1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Pr="00F656D1">
        <w:rPr>
          <w:rFonts w:ascii="Times New Roman" w:hAnsi="Times New Roman" w:cs="Times New Roman"/>
          <w:color w:val="000000"/>
          <w:sz w:val="24"/>
          <w:szCs w:val="24"/>
        </w:rPr>
        <w:t>ompact</w:t>
      </w:r>
      <w:r w:rsidR="00F656D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656D1">
        <w:rPr>
          <w:rFonts w:ascii="Times New Roman" w:hAnsi="Times New Roman" w:cs="Times New Roman"/>
          <w:color w:val="000000"/>
          <w:sz w:val="24"/>
          <w:szCs w:val="24"/>
        </w:rPr>
        <w:t xml:space="preserve"> rear-facing cameras display images of the view down each side of the vehicle on screens inside the cab. As well as enhancing safety by offering a wider and clearer field of rearward vision, </w:t>
      </w:r>
      <w:r w:rsidRPr="00F656D1">
        <w:rPr>
          <w:rStyle w:val="markzajha3mmv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MirrorCam</w:t>
      </w:r>
      <w:r w:rsidRPr="00F656D1">
        <w:rPr>
          <w:rFonts w:ascii="Times New Roman" w:hAnsi="Times New Roman" w:cs="Times New Roman"/>
          <w:color w:val="000000"/>
          <w:sz w:val="24"/>
          <w:szCs w:val="24"/>
        </w:rPr>
        <w:t xml:space="preserve"> removes previous blind spots, while its smaller, more aerodynamic profile improves </w:t>
      </w:r>
      <w:r w:rsidR="002F3C77">
        <w:rPr>
          <w:rFonts w:ascii="Times New Roman" w:hAnsi="Times New Roman" w:cs="Times New Roman"/>
          <w:color w:val="000000"/>
          <w:sz w:val="24"/>
          <w:szCs w:val="24"/>
        </w:rPr>
        <w:t>fuel economy</w:t>
      </w:r>
      <w:r w:rsidRPr="00F656D1">
        <w:rPr>
          <w:rFonts w:ascii="Times New Roman" w:hAnsi="Times New Roman" w:cs="Times New Roman"/>
          <w:color w:val="000000"/>
          <w:sz w:val="24"/>
          <w:szCs w:val="24"/>
        </w:rPr>
        <w:t xml:space="preserve"> by reducing wind resistance.</w:t>
      </w:r>
    </w:p>
    <w:p w14:paraId="3B792F3E" w14:textId="77777777" w:rsidR="00D40F1E" w:rsidRPr="00F656D1" w:rsidRDefault="00D40F1E" w:rsidP="00D40F1E">
      <w:pPr>
        <w:pStyle w:val="xmsonormal"/>
        <w:spacing w:before="0" w:beforeAutospacing="0" w:after="0" w:afterAutospacing="0"/>
        <w:rPr>
          <w:color w:val="000000"/>
        </w:rPr>
      </w:pPr>
      <w:r w:rsidRPr="00F656D1">
        <w:rPr>
          <w:color w:val="000000"/>
        </w:rPr>
        <w:t> </w:t>
      </w:r>
    </w:p>
    <w:p w14:paraId="33162275" w14:textId="52443873" w:rsidR="00D40F1E" w:rsidRPr="002F3C77" w:rsidRDefault="00D40F1E" w:rsidP="00D40F1E">
      <w:pPr>
        <w:pStyle w:val="xmsonormal"/>
        <w:spacing w:before="0" w:beforeAutospacing="0" w:after="0" w:afterAutospacing="0"/>
        <w:rPr>
          <w:color w:val="FF0000"/>
        </w:rPr>
      </w:pPr>
      <w:r w:rsidRPr="00F656D1">
        <w:rPr>
          <w:color w:val="151616"/>
          <w:bdr w:val="none" w:sz="0" w:space="0" w:color="auto" w:frame="1"/>
        </w:rPr>
        <w:t>The Multimedia Cockpit makes the driving experience as comfortable, engaging and easy as possible. Stylish in appearance, it features two interactive screens, and brings connectivity and intuitive operation to the</w:t>
      </w:r>
      <w:r w:rsidRPr="00087683">
        <w:rPr>
          <w:color w:val="151616"/>
          <w:bdr w:val="none" w:sz="0" w:space="0" w:color="auto" w:frame="1"/>
        </w:rPr>
        <w:t xml:space="preserve"> fore via a new Truck Data Centre which permanently connects the truck with the Cloud. </w:t>
      </w:r>
    </w:p>
    <w:p w14:paraId="7334C089" w14:textId="77777777" w:rsidR="00D40F1E" w:rsidRPr="00087683" w:rsidRDefault="00D40F1E" w:rsidP="00D40F1E">
      <w:pPr>
        <w:pStyle w:val="xmsonormal"/>
        <w:spacing w:before="0" w:beforeAutospacing="0" w:after="0" w:afterAutospacing="0"/>
        <w:rPr>
          <w:color w:val="000000"/>
        </w:rPr>
      </w:pPr>
      <w:r w:rsidRPr="00087683">
        <w:rPr>
          <w:color w:val="FF0000"/>
          <w:bdr w:val="none" w:sz="0" w:space="0" w:color="auto" w:frame="1"/>
        </w:rPr>
        <w:t> </w:t>
      </w:r>
    </w:p>
    <w:p w14:paraId="49CB4666" w14:textId="6DD6A8DE" w:rsidR="00D40F1E" w:rsidRPr="002F3C77" w:rsidRDefault="00D40F1E" w:rsidP="002F3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2F3C77">
        <w:rPr>
          <w:rFonts w:ascii="Times New Roman" w:hAnsi="Times New Roman" w:cs="Times New Roman"/>
          <w:color w:val="000000"/>
          <w:sz w:val="24"/>
          <w:szCs w:val="24"/>
        </w:rPr>
        <w:t xml:space="preserve">Developments beneath the skin are no less significant. The Active Brake Assist 5 emergency braking system boasts improved pedestrian recognition capability, while the latest iteration of Predictive Powertrain Control – which uses </w:t>
      </w:r>
      <w:r w:rsidRPr="002F3C77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>3D GPS mapping to ‘read’ the road ahead, then responds by managing speed, braking and the transmission to maximise fuel efficiency – offers much increased functionality.</w:t>
      </w:r>
      <w:r w:rsidR="002F3C77" w:rsidRPr="002F3C77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The system </w:t>
      </w:r>
      <w:r w:rsidR="002F3C77" w:rsidRPr="002F3C77">
        <w:rPr>
          <w:rFonts w:ascii="Times New Roman" w:hAnsi="Times New Roman" w:cs="Times New Roman"/>
          <w:color w:val="151616"/>
          <w:sz w:val="24"/>
          <w:szCs w:val="24"/>
        </w:rPr>
        <w:t>now covers virtually all A roads,</w:t>
      </w:r>
      <w:r w:rsidR="002F3C7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F3C77" w:rsidRPr="002F3C77">
        <w:rPr>
          <w:rFonts w:ascii="Times New Roman" w:hAnsi="Times New Roman" w:cs="Times New Roman"/>
          <w:color w:val="151616"/>
          <w:sz w:val="24"/>
          <w:szCs w:val="24"/>
        </w:rPr>
        <w:t>and many B roads, and takes account not only of</w:t>
      </w:r>
      <w:r w:rsidR="002F3C7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F3C77" w:rsidRPr="002F3C77">
        <w:rPr>
          <w:rFonts w:ascii="Times New Roman" w:hAnsi="Times New Roman" w:cs="Times New Roman"/>
          <w:color w:val="151616"/>
          <w:sz w:val="24"/>
          <w:szCs w:val="24"/>
        </w:rPr>
        <w:t>topography but also of corners, roundabouts,</w:t>
      </w:r>
      <w:r w:rsidR="002F3C7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F3C77" w:rsidRPr="002F3C77">
        <w:rPr>
          <w:rFonts w:ascii="Times New Roman" w:hAnsi="Times New Roman" w:cs="Times New Roman"/>
          <w:color w:val="151616"/>
          <w:sz w:val="24"/>
          <w:szCs w:val="24"/>
        </w:rPr>
        <w:t>junctions</w:t>
      </w:r>
      <w:r w:rsidR="002F3C7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F3C77" w:rsidRPr="002F3C77">
        <w:rPr>
          <w:rFonts w:ascii="Times New Roman" w:hAnsi="Times New Roman" w:cs="Times New Roman"/>
          <w:color w:val="151616"/>
          <w:sz w:val="24"/>
          <w:szCs w:val="24"/>
        </w:rPr>
        <w:t>and traffic signs.</w:t>
      </w:r>
      <w:r w:rsidRPr="002F3C77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</w:p>
    <w:p w14:paraId="16588FFF" w14:textId="77777777" w:rsidR="00D40F1E" w:rsidRDefault="00D40F1E" w:rsidP="00D40F1E">
      <w:pPr>
        <w:pStyle w:val="xxmsonormal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06A20256" w14:textId="2B00C216" w:rsidR="002F3C77" w:rsidRDefault="002F3C77" w:rsidP="002F3C77">
      <w:pPr>
        <w:pStyle w:val="xxmsonormal"/>
        <w:spacing w:before="0" w:beforeAutospacing="0" w:after="0" w:afterAutospacing="0"/>
        <w:rPr>
          <w:color w:val="000000"/>
        </w:rPr>
      </w:pPr>
      <w:r>
        <w:rPr>
          <w:color w:val="201F1E"/>
          <w:bdr w:val="none" w:sz="0" w:space="0" w:color="auto" w:frame="1"/>
        </w:rPr>
        <w:t>“First impressions suggest that the truck’s combination of new features will benefit our drivers by providing the best working conditions,” said Mr Underhill. “</w:t>
      </w:r>
      <w:r>
        <w:rPr>
          <w:color w:val="000000"/>
        </w:rPr>
        <w:t xml:space="preserve">Driver </w:t>
      </w:r>
      <w:r w:rsidR="005D2B31">
        <w:rPr>
          <w:color w:val="000000"/>
        </w:rPr>
        <w:t>Adam Davenport</w:t>
      </w:r>
      <w:r>
        <w:rPr>
          <w:color w:val="000000"/>
        </w:rPr>
        <w:t xml:space="preserve"> is certainly impressed with the cab comfort, and any reservations he </w:t>
      </w:r>
      <w:r w:rsidR="00A83B3F">
        <w:rPr>
          <w:color w:val="000000"/>
        </w:rPr>
        <w:t>may</w:t>
      </w:r>
      <w:r>
        <w:rPr>
          <w:color w:val="000000"/>
        </w:rPr>
        <w:t xml:space="preserve"> have had about the extent of the new technology were quickly dispelled thanks to a comprehensive handover by Marshall’s sales executive Bill Kingsmill, who explained everything clearly.</w:t>
      </w:r>
    </w:p>
    <w:p w14:paraId="01EBDAAA" w14:textId="77777777" w:rsidR="002F3C77" w:rsidRDefault="002F3C77" w:rsidP="002F3C77">
      <w:pPr>
        <w:pStyle w:val="xxmsonormal"/>
        <w:spacing w:before="0" w:beforeAutospacing="0" w:after="0" w:afterAutospacing="0"/>
        <w:rPr>
          <w:color w:val="000000"/>
        </w:rPr>
      </w:pPr>
    </w:p>
    <w:p w14:paraId="5E98F46A" w14:textId="3E2D1200" w:rsidR="00D40F1E" w:rsidRDefault="00D40F1E" w:rsidP="00D40F1E">
      <w:pPr>
        <w:pStyle w:val="xxmsonormal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lastRenderedPageBreak/>
        <w:t>“We’ll be monitoring the new truck’s performance closely</w:t>
      </w:r>
      <w:r w:rsidR="002F3C77">
        <w:rPr>
          <w:color w:val="201F1E"/>
          <w:bdr w:val="none" w:sz="0" w:space="0" w:color="auto" w:frame="1"/>
        </w:rPr>
        <w:t>,</w:t>
      </w:r>
      <w:r w:rsidR="008A62B9">
        <w:rPr>
          <w:color w:val="201F1E"/>
          <w:bdr w:val="none" w:sz="0" w:space="0" w:color="auto" w:frame="1"/>
        </w:rPr>
        <w:t xml:space="preserve"> but confidently expect it to make a positive contribution</w:t>
      </w:r>
      <w:r w:rsidR="002F3C77">
        <w:rPr>
          <w:color w:val="201F1E"/>
          <w:bdr w:val="none" w:sz="0" w:space="0" w:color="auto" w:frame="1"/>
        </w:rPr>
        <w:t xml:space="preserve"> to ou</w:t>
      </w:r>
      <w:r>
        <w:rPr>
          <w:color w:val="201F1E"/>
          <w:bdr w:val="none" w:sz="0" w:space="0" w:color="auto" w:frame="1"/>
        </w:rPr>
        <w:t xml:space="preserve">r </w:t>
      </w:r>
      <w:r w:rsidR="002F3C77">
        <w:rPr>
          <w:color w:val="201F1E"/>
          <w:bdr w:val="none" w:sz="0" w:space="0" w:color="auto" w:frame="1"/>
        </w:rPr>
        <w:t>‘</w:t>
      </w:r>
      <w:r>
        <w:rPr>
          <w:color w:val="201F1E"/>
          <w:bdr w:val="none" w:sz="0" w:space="0" w:color="auto" w:frame="1"/>
        </w:rPr>
        <w:t>bottom line</w:t>
      </w:r>
      <w:r w:rsidR="002F3C77">
        <w:rPr>
          <w:color w:val="201F1E"/>
          <w:bdr w:val="none" w:sz="0" w:space="0" w:color="auto" w:frame="1"/>
        </w:rPr>
        <w:t>’</w:t>
      </w:r>
      <w:r>
        <w:rPr>
          <w:color w:val="201F1E"/>
          <w:bdr w:val="none" w:sz="0" w:space="0" w:color="auto" w:frame="1"/>
        </w:rPr>
        <w:t xml:space="preserve"> through reduced operating costs and maximum vehicle usage</w:t>
      </w:r>
      <w:r w:rsidR="002F3C77">
        <w:rPr>
          <w:color w:val="201F1E"/>
          <w:bdr w:val="none" w:sz="0" w:space="0" w:color="auto" w:frame="1"/>
        </w:rPr>
        <w:t>.</w:t>
      </w:r>
      <w:r w:rsidR="008A62B9">
        <w:rPr>
          <w:color w:val="201F1E"/>
          <w:bdr w:val="none" w:sz="0" w:space="0" w:color="auto" w:frame="1"/>
        </w:rPr>
        <w:t>”</w:t>
      </w:r>
    </w:p>
    <w:p w14:paraId="3884A43A" w14:textId="77777777" w:rsidR="00D40F1E" w:rsidRDefault="00D40F1E" w:rsidP="00D40F1E">
      <w:pPr>
        <w:pStyle w:val="xxmsonormal"/>
        <w:spacing w:before="0" w:beforeAutospacing="0" w:after="0" w:afterAutospacing="0"/>
        <w:rPr>
          <w:color w:val="000000"/>
        </w:rPr>
      </w:pPr>
    </w:p>
    <w:p w14:paraId="0CF50A02" w14:textId="461E6160" w:rsidR="00D40F1E" w:rsidRDefault="00D40F1E" w:rsidP="00D40F1E">
      <w:pPr>
        <w:pStyle w:val="xxmsonormal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Like the rest of Doccombe’s top-weight fleet, the Actros is </w:t>
      </w:r>
      <w:r w:rsidR="008A62B9">
        <w:rPr>
          <w:color w:val="000000"/>
        </w:rPr>
        <w:t>assigned to</w:t>
      </w:r>
      <w:r>
        <w:rPr>
          <w:color w:val="000000"/>
        </w:rPr>
        <w:t xml:space="preserve"> long-haul runs across Europe</w:t>
      </w:r>
      <w:r w:rsidR="008A62B9">
        <w:rPr>
          <w:color w:val="000000"/>
        </w:rPr>
        <w:t xml:space="preserve">. </w:t>
      </w:r>
      <w:r w:rsidR="00A83B3F">
        <w:rPr>
          <w:color w:val="000000"/>
        </w:rPr>
        <w:t>Meanwhile</w:t>
      </w:r>
      <w:r w:rsidR="00D411BB">
        <w:rPr>
          <w:color w:val="000000"/>
        </w:rPr>
        <w:t>,</w:t>
      </w:r>
      <w:r w:rsidR="00A83B3F">
        <w:rPr>
          <w:color w:val="000000"/>
        </w:rPr>
        <w:t xml:space="preserve"> </w:t>
      </w:r>
      <w:r w:rsidR="00D411BB">
        <w:rPr>
          <w:color w:val="000000"/>
        </w:rPr>
        <w:t>the</w:t>
      </w:r>
      <w:r>
        <w:rPr>
          <w:color w:val="000000"/>
        </w:rPr>
        <w:t xml:space="preserve"> latest Atego is on UK-wide distribution and local pallet delivery duties.</w:t>
      </w:r>
      <w:r w:rsidR="008A62B9">
        <w:rPr>
          <w:color w:val="000000"/>
        </w:rPr>
        <w:t xml:space="preserve"> </w:t>
      </w:r>
      <w:r>
        <w:rPr>
          <w:color w:val="000000"/>
        </w:rPr>
        <w:t>“We tend to run our Atego rigids on a four-year replacement cycle,” said Mr Underhill. “</w:t>
      </w:r>
      <w:r w:rsidR="00D411BB">
        <w:rPr>
          <w:color w:val="000000"/>
        </w:rPr>
        <w:t>They are worked pretty hard, but have</w:t>
      </w:r>
      <w:r>
        <w:rPr>
          <w:color w:val="000000"/>
        </w:rPr>
        <w:t xml:space="preserve"> </w:t>
      </w:r>
      <w:r w:rsidR="008A62B9">
        <w:rPr>
          <w:color w:val="000000"/>
        </w:rPr>
        <w:t xml:space="preserve">proved </w:t>
      </w:r>
      <w:r>
        <w:rPr>
          <w:color w:val="000000"/>
        </w:rPr>
        <w:t>consistently to be extremely reliable, solid trucks</w:t>
      </w:r>
      <w:r w:rsidR="008A62B9">
        <w:rPr>
          <w:color w:val="000000"/>
        </w:rPr>
        <w:t>,</w:t>
      </w:r>
      <w:r>
        <w:rPr>
          <w:color w:val="000000"/>
        </w:rPr>
        <w:t xml:space="preserve"> </w:t>
      </w:r>
      <w:r w:rsidR="008A62B9">
        <w:rPr>
          <w:color w:val="000000"/>
        </w:rPr>
        <w:t>which have</w:t>
      </w:r>
      <w:r>
        <w:rPr>
          <w:color w:val="000000"/>
        </w:rPr>
        <w:t xml:space="preserve"> given us a high level of operational efficiency.”</w:t>
      </w:r>
    </w:p>
    <w:p w14:paraId="2F8DA713" w14:textId="77777777" w:rsidR="00D40F1E" w:rsidRDefault="00D40F1E" w:rsidP="00D40F1E">
      <w:pPr>
        <w:pStyle w:val="xxmsonormal"/>
        <w:spacing w:before="0" w:beforeAutospacing="0" w:after="0" w:afterAutospacing="0"/>
        <w:rPr>
          <w:color w:val="000000"/>
        </w:rPr>
      </w:pPr>
    </w:p>
    <w:p w14:paraId="684F4E27" w14:textId="3FAE15E9" w:rsidR="00D40F1E" w:rsidRDefault="00D40F1E" w:rsidP="00D40F1E">
      <w:pPr>
        <w:pStyle w:val="xxmsonormal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Doccombe Global Logistics grew </w:t>
      </w:r>
      <w:r w:rsidR="008A62B9">
        <w:rPr>
          <w:color w:val="000000"/>
        </w:rPr>
        <w:t>out of</w:t>
      </w:r>
      <w:r>
        <w:rPr>
          <w:color w:val="000000"/>
        </w:rPr>
        <w:t xml:space="preserve"> the work of the Underhill family, particularly John’s son Daniel</w:t>
      </w:r>
      <w:r w:rsidR="008A62B9">
        <w:rPr>
          <w:color w:val="000000"/>
        </w:rPr>
        <w:t>,</w:t>
      </w:r>
      <w:r>
        <w:rPr>
          <w:color w:val="000000"/>
        </w:rPr>
        <w:t xml:space="preserve"> in running aid missions to former Eastern Bloc countries. </w:t>
      </w:r>
      <w:r w:rsidR="008A62B9">
        <w:rPr>
          <w:color w:val="000000"/>
        </w:rPr>
        <w:t>Daniel was</w:t>
      </w:r>
      <w:r>
        <w:rPr>
          <w:color w:val="000000"/>
        </w:rPr>
        <w:t xml:space="preserve"> just 15</w:t>
      </w:r>
      <w:r w:rsidR="008A62B9">
        <w:rPr>
          <w:color w:val="000000"/>
        </w:rPr>
        <w:t xml:space="preserve"> when, in 1990, he </w:t>
      </w:r>
      <w:r>
        <w:rPr>
          <w:color w:val="000000"/>
        </w:rPr>
        <w:t xml:space="preserve">organised his first convoy to Romania – it was to be the first of 26 missions over the next five years. </w:t>
      </w:r>
      <w:r w:rsidR="00D411BB">
        <w:rPr>
          <w:color w:val="000000"/>
        </w:rPr>
        <w:t>T</w:t>
      </w:r>
      <w:r w:rsidR="008A62B9">
        <w:rPr>
          <w:color w:val="000000"/>
        </w:rPr>
        <w:t>h</w:t>
      </w:r>
      <w:r>
        <w:rPr>
          <w:color w:val="000000"/>
        </w:rPr>
        <w:t>e distribution business was established</w:t>
      </w:r>
      <w:r w:rsidR="008A62B9">
        <w:rPr>
          <w:color w:val="000000"/>
        </w:rPr>
        <w:t xml:space="preserve"> in 1993</w:t>
      </w:r>
      <w:r w:rsidR="00D411BB">
        <w:rPr>
          <w:color w:val="000000"/>
        </w:rPr>
        <w:t>, initially to support the family’s charity efforts</w:t>
      </w:r>
      <w:r w:rsidR="00FE0FDF">
        <w:rPr>
          <w:color w:val="000000"/>
        </w:rPr>
        <w:t xml:space="preserve">. Gradually it </w:t>
      </w:r>
      <w:r w:rsidR="008A62B9">
        <w:rPr>
          <w:color w:val="000000"/>
        </w:rPr>
        <w:t>became</w:t>
      </w:r>
      <w:r>
        <w:rPr>
          <w:color w:val="000000"/>
        </w:rPr>
        <w:t xml:space="preserve"> the main focus </w:t>
      </w:r>
      <w:r w:rsidR="00FE0FDF">
        <w:rPr>
          <w:color w:val="000000"/>
        </w:rPr>
        <w:t>of the operation</w:t>
      </w:r>
      <w:r w:rsidR="0046452B">
        <w:rPr>
          <w:color w:val="000000"/>
        </w:rPr>
        <w:t xml:space="preserve"> </w:t>
      </w:r>
      <w:r>
        <w:rPr>
          <w:color w:val="000000"/>
        </w:rPr>
        <w:t xml:space="preserve">as the communities </w:t>
      </w:r>
      <w:r w:rsidR="0046452B">
        <w:rPr>
          <w:color w:val="000000"/>
        </w:rPr>
        <w:t>the charity</w:t>
      </w:r>
      <w:r>
        <w:rPr>
          <w:color w:val="000000"/>
        </w:rPr>
        <w:t xml:space="preserve"> was helping became self-sufficient. </w:t>
      </w:r>
      <w:r w:rsidR="0046452B">
        <w:rPr>
          <w:color w:val="000000"/>
        </w:rPr>
        <w:t xml:space="preserve">As Operations Director, </w:t>
      </w:r>
      <w:r>
        <w:rPr>
          <w:color w:val="000000"/>
        </w:rPr>
        <w:t xml:space="preserve">Daniel </w:t>
      </w:r>
      <w:r w:rsidR="00A83B3F">
        <w:rPr>
          <w:color w:val="000000"/>
        </w:rPr>
        <w:t>continues to</w:t>
      </w:r>
      <w:r>
        <w:rPr>
          <w:color w:val="000000"/>
        </w:rPr>
        <w:t xml:space="preserve"> </w:t>
      </w:r>
      <w:r w:rsidR="008A62B9">
        <w:rPr>
          <w:color w:val="000000"/>
        </w:rPr>
        <w:t>work</w:t>
      </w:r>
      <w:r>
        <w:rPr>
          <w:color w:val="000000"/>
        </w:rPr>
        <w:t xml:space="preserve"> alongside his father</w:t>
      </w:r>
      <w:r w:rsidR="0046452B">
        <w:rPr>
          <w:color w:val="000000"/>
        </w:rPr>
        <w:t xml:space="preserve"> and co-Directors Tiggy Underhill and Matthew Shervington</w:t>
      </w:r>
      <w:r w:rsidR="00D411BB">
        <w:rPr>
          <w:color w:val="000000"/>
        </w:rPr>
        <w:t>,</w:t>
      </w:r>
      <w:r w:rsidR="0046452B">
        <w:rPr>
          <w:color w:val="000000"/>
        </w:rPr>
        <w:t xml:space="preserve"> all veterans of the aid convoys</w:t>
      </w:r>
      <w:r>
        <w:rPr>
          <w:color w:val="000000"/>
        </w:rPr>
        <w:t>.</w:t>
      </w:r>
    </w:p>
    <w:p w14:paraId="26C80848" w14:textId="62F2730B" w:rsidR="00FE0FDF" w:rsidRDefault="00FE0FDF" w:rsidP="00D40F1E">
      <w:pPr>
        <w:pStyle w:val="xxmsonormal"/>
        <w:spacing w:before="0" w:beforeAutospacing="0" w:after="0" w:afterAutospacing="0"/>
        <w:rPr>
          <w:color w:val="000000"/>
        </w:rPr>
      </w:pPr>
    </w:p>
    <w:p w14:paraId="61E663CB" w14:textId="6124005A" w:rsidR="00D40F1E" w:rsidRDefault="00DB687F" w:rsidP="00D40F1E">
      <w:pPr>
        <w:pStyle w:val="xxmsonormal"/>
        <w:spacing w:before="0" w:beforeAutospacing="0" w:after="0" w:afterAutospacing="0"/>
        <w:rPr>
          <w:color w:val="000000"/>
        </w:rPr>
      </w:pPr>
      <w:hyperlink r:id="rId7" w:history="1">
        <w:r w:rsidR="007E4CDF" w:rsidRPr="008C197A">
          <w:rPr>
            <w:rStyle w:val="Hyperlink"/>
          </w:rPr>
          <w:t>www.doccombe.com</w:t>
        </w:r>
      </w:hyperlink>
      <w:r w:rsidR="007E4CDF">
        <w:rPr>
          <w:color w:val="000000"/>
        </w:rPr>
        <w:t xml:space="preserve"> </w:t>
      </w:r>
      <w:r w:rsidR="008A62B9">
        <w:rPr>
          <w:color w:val="000000"/>
        </w:rPr>
        <w:t xml:space="preserve"> </w:t>
      </w:r>
    </w:p>
    <w:p w14:paraId="59FBE63C" w14:textId="2FBC778C" w:rsidR="00C200FF" w:rsidRDefault="00C200FF" w:rsidP="00D40F1E">
      <w:pPr>
        <w:pStyle w:val="xxmsonormal"/>
        <w:spacing w:before="0" w:beforeAutospacing="0" w:after="0" w:afterAutospacing="0"/>
        <w:rPr>
          <w:color w:val="000000"/>
        </w:rPr>
      </w:pPr>
    </w:p>
    <w:p w14:paraId="6C42F0FA" w14:textId="77777777" w:rsidR="00C200FF" w:rsidRDefault="00C200FF" w:rsidP="00D40F1E">
      <w:pPr>
        <w:pStyle w:val="xxmsonormal"/>
        <w:spacing w:before="0" w:beforeAutospacing="0" w:after="0" w:afterAutospacing="0"/>
        <w:rPr>
          <w:color w:val="000000"/>
        </w:rPr>
      </w:pPr>
    </w:p>
    <w:p w14:paraId="65B28FCA" w14:textId="28A01621" w:rsidR="007E518E" w:rsidRDefault="006C6C8E" w:rsidP="00AA4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A67C35C" wp14:editId="59388E99">
            <wp:extent cx="5722620" cy="38150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B7993" w14:textId="77777777" w:rsidR="007E518E" w:rsidRDefault="007E518E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53701B5" w14:textId="69C37432" w:rsidR="00BC2FE9" w:rsidRPr="008A62B9" w:rsidRDefault="00BC2FE9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39CAE6B" w14:textId="77777777" w:rsidR="00BC2FE9" w:rsidRPr="00E46758" w:rsidRDefault="00BC2FE9" w:rsidP="004D6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6ABFB37" w14:textId="01CC7ADC" w:rsidR="008556A3" w:rsidRDefault="00D40F1E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1C91F95B" wp14:editId="52D9F922">
            <wp:extent cx="5722620" cy="3815080"/>
            <wp:effectExtent l="0" t="0" r="0" b="0"/>
            <wp:docPr id="11" name="Picture 11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GE19227c-2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600" cy="381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4B9B2" w14:textId="7777777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7BB55D8" w14:textId="4FBFCC88" w:rsidR="008556A3" w:rsidRDefault="00D40F1E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0C16500E" wp14:editId="31B4FF90">
            <wp:extent cx="5726430" cy="3817620"/>
            <wp:effectExtent l="0" t="0" r="7620" b="0"/>
            <wp:docPr id="13" name="Picture 13" descr="A white truck driving down a dirt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GE19227c-2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F349" w14:textId="77777777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C83300" w14:textId="6B375EBC" w:rsidR="00671F00" w:rsidRDefault="00D40F1E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41978897" wp14:editId="62E7A1CF">
            <wp:extent cx="5743575" cy="3829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GE19227c-19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040" cy="383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A38A6" w14:textId="2FF995EE" w:rsidR="00D40F1E" w:rsidRPr="00D40F1E" w:rsidRDefault="00D40F1E" w:rsidP="004D630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14F98B61" w14:textId="49A58394" w:rsidR="00D40F1E" w:rsidRPr="00D40F1E" w:rsidRDefault="00D40F1E" w:rsidP="004D630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40F1E">
        <w:rPr>
          <w:rFonts w:ascii="Times New Roman" w:hAnsi="Times New Roman" w:cs="Times New Roman"/>
          <w:b/>
          <w:iCs/>
          <w:sz w:val="24"/>
          <w:szCs w:val="24"/>
        </w:rPr>
        <w:t xml:space="preserve">Screen time: </w:t>
      </w:r>
      <w:r w:rsidR="008A62B9">
        <w:rPr>
          <w:rFonts w:ascii="Times New Roman" w:hAnsi="Times New Roman" w:cs="Times New Roman"/>
          <w:bCs/>
          <w:iCs/>
          <w:sz w:val="24"/>
          <w:szCs w:val="24"/>
        </w:rPr>
        <w:t>Doccombe Global Logistics d</w:t>
      </w:r>
      <w:r w:rsidRPr="00D40F1E">
        <w:rPr>
          <w:rFonts w:ascii="Times New Roman" w:hAnsi="Times New Roman" w:cs="Times New Roman"/>
          <w:bCs/>
          <w:iCs/>
          <w:sz w:val="24"/>
          <w:szCs w:val="24"/>
        </w:rPr>
        <w:t xml:space="preserve">river </w:t>
      </w:r>
      <w:r w:rsidR="005D2B31">
        <w:rPr>
          <w:rFonts w:ascii="Times New Roman" w:hAnsi="Times New Roman" w:cs="Times New Roman"/>
          <w:bCs/>
          <w:iCs/>
          <w:sz w:val="24"/>
          <w:szCs w:val="24"/>
        </w:rPr>
        <w:t>Adam Davenport</w:t>
      </w:r>
      <w:r w:rsidRPr="00D40F1E">
        <w:rPr>
          <w:rFonts w:ascii="Times New Roman" w:hAnsi="Times New Roman" w:cs="Times New Roman"/>
          <w:bCs/>
          <w:iCs/>
          <w:sz w:val="24"/>
          <w:szCs w:val="24"/>
        </w:rPr>
        <w:t xml:space="preserve"> is given a guided tour of his new </w:t>
      </w:r>
      <w:r w:rsidR="008A62B9">
        <w:rPr>
          <w:rFonts w:ascii="Times New Roman" w:hAnsi="Times New Roman" w:cs="Times New Roman"/>
          <w:bCs/>
          <w:iCs/>
          <w:sz w:val="24"/>
          <w:szCs w:val="24"/>
        </w:rPr>
        <w:t>truck’s</w:t>
      </w:r>
      <w:r w:rsidRPr="00D40F1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A62B9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D40F1E">
        <w:rPr>
          <w:rFonts w:ascii="Times New Roman" w:hAnsi="Times New Roman" w:cs="Times New Roman"/>
          <w:bCs/>
          <w:iCs/>
          <w:sz w:val="24"/>
          <w:szCs w:val="24"/>
        </w:rPr>
        <w:t xml:space="preserve">ultimedia </w:t>
      </w:r>
      <w:r w:rsidR="008A62B9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Pr="00D40F1E">
        <w:rPr>
          <w:rFonts w:ascii="Times New Roman" w:hAnsi="Times New Roman" w:cs="Times New Roman"/>
          <w:bCs/>
          <w:iCs/>
          <w:sz w:val="24"/>
          <w:szCs w:val="24"/>
        </w:rPr>
        <w:t>ockpit by Marshall Truck &amp; Van’s Bill Kingsmill</w:t>
      </w:r>
    </w:p>
    <w:p w14:paraId="6F4CE7A6" w14:textId="77777777" w:rsidR="00671F00" w:rsidRPr="00D40F1E" w:rsidRDefault="00671F00" w:rsidP="004D630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3085766A" w14:textId="77777777" w:rsidR="005D7801" w:rsidRDefault="005D7801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95A413" w14:textId="4EB929CD" w:rsidR="004D6304" w:rsidRPr="004D6304" w:rsidRDefault="004D6304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0EC43164" w14:textId="77777777" w:rsidR="004D6304" w:rsidRDefault="004D6304" w:rsidP="004D6304">
      <w:pPr>
        <w:spacing w:after="0" w:line="240" w:lineRule="auto"/>
      </w:pPr>
    </w:p>
    <w:p w14:paraId="17A77D8E" w14:textId="77777777" w:rsidR="004D6304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</w:p>
    <w:p w14:paraId="0F887B38" w14:textId="77777777" w:rsidR="004D6304" w:rsidRPr="00276732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1EBC38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4CB8BDA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66507E91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39147BC9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61DD9234" w14:textId="77777777" w:rsidR="004D6304" w:rsidRPr="00226742" w:rsidRDefault="004D6304">
      <w:pPr>
        <w:rPr>
          <w:rFonts w:ascii="Times New Roman" w:hAnsi="Times New Roman" w:cs="Times New Roman"/>
          <w:sz w:val="24"/>
          <w:szCs w:val="24"/>
        </w:rPr>
      </w:pPr>
    </w:p>
    <w:p w14:paraId="0C3EB9F9" w14:textId="3B3188BA" w:rsidR="00226742" w:rsidRDefault="006E5B99">
      <w:r>
        <w:rPr>
          <w:noProof/>
        </w:rPr>
        <w:drawing>
          <wp:inline distT="0" distB="0" distL="0" distR="0" wp14:anchorId="765714AB" wp14:editId="0DC2E6FC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13A35" w14:textId="77777777" w:rsidR="00B622E8" w:rsidRDefault="00B622E8"/>
    <w:p w14:paraId="7EAF8A35" w14:textId="00523D8F" w:rsidR="00B622E8" w:rsidRDefault="00B622E8"/>
    <w:sectPr w:rsidR="00B62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E29FA"/>
    <w:multiLevelType w:val="multilevel"/>
    <w:tmpl w:val="2458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8D"/>
    <w:rsid w:val="00051CEE"/>
    <w:rsid w:val="000576BD"/>
    <w:rsid w:val="00076154"/>
    <w:rsid w:val="00097BDA"/>
    <w:rsid w:val="000A128F"/>
    <w:rsid w:val="000A356A"/>
    <w:rsid w:val="000C16EE"/>
    <w:rsid w:val="000D7948"/>
    <w:rsid w:val="000E4697"/>
    <w:rsid w:val="00103A5E"/>
    <w:rsid w:val="001224BF"/>
    <w:rsid w:val="001B49B0"/>
    <w:rsid w:val="001E50DB"/>
    <w:rsid w:val="00215134"/>
    <w:rsid w:val="00223E1A"/>
    <w:rsid w:val="00226742"/>
    <w:rsid w:val="00280044"/>
    <w:rsid w:val="00291A76"/>
    <w:rsid w:val="002D722B"/>
    <w:rsid w:val="002F0ABB"/>
    <w:rsid w:val="002F3C77"/>
    <w:rsid w:val="002F6DA2"/>
    <w:rsid w:val="00311E43"/>
    <w:rsid w:val="0032224F"/>
    <w:rsid w:val="00325D97"/>
    <w:rsid w:val="00370360"/>
    <w:rsid w:val="00381D2F"/>
    <w:rsid w:val="003A04AB"/>
    <w:rsid w:val="003E3E7D"/>
    <w:rsid w:val="003F7CF5"/>
    <w:rsid w:val="004076AF"/>
    <w:rsid w:val="004178DE"/>
    <w:rsid w:val="0043529F"/>
    <w:rsid w:val="0043558D"/>
    <w:rsid w:val="0045508E"/>
    <w:rsid w:val="0046452B"/>
    <w:rsid w:val="0047019C"/>
    <w:rsid w:val="00484CCF"/>
    <w:rsid w:val="004902BF"/>
    <w:rsid w:val="00492680"/>
    <w:rsid w:val="004A415F"/>
    <w:rsid w:val="004D6304"/>
    <w:rsid w:val="004F5DB5"/>
    <w:rsid w:val="00530CE6"/>
    <w:rsid w:val="0056549E"/>
    <w:rsid w:val="00570234"/>
    <w:rsid w:val="00577BFE"/>
    <w:rsid w:val="005939A9"/>
    <w:rsid w:val="005A2C0F"/>
    <w:rsid w:val="005D2B31"/>
    <w:rsid w:val="005D7801"/>
    <w:rsid w:val="005F4FB8"/>
    <w:rsid w:val="00640A85"/>
    <w:rsid w:val="00671F00"/>
    <w:rsid w:val="00696212"/>
    <w:rsid w:val="006B66B9"/>
    <w:rsid w:val="006C306F"/>
    <w:rsid w:val="006C6C8E"/>
    <w:rsid w:val="006E5B99"/>
    <w:rsid w:val="00702FB9"/>
    <w:rsid w:val="00711D5A"/>
    <w:rsid w:val="00716362"/>
    <w:rsid w:val="00717F29"/>
    <w:rsid w:val="00742C7B"/>
    <w:rsid w:val="00744B5C"/>
    <w:rsid w:val="00750768"/>
    <w:rsid w:val="00780BA1"/>
    <w:rsid w:val="0078695A"/>
    <w:rsid w:val="007C61A6"/>
    <w:rsid w:val="007E4CDF"/>
    <w:rsid w:val="007E518E"/>
    <w:rsid w:val="007E522B"/>
    <w:rsid w:val="007F3BDB"/>
    <w:rsid w:val="008115C3"/>
    <w:rsid w:val="00831DE8"/>
    <w:rsid w:val="00840EAE"/>
    <w:rsid w:val="008419BD"/>
    <w:rsid w:val="008556A3"/>
    <w:rsid w:val="00885D07"/>
    <w:rsid w:val="008A62B9"/>
    <w:rsid w:val="008B6F4C"/>
    <w:rsid w:val="008D53CF"/>
    <w:rsid w:val="008E2569"/>
    <w:rsid w:val="008E4C7A"/>
    <w:rsid w:val="008F795C"/>
    <w:rsid w:val="00900B2A"/>
    <w:rsid w:val="009509D9"/>
    <w:rsid w:val="00961B08"/>
    <w:rsid w:val="0098125E"/>
    <w:rsid w:val="009952FC"/>
    <w:rsid w:val="009A3616"/>
    <w:rsid w:val="009A6E2A"/>
    <w:rsid w:val="009B7A11"/>
    <w:rsid w:val="009C69D0"/>
    <w:rsid w:val="009D318A"/>
    <w:rsid w:val="009E1FC2"/>
    <w:rsid w:val="00A26170"/>
    <w:rsid w:val="00A65BF6"/>
    <w:rsid w:val="00A71A1A"/>
    <w:rsid w:val="00A83B3F"/>
    <w:rsid w:val="00A87930"/>
    <w:rsid w:val="00AA4156"/>
    <w:rsid w:val="00AA77BC"/>
    <w:rsid w:val="00AB1AF2"/>
    <w:rsid w:val="00AE6F5C"/>
    <w:rsid w:val="00B14BCE"/>
    <w:rsid w:val="00B41E69"/>
    <w:rsid w:val="00B622E8"/>
    <w:rsid w:val="00B9718F"/>
    <w:rsid w:val="00BA5465"/>
    <w:rsid w:val="00BC2FE9"/>
    <w:rsid w:val="00BD52B3"/>
    <w:rsid w:val="00BE434B"/>
    <w:rsid w:val="00C200FF"/>
    <w:rsid w:val="00C332CE"/>
    <w:rsid w:val="00C46724"/>
    <w:rsid w:val="00C55B93"/>
    <w:rsid w:val="00C570A3"/>
    <w:rsid w:val="00C6486D"/>
    <w:rsid w:val="00CC15BA"/>
    <w:rsid w:val="00CF3ABA"/>
    <w:rsid w:val="00D40F1E"/>
    <w:rsid w:val="00D411BB"/>
    <w:rsid w:val="00D709F6"/>
    <w:rsid w:val="00DB687F"/>
    <w:rsid w:val="00DB70DF"/>
    <w:rsid w:val="00DC3747"/>
    <w:rsid w:val="00DE2B52"/>
    <w:rsid w:val="00E01486"/>
    <w:rsid w:val="00E127AF"/>
    <w:rsid w:val="00E168D5"/>
    <w:rsid w:val="00E46758"/>
    <w:rsid w:val="00E659D9"/>
    <w:rsid w:val="00E76583"/>
    <w:rsid w:val="00EB3C7D"/>
    <w:rsid w:val="00ED5280"/>
    <w:rsid w:val="00EF5567"/>
    <w:rsid w:val="00F16908"/>
    <w:rsid w:val="00F2481A"/>
    <w:rsid w:val="00F30805"/>
    <w:rsid w:val="00F34DA8"/>
    <w:rsid w:val="00F56315"/>
    <w:rsid w:val="00F572BC"/>
    <w:rsid w:val="00F656D1"/>
    <w:rsid w:val="00F8545E"/>
    <w:rsid w:val="00F87491"/>
    <w:rsid w:val="00FA1C19"/>
    <w:rsid w:val="00FD6DFA"/>
    <w:rsid w:val="00FD6EC7"/>
    <w:rsid w:val="00FE0FDF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7892E2"/>
  <w15:chartTrackingRefBased/>
  <w15:docId w15:val="{793A7A78-DC90-4457-B614-49BABDD2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6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63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5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0A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128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49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3529F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6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bo-infoboxlist-item">
    <w:name w:val="mbo-infobox__list-item"/>
    <w:basedOn w:val="Normal"/>
    <w:rsid w:val="0049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AA415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A4156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D4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zajha3mmv">
    <w:name w:val="markzajha3mmv"/>
    <w:basedOn w:val="DefaultParagraphFont"/>
    <w:rsid w:val="00D40F1E"/>
  </w:style>
  <w:style w:type="paragraph" w:customStyle="1" w:styleId="xxmsonormal">
    <w:name w:val="x_xmsonormal"/>
    <w:basedOn w:val="Normal"/>
    <w:rsid w:val="00D4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xmsonormal">
    <w:name w:val="x_xxxmsonormal"/>
    <w:basedOn w:val="Normal"/>
    <w:rsid w:val="00FE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53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ccombe.com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</cp:revision>
  <dcterms:created xsi:type="dcterms:W3CDTF">2019-10-29T14:10:00Z</dcterms:created>
  <dcterms:modified xsi:type="dcterms:W3CDTF">2019-11-11T07:05:00Z</dcterms:modified>
</cp:coreProperties>
</file>