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195269" w14:textId="354E7470" w:rsidR="006D24D0" w:rsidRDefault="00737380" w:rsidP="00B0089F">
      <w:pPr>
        <w:spacing w:after="0" w:line="240" w:lineRule="auto"/>
      </w:pPr>
      <w:r w:rsidRPr="00737380">
        <w:rPr>
          <w:noProof/>
        </w:rPr>
        <w:drawing>
          <wp:inline distT="0" distB="0" distL="0" distR="0" wp14:anchorId="3A7885F3" wp14:editId="6906649B">
            <wp:extent cx="5721350" cy="1987550"/>
            <wp:effectExtent l="0" t="0" r="0" b="0"/>
            <wp:docPr id="3" name="Picture 3"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Diagram, engineering drawing&#10;&#10;Description automatically generate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21350" cy="1987550"/>
                    </a:xfrm>
                    <a:prstGeom prst="rect">
                      <a:avLst/>
                    </a:prstGeom>
                    <a:noFill/>
                    <a:ln>
                      <a:noFill/>
                    </a:ln>
                  </pic:spPr>
                </pic:pic>
              </a:graphicData>
            </a:graphic>
          </wp:inline>
        </w:drawing>
      </w:r>
    </w:p>
    <w:p w14:paraId="3F8A8207" w14:textId="77777777" w:rsidR="00B0089F" w:rsidRDefault="00B0089F" w:rsidP="00B0089F">
      <w:pPr>
        <w:spacing w:after="0" w:line="240" w:lineRule="auto"/>
        <w:rPr>
          <w:rFonts w:ascii="Times New Roman" w:hAnsi="Times New Roman" w:cs="Times New Roman"/>
          <w:b/>
          <w:bCs/>
          <w:sz w:val="24"/>
          <w:szCs w:val="24"/>
        </w:rPr>
      </w:pPr>
    </w:p>
    <w:p w14:paraId="23DD1610" w14:textId="0505834B" w:rsidR="0005426E" w:rsidRDefault="0005426E" w:rsidP="00B0089F">
      <w:pPr>
        <w:spacing w:after="0" w:line="240" w:lineRule="auto"/>
        <w:rPr>
          <w:rFonts w:ascii="Times New Roman" w:hAnsi="Times New Roman" w:cs="Times New Roman"/>
          <w:sz w:val="24"/>
          <w:szCs w:val="24"/>
        </w:rPr>
      </w:pPr>
      <w:r w:rsidRPr="005A3386">
        <w:rPr>
          <w:rFonts w:ascii="Times New Roman" w:hAnsi="Times New Roman" w:cs="Times New Roman"/>
          <w:b/>
          <w:bCs/>
          <w:sz w:val="24"/>
          <w:szCs w:val="24"/>
        </w:rPr>
        <w:t>Date:</w:t>
      </w:r>
      <w:r w:rsidRPr="005A3386">
        <w:rPr>
          <w:rFonts w:ascii="Times New Roman" w:hAnsi="Times New Roman" w:cs="Times New Roman"/>
          <w:sz w:val="24"/>
          <w:szCs w:val="24"/>
        </w:rPr>
        <w:t xml:space="preserve"> </w:t>
      </w:r>
      <w:r>
        <w:rPr>
          <w:rFonts w:ascii="Times New Roman" w:hAnsi="Times New Roman" w:cs="Times New Roman"/>
          <w:sz w:val="24"/>
          <w:szCs w:val="24"/>
        </w:rPr>
        <w:t>9 May 2022</w:t>
      </w:r>
    </w:p>
    <w:p w14:paraId="73A41C15" w14:textId="77777777" w:rsidR="0005426E" w:rsidRPr="00B0089F" w:rsidRDefault="0005426E" w:rsidP="00B0089F">
      <w:pPr>
        <w:spacing w:after="0" w:line="240" w:lineRule="auto"/>
        <w:rPr>
          <w:rFonts w:ascii="Times New Roman" w:hAnsi="Times New Roman" w:cs="Times New Roman"/>
          <w:sz w:val="24"/>
          <w:szCs w:val="24"/>
        </w:rPr>
      </w:pPr>
    </w:p>
    <w:p w14:paraId="79D63B46" w14:textId="77777777" w:rsidR="0005426E" w:rsidRDefault="0005426E" w:rsidP="00B0089F">
      <w:pPr>
        <w:spacing w:after="0" w:line="240" w:lineRule="auto"/>
        <w:rPr>
          <w:rFonts w:ascii="Arial" w:hAnsi="Arial" w:cs="Arial"/>
          <w:sz w:val="12"/>
          <w:szCs w:val="12"/>
        </w:rPr>
      </w:pPr>
    </w:p>
    <w:p w14:paraId="2AACF121" w14:textId="6E3F5541" w:rsidR="0005426E" w:rsidRDefault="0005426E" w:rsidP="00B0089F">
      <w:pPr>
        <w:spacing w:after="0" w:line="240" w:lineRule="auto"/>
        <w:rPr>
          <w:rFonts w:ascii="Times New Roman" w:hAnsi="Times New Roman" w:cs="Times New Roman"/>
          <w:sz w:val="40"/>
          <w:szCs w:val="40"/>
          <w:lang w:val="en-US"/>
        </w:rPr>
      </w:pPr>
      <w:r>
        <w:rPr>
          <w:noProof/>
        </w:rPr>
        <w:drawing>
          <wp:inline distT="0" distB="0" distL="0" distR="0" wp14:anchorId="64D1DEF2" wp14:editId="08BA5FA4">
            <wp:extent cx="5740103" cy="3803650"/>
            <wp:effectExtent l="0" t="0" r="0" b="6350"/>
            <wp:docPr id="2" name="Picture 2" descr="A picture containing re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red&#10;&#10;Description automatically generated"/>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46409" cy="3807829"/>
                    </a:xfrm>
                    <a:prstGeom prst="rect">
                      <a:avLst/>
                    </a:prstGeom>
                    <a:noFill/>
                    <a:ln>
                      <a:noFill/>
                    </a:ln>
                  </pic:spPr>
                </pic:pic>
              </a:graphicData>
            </a:graphic>
          </wp:inline>
        </w:drawing>
      </w:r>
      <w:r w:rsidRPr="006B18BC">
        <w:rPr>
          <w:rFonts w:ascii="Times New Roman" w:hAnsi="Times New Roman" w:cs="Times New Roman"/>
          <w:sz w:val="40"/>
          <w:szCs w:val="40"/>
          <w:lang w:val="en-US"/>
        </w:rPr>
        <w:t xml:space="preserve"> </w:t>
      </w:r>
    </w:p>
    <w:p w14:paraId="47AB4CD7" w14:textId="77777777" w:rsidR="0005426E" w:rsidRDefault="0005426E" w:rsidP="00E33FF0">
      <w:pPr>
        <w:spacing w:after="0" w:line="240" w:lineRule="auto"/>
        <w:rPr>
          <w:rFonts w:ascii="Times New Roman" w:hAnsi="Times New Roman" w:cs="Times New Roman"/>
          <w:sz w:val="40"/>
          <w:szCs w:val="40"/>
          <w:lang w:val="en-US"/>
        </w:rPr>
      </w:pPr>
    </w:p>
    <w:p w14:paraId="342DD388" w14:textId="77777777" w:rsidR="0005426E" w:rsidRDefault="0005426E" w:rsidP="00E33FF0">
      <w:pPr>
        <w:spacing w:after="0" w:line="240" w:lineRule="auto"/>
        <w:rPr>
          <w:rFonts w:ascii="Times New Roman" w:hAnsi="Times New Roman" w:cs="Times New Roman"/>
          <w:sz w:val="40"/>
          <w:szCs w:val="40"/>
          <w:lang w:val="en-US"/>
        </w:rPr>
      </w:pPr>
      <w:r w:rsidRPr="0005426E">
        <w:rPr>
          <w:rFonts w:ascii="Times New Roman" w:hAnsi="Times New Roman" w:cs="Times New Roman"/>
          <w:sz w:val="40"/>
          <w:szCs w:val="40"/>
          <w:lang w:val="en-US"/>
        </w:rPr>
        <w:t xml:space="preserve">Second generation of </w:t>
      </w:r>
      <w:proofErr w:type="spellStart"/>
      <w:r w:rsidRPr="0005426E">
        <w:rPr>
          <w:rFonts w:ascii="Times New Roman" w:hAnsi="Times New Roman" w:cs="Times New Roman"/>
          <w:sz w:val="40"/>
          <w:szCs w:val="40"/>
          <w:lang w:val="en-US"/>
        </w:rPr>
        <w:t>MirrorCam</w:t>
      </w:r>
      <w:proofErr w:type="spellEnd"/>
      <w:r w:rsidRPr="0005426E">
        <w:rPr>
          <w:rFonts w:ascii="Times New Roman" w:hAnsi="Times New Roman" w:cs="Times New Roman"/>
          <w:sz w:val="40"/>
          <w:szCs w:val="40"/>
          <w:lang w:val="en-US"/>
        </w:rPr>
        <w:t xml:space="preserve">: </w:t>
      </w:r>
    </w:p>
    <w:p w14:paraId="130D18B7" w14:textId="4DC25B1A" w:rsidR="0005426E" w:rsidRPr="0005426E" w:rsidRDefault="0005426E" w:rsidP="00E33FF0">
      <w:pPr>
        <w:spacing w:after="0" w:line="240" w:lineRule="auto"/>
        <w:rPr>
          <w:rFonts w:ascii="Times New Roman" w:hAnsi="Times New Roman" w:cs="Times New Roman"/>
          <w:sz w:val="40"/>
          <w:szCs w:val="40"/>
          <w:lang w:val="en-US"/>
        </w:rPr>
      </w:pPr>
      <w:r w:rsidRPr="0005426E">
        <w:rPr>
          <w:rFonts w:ascii="Times New Roman" w:hAnsi="Times New Roman" w:cs="Times New Roman"/>
          <w:sz w:val="40"/>
          <w:szCs w:val="40"/>
          <w:lang w:val="en-US"/>
        </w:rPr>
        <w:t>Mercedes-Benz Trucks is evolving some important details of the mirror camera system</w:t>
      </w:r>
    </w:p>
    <w:p w14:paraId="30F5774D" w14:textId="77777777" w:rsidR="0005426E" w:rsidRPr="0005426E" w:rsidRDefault="0005426E" w:rsidP="00E33FF0">
      <w:pPr>
        <w:spacing w:after="0" w:line="240" w:lineRule="auto"/>
        <w:rPr>
          <w:rFonts w:ascii="Times New Roman" w:hAnsi="Times New Roman" w:cs="Times New Roman"/>
          <w:color w:val="FF0000"/>
          <w:sz w:val="40"/>
          <w:szCs w:val="40"/>
          <w:lang w:val="en-US"/>
        </w:rPr>
      </w:pPr>
    </w:p>
    <w:p w14:paraId="3ACAD9B1" w14:textId="3F1FE631" w:rsidR="00E33FF0" w:rsidRDefault="001A48D1" w:rsidP="00E33FF0">
      <w:pPr>
        <w:pStyle w:val="01Flietext"/>
        <w:numPr>
          <w:ilvl w:val="0"/>
          <w:numId w:val="2"/>
        </w:numPr>
        <w:spacing w:line="240" w:lineRule="auto"/>
        <w:rPr>
          <w:rFonts w:ascii="Arial" w:hAnsi="Arial" w:cs="Arial"/>
          <w:b/>
          <w:bCs/>
          <w:sz w:val="22"/>
          <w:szCs w:val="22"/>
          <w:lang w:val="en-US"/>
        </w:rPr>
      </w:pPr>
      <w:r w:rsidRPr="001A48D1">
        <w:rPr>
          <w:rFonts w:ascii="Arial" w:hAnsi="Arial" w:cs="Arial"/>
          <w:b/>
          <w:bCs/>
          <w:sz w:val="22"/>
          <w:szCs w:val="22"/>
          <w:lang w:val="en-US"/>
        </w:rPr>
        <w:t xml:space="preserve">Mercedes-Benz Trucks is already launching the second generation of </w:t>
      </w:r>
      <w:proofErr w:type="spellStart"/>
      <w:r w:rsidRPr="001A48D1">
        <w:rPr>
          <w:rFonts w:ascii="Arial" w:hAnsi="Arial" w:cs="Arial"/>
          <w:b/>
          <w:bCs/>
          <w:sz w:val="22"/>
          <w:szCs w:val="22"/>
          <w:lang w:val="en-US"/>
        </w:rPr>
        <w:t>MirrorCam</w:t>
      </w:r>
      <w:proofErr w:type="spellEnd"/>
    </w:p>
    <w:p w14:paraId="22FCB90C" w14:textId="77777777" w:rsidR="00E33FF0" w:rsidRDefault="00E33FF0" w:rsidP="00E33FF0">
      <w:pPr>
        <w:pStyle w:val="01Flietext"/>
        <w:spacing w:line="240" w:lineRule="auto"/>
        <w:rPr>
          <w:rFonts w:ascii="Arial" w:hAnsi="Arial" w:cs="Arial"/>
          <w:b/>
          <w:bCs/>
          <w:sz w:val="22"/>
          <w:szCs w:val="22"/>
          <w:lang w:val="en-US"/>
        </w:rPr>
      </w:pPr>
    </w:p>
    <w:p w14:paraId="2C91AA80" w14:textId="23AB66A6" w:rsidR="00E33FF0" w:rsidRDefault="001A48D1" w:rsidP="00E33FF0">
      <w:pPr>
        <w:pStyle w:val="01Flietext"/>
        <w:numPr>
          <w:ilvl w:val="0"/>
          <w:numId w:val="2"/>
        </w:numPr>
        <w:spacing w:line="240" w:lineRule="auto"/>
        <w:rPr>
          <w:rFonts w:ascii="Arial" w:hAnsi="Arial" w:cs="Arial"/>
          <w:b/>
          <w:bCs/>
          <w:sz w:val="22"/>
          <w:szCs w:val="22"/>
          <w:lang w:val="en-US"/>
        </w:rPr>
      </w:pPr>
      <w:r w:rsidRPr="00E33FF0">
        <w:rPr>
          <w:rFonts w:ascii="Arial" w:hAnsi="Arial" w:cs="Arial"/>
          <w:b/>
          <w:bCs/>
          <w:sz w:val="22"/>
          <w:szCs w:val="22"/>
          <w:lang w:val="en-US"/>
        </w:rPr>
        <w:t xml:space="preserve">Camera arms ten </w:t>
      </w:r>
      <w:proofErr w:type="spellStart"/>
      <w:r w:rsidRPr="00E33FF0">
        <w:rPr>
          <w:rFonts w:ascii="Arial" w:hAnsi="Arial" w:cs="Arial"/>
          <w:b/>
          <w:bCs/>
          <w:sz w:val="22"/>
          <w:szCs w:val="22"/>
          <w:lang w:val="en-US"/>
        </w:rPr>
        <w:t>centimetres</w:t>
      </w:r>
      <w:proofErr w:type="spellEnd"/>
      <w:r w:rsidRPr="00E33FF0">
        <w:rPr>
          <w:rFonts w:ascii="Arial" w:hAnsi="Arial" w:cs="Arial"/>
          <w:b/>
          <w:bCs/>
          <w:sz w:val="22"/>
          <w:szCs w:val="22"/>
          <w:lang w:val="en-US"/>
        </w:rPr>
        <w:t xml:space="preserve"> shorter on each side and new image parameters provide even better support for drivers in many road traffic situations</w:t>
      </w:r>
    </w:p>
    <w:p w14:paraId="6B46C88A" w14:textId="77777777" w:rsidR="00E33FF0" w:rsidRDefault="00E33FF0" w:rsidP="00E33FF0">
      <w:pPr>
        <w:pStyle w:val="ListParagraph"/>
        <w:spacing w:after="0" w:line="240" w:lineRule="auto"/>
        <w:ind w:left="0"/>
        <w:rPr>
          <w:rFonts w:ascii="Arial" w:hAnsi="Arial" w:cs="Arial"/>
          <w:b/>
          <w:bCs/>
        </w:rPr>
      </w:pPr>
    </w:p>
    <w:p w14:paraId="2EFC624D" w14:textId="76DDFBF4" w:rsidR="00E33FF0" w:rsidRPr="00E33FF0" w:rsidRDefault="001A48D1" w:rsidP="00E33FF0">
      <w:pPr>
        <w:pStyle w:val="01Flietext"/>
        <w:numPr>
          <w:ilvl w:val="0"/>
          <w:numId w:val="2"/>
        </w:numPr>
        <w:spacing w:line="240" w:lineRule="auto"/>
        <w:rPr>
          <w:rFonts w:ascii="Arial" w:hAnsi="Arial" w:cs="Arial"/>
          <w:b/>
          <w:bCs/>
          <w:sz w:val="22"/>
          <w:szCs w:val="22"/>
          <w:lang w:val="en-US"/>
        </w:rPr>
      </w:pPr>
      <w:r w:rsidRPr="00E33FF0">
        <w:rPr>
          <w:rFonts w:ascii="Arial" w:hAnsi="Arial" w:cs="Arial"/>
          <w:b/>
          <w:bCs/>
          <w:sz w:val="22"/>
          <w:szCs w:val="22"/>
        </w:rPr>
        <w:lastRenderedPageBreak/>
        <w:t>Enhanced housing design further reduces camera lens debris</w:t>
      </w:r>
    </w:p>
    <w:p w14:paraId="2353F798" w14:textId="77777777" w:rsidR="00E33FF0" w:rsidRDefault="00E33FF0" w:rsidP="00E33FF0">
      <w:pPr>
        <w:pStyle w:val="ListParagraph"/>
        <w:spacing w:after="0" w:line="240" w:lineRule="auto"/>
        <w:ind w:left="0"/>
        <w:rPr>
          <w:rFonts w:ascii="Arial" w:hAnsi="Arial" w:cs="Arial"/>
          <w:b/>
          <w:bCs/>
          <w:lang w:val="en-US"/>
        </w:rPr>
      </w:pPr>
    </w:p>
    <w:p w14:paraId="0637C29D" w14:textId="1E7747B5" w:rsidR="00E33FF0" w:rsidRDefault="001A48D1" w:rsidP="00E33FF0">
      <w:pPr>
        <w:pStyle w:val="01Flietext"/>
        <w:numPr>
          <w:ilvl w:val="0"/>
          <w:numId w:val="2"/>
        </w:numPr>
        <w:spacing w:line="240" w:lineRule="auto"/>
        <w:rPr>
          <w:rFonts w:ascii="Arial" w:hAnsi="Arial" w:cs="Arial"/>
          <w:b/>
          <w:bCs/>
          <w:sz w:val="22"/>
          <w:szCs w:val="22"/>
          <w:lang w:val="en-US"/>
        </w:rPr>
      </w:pPr>
      <w:r w:rsidRPr="00E33FF0">
        <w:rPr>
          <w:rFonts w:ascii="Arial" w:hAnsi="Arial" w:cs="Arial"/>
          <w:b/>
          <w:bCs/>
          <w:sz w:val="22"/>
          <w:szCs w:val="22"/>
          <w:lang w:val="en-US"/>
        </w:rPr>
        <w:t>An even more realistic illustration of the environment and even more image information</w:t>
      </w:r>
    </w:p>
    <w:p w14:paraId="2431ACCC" w14:textId="77777777" w:rsidR="00E33FF0" w:rsidRDefault="00E33FF0" w:rsidP="00E33FF0">
      <w:pPr>
        <w:pStyle w:val="ListParagraph"/>
        <w:spacing w:after="0" w:line="240" w:lineRule="auto"/>
        <w:ind w:left="0"/>
        <w:rPr>
          <w:rFonts w:ascii="Arial" w:hAnsi="Arial" w:cs="Arial"/>
          <w:b/>
          <w:bCs/>
          <w:lang w:val="en-US"/>
        </w:rPr>
      </w:pPr>
    </w:p>
    <w:p w14:paraId="2876D76D" w14:textId="03D3845E" w:rsidR="00E707DA" w:rsidRPr="00E33FF0" w:rsidRDefault="001A48D1" w:rsidP="00E33FF0">
      <w:pPr>
        <w:pStyle w:val="01Flietext"/>
        <w:numPr>
          <w:ilvl w:val="0"/>
          <w:numId w:val="2"/>
        </w:numPr>
        <w:spacing w:line="240" w:lineRule="auto"/>
        <w:rPr>
          <w:rFonts w:ascii="Arial" w:hAnsi="Arial" w:cs="Arial"/>
          <w:b/>
          <w:bCs/>
          <w:sz w:val="22"/>
          <w:szCs w:val="22"/>
          <w:lang w:val="en-US"/>
        </w:rPr>
      </w:pPr>
      <w:r w:rsidRPr="00E33FF0">
        <w:rPr>
          <w:rFonts w:ascii="Arial" w:hAnsi="Arial" w:cs="Arial"/>
          <w:b/>
          <w:bCs/>
          <w:sz w:val="22"/>
          <w:szCs w:val="22"/>
          <w:lang w:val="en-US"/>
        </w:rPr>
        <w:t>Prof. Uwe Baake, Head of Product Development at Mercedes-Benz Trucks: “The intensive discussions with our customers and their experiences from day-to-day operations formed the foundations for us to make further adjustments to individual technical parameters, thereby generating even greater added value, especially in terms of display and safety.”</w:t>
      </w:r>
    </w:p>
    <w:p w14:paraId="72333EF8" w14:textId="77777777" w:rsidR="00E707DA" w:rsidRDefault="00E707DA" w:rsidP="00E33FF0">
      <w:pPr>
        <w:pStyle w:val="ListParagraph"/>
        <w:spacing w:after="0" w:line="240" w:lineRule="auto"/>
        <w:ind w:left="0"/>
        <w:rPr>
          <w:rFonts w:ascii="Times New Roman" w:hAnsi="Times New Roman" w:cs="Times New Roman"/>
          <w:b/>
          <w:bCs/>
          <w:sz w:val="24"/>
          <w:szCs w:val="24"/>
          <w:lang w:val="en-US"/>
        </w:rPr>
      </w:pPr>
    </w:p>
    <w:p w14:paraId="7F9125A5" w14:textId="3303B026" w:rsidR="001A48D1" w:rsidRPr="00E707DA" w:rsidRDefault="0005426E" w:rsidP="00E33FF0">
      <w:pPr>
        <w:pStyle w:val="01Flietext"/>
        <w:spacing w:line="240" w:lineRule="auto"/>
        <w:rPr>
          <w:rFonts w:ascii="Arial" w:hAnsi="Arial" w:cs="Arial"/>
          <w:b/>
          <w:bCs/>
          <w:sz w:val="22"/>
          <w:szCs w:val="22"/>
          <w:lang w:val="en-US"/>
        </w:rPr>
      </w:pPr>
      <w:r w:rsidRPr="00E707DA">
        <w:rPr>
          <w:rFonts w:ascii="Times New Roman" w:hAnsi="Times New Roman" w:cs="Times New Roman"/>
          <w:b/>
          <w:bCs/>
          <w:sz w:val="24"/>
          <w:szCs w:val="24"/>
          <w:lang w:val="en-US"/>
        </w:rPr>
        <w:t>Stuttgart –</w:t>
      </w:r>
      <w:r w:rsidRPr="00E707DA">
        <w:rPr>
          <w:rFonts w:ascii="Times New Roman" w:hAnsi="Times New Roman" w:cs="Times New Roman"/>
          <w:color w:val="FF0000"/>
          <w:sz w:val="24"/>
          <w:szCs w:val="24"/>
          <w:lang w:val="en-US"/>
        </w:rPr>
        <w:t xml:space="preserve"> </w:t>
      </w:r>
      <w:r w:rsidR="001A48D1" w:rsidRPr="00E707DA">
        <w:rPr>
          <w:rFonts w:ascii="Times New Roman" w:hAnsi="Times New Roman" w:cs="Times New Roman"/>
          <w:sz w:val="24"/>
          <w:szCs w:val="24"/>
          <w:lang w:val="en-US"/>
        </w:rPr>
        <w:t xml:space="preserve">Mercedes-Benz Trucks presented a truck with cameras instead of </w:t>
      </w:r>
      <w:r w:rsidR="003F6E3B" w:rsidRPr="00E707DA">
        <w:rPr>
          <w:rFonts w:ascii="Times New Roman" w:hAnsi="Times New Roman" w:cs="Times New Roman"/>
          <w:sz w:val="24"/>
          <w:szCs w:val="24"/>
          <w:lang w:val="en-US"/>
        </w:rPr>
        <w:t xml:space="preserve">exterior </w:t>
      </w:r>
      <w:r w:rsidR="001A48D1" w:rsidRPr="00E707DA">
        <w:rPr>
          <w:rFonts w:ascii="Times New Roman" w:hAnsi="Times New Roman" w:cs="Times New Roman"/>
          <w:sz w:val="24"/>
          <w:szCs w:val="24"/>
          <w:lang w:val="en-US"/>
        </w:rPr>
        <w:t xml:space="preserve">outside mirrors back in 2014 with its study entitled “Mercedes-Benz Future Truck 2025”. In 2018, </w:t>
      </w:r>
      <w:r w:rsidR="003F6E3B" w:rsidRPr="00E707DA">
        <w:rPr>
          <w:rFonts w:ascii="Times New Roman" w:hAnsi="Times New Roman" w:cs="Times New Roman"/>
          <w:sz w:val="24"/>
          <w:szCs w:val="24"/>
          <w:lang w:val="en-US"/>
        </w:rPr>
        <w:t>it was</w:t>
      </w:r>
      <w:r w:rsidR="001A48D1" w:rsidRPr="00E707DA">
        <w:rPr>
          <w:rFonts w:ascii="Times New Roman" w:hAnsi="Times New Roman" w:cs="Times New Roman"/>
          <w:sz w:val="24"/>
          <w:szCs w:val="24"/>
          <w:lang w:val="en-US"/>
        </w:rPr>
        <w:t xml:space="preserve"> the first in the industry to introduce series production of </w:t>
      </w:r>
      <w:proofErr w:type="spellStart"/>
      <w:r w:rsidR="001A48D1" w:rsidRPr="00E707DA">
        <w:rPr>
          <w:rFonts w:ascii="Times New Roman" w:hAnsi="Times New Roman" w:cs="Times New Roman"/>
          <w:sz w:val="24"/>
          <w:szCs w:val="24"/>
          <w:lang w:val="en-US"/>
        </w:rPr>
        <w:t>MirrorCam</w:t>
      </w:r>
      <w:proofErr w:type="spellEnd"/>
      <w:r w:rsidR="001A48D1" w:rsidRPr="00E707DA">
        <w:rPr>
          <w:rFonts w:ascii="Times New Roman" w:hAnsi="Times New Roman" w:cs="Times New Roman"/>
          <w:sz w:val="24"/>
          <w:szCs w:val="24"/>
          <w:lang w:val="en-US"/>
        </w:rPr>
        <w:t xml:space="preserve"> – the first mirror camera system for trucks. A series-produced truck equipped with </w:t>
      </w:r>
      <w:proofErr w:type="spellStart"/>
      <w:r w:rsidR="001A48D1" w:rsidRPr="00E707DA">
        <w:rPr>
          <w:rFonts w:ascii="Times New Roman" w:hAnsi="Times New Roman" w:cs="Times New Roman"/>
          <w:sz w:val="24"/>
          <w:szCs w:val="24"/>
          <w:lang w:val="en-US"/>
        </w:rPr>
        <w:t>MirrorCam</w:t>
      </w:r>
      <w:proofErr w:type="spellEnd"/>
      <w:r w:rsidR="001A48D1" w:rsidRPr="00E707DA">
        <w:rPr>
          <w:rFonts w:ascii="Times New Roman" w:hAnsi="Times New Roman" w:cs="Times New Roman"/>
          <w:sz w:val="24"/>
          <w:szCs w:val="24"/>
          <w:lang w:val="en-US"/>
        </w:rPr>
        <w:t xml:space="preserve"> no longer had traditional main and wide-angle mirrors. Instead</w:t>
      </w:r>
      <w:r w:rsidR="003F6E3B" w:rsidRPr="00E707DA">
        <w:rPr>
          <w:rFonts w:ascii="Times New Roman" w:hAnsi="Times New Roman" w:cs="Times New Roman"/>
          <w:sz w:val="24"/>
          <w:szCs w:val="24"/>
          <w:lang w:val="en-US"/>
        </w:rPr>
        <w:t>,</w:t>
      </w:r>
      <w:r w:rsidR="001A48D1" w:rsidRPr="00E707DA">
        <w:rPr>
          <w:rFonts w:ascii="Times New Roman" w:hAnsi="Times New Roman" w:cs="Times New Roman"/>
          <w:sz w:val="24"/>
          <w:szCs w:val="24"/>
          <w:lang w:val="en-US"/>
        </w:rPr>
        <w:t xml:space="preserve"> it had a system consisting of two cameras attached to </w:t>
      </w:r>
      <w:r w:rsidR="003442F9" w:rsidRPr="00E707DA">
        <w:rPr>
          <w:rFonts w:ascii="Times New Roman" w:hAnsi="Times New Roman" w:cs="Times New Roman"/>
          <w:sz w:val="24"/>
          <w:szCs w:val="24"/>
          <w:lang w:val="en-US"/>
        </w:rPr>
        <w:t>both sides</w:t>
      </w:r>
      <w:r w:rsidR="001A48D1" w:rsidRPr="00E707DA">
        <w:rPr>
          <w:rFonts w:ascii="Times New Roman" w:hAnsi="Times New Roman" w:cs="Times New Roman"/>
          <w:sz w:val="24"/>
          <w:szCs w:val="24"/>
          <w:lang w:val="en-US"/>
        </w:rPr>
        <w:t xml:space="preserve"> of the roof frame as well as two portrait-format monitors attached to the A-pillars in the cab</w:t>
      </w:r>
      <w:r w:rsidR="003442F9" w:rsidRPr="00E707DA">
        <w:rPr>
          <w:rFonts w:ascii="Times New Roman" w:hAnsi="Times New Roman" w:cs="Times New Roman"/>
          <w:sz w:val="24"/>
          <w:szCs w:val="24"/>
          <w:lang w:val="en-US"/>
        </w:rPr>
        <w:t>,</w:t>
      </w:r>
      <w:r w:rsidR="001A48D1" w:rsidRPr="00E707DA">
        <w:rPr>
          <w:rFonts w:ascii="Times New Roman" w:hAnsi="Times New Roman" w:cs="Times New Roman"/>
          <w:sz w:val="24"/>
          <w:szCs w:val="24"/>
          <w:lang w:val="en-US"/>
        </w:rPr>
        <w:t xml:space="preserve"> together with the corresponding controls in the driver’s </w:t>
      </w:r>
      <w:r w:rsidR="003442F9" w:rsidRPr="00E707DA">
        <w:rPr>
          <w:rFonts w:ascii="Times New Roman" w:hAnsi="Times New Roman" w:cs="Times New Roman"/>
          <w:sz w:val="24"/>
          <w:szCs w:val="24"/>
          <w:lang w:val="en-US"/>
        </w:rPr>
        <w:t xml:space="preserve">cab. </w:t>
      </w:r>
      <w:r w:rsidR="001A48D1" w:rsidRPr="00E707DA">
        <w:rPr>
          <w:rFonts w:ascii="Times New Roman" w:hAnsi="Times New Roman" w:cs="Times New Roman"/>
          <w:sz w:val="24"/>
          <w:szCs w:val="24"/>
          <w:lang w:val="en-US"/>
        </w:rPr>
        <w:t>A conscious decision was made to use two equally sized, 15-inch monitors on the driver’s and front passenger's sides. This is because the larger the image of a moving object, the easier it is to judge its speed. For the driver to identify the image information relevant to the situation as quickly as possible, a complex, multi-quadrant view was also replaced by a single image.</w:t>
      </w:r>
    </w:p>
    <w:p w14:paraId="7E5E1D94" w14:textId="77777777" w:rsidR="001A48D1" w:rsidRPr="001A48D1" w:rsidRDefault="001A48D1" w:rsidP="00B0089F">
      <w:pPr>
        <w:pStyle w:val="CommentText"/>
        <w:spacing w:after="0"/>
        <w:rPr>
          <w:rFonts w:ascii="Times New Roman" w:hAnsi="Times New Roman" w:cs="Times New Roman"/>
          <w:sz w:val="24"/>
          <w:szCs w:val="24"/>
          <w:lang w:val="en-US"/>
        </w:rPr>
      </w:pPr>
    </w:p>
    <w:p w14:paraId="7BA1B3AB" w14:textId="737DAC05" w:rsidR="001A48D1" w:rsidRPr="001A48D1" w:rsidRDefault="001A48D1" w:rsidP="00B0089F">
      <w:pPr>
        <w:autoSpaceDE w:val="0"/>
        <w:autoSpaceDN w:val="0"/>
        <w:adjustRightInd w:val="0"/>
        <w:spacing w:after="0" w:line="240" w:lineRule="auto"/>
        <w:rPr>
          <w:rFonts w:ascii="Times New Roman" w:hAnsi="Times New Roman" w:cs="Times New Roman"/>
          <w:sz w:val="24"/>
          <w:szCs w:val="24"/>
          <w:lang w:val="en-US"/>
        </w:rPr>
      </w:pPr>
      <w:r w:rsidRPr="001A48D1">
        <w:rPr>
          <w:rFonts w:ascii="Times New Roman" w:hAnsi="Times New Roman" w:cs="Times New Roman"/>
          <w:sz w:val="24"/>
          <w:szCs w:val="24"/>
          <w:lang w:val="en-US"/>
        </w:rPr>
        <w:t xml:space="preserve">Mercedes-Benz Trucks has now updated </w:t>
      </w:r>
      <w:proofErr w:type="spellStart"/>
      <w:r w:rsidRPr="001A48D1">
        <w:rPr>
          <w:rFonts w:ascii="Times New Roman" w:hAnsi="Times New Roman" w:cs="Times New Roman"/>
          <w:sz w:val="24"/>
          <w:szCs w:val="24"/>
          <w:lang w:val="en-US"/>
        </w:rPr>
        <w:t>MirrorCam</w:t>
      </w:r>
      <w:proofErr w:type="spellEnd"/>
      <w:r w:rsidRPr="001A48D1">
        <w:rPr>
          <w:rFonts w:ascii="Times New Roman" w:hAnsi="Times New Roman" w:cs="Times New Roman"/>
          <w:sz w:val="24"/>
          <w:szCs w:val="24"/>
          <w:lang w:val="en-US"/>
        </w:rPr>
        <w:t xml:space="preserve"> for the first time</w:t>
      </w:r>
      <w:r w:rsidR="003442F9">
        <w:rPr>
          <w:rFonts w:ascii="Times New Roman" w:hAnsi="Times New Roman" w:cs="Times New Roman"/>
          <w:sz w:val="24"/>
          <w:szCs w:val="24"/>
          <w:lang w:val="en-US"/>
        </w:rPr>
        <w:t xml:space="preserve">. </w:t>
      </w:r>
      <w:r w:rsidRPr="001A48D1">
        <w:rPr>
          <w:rFonts w:ascii="Times New Roman" w:hAnsi="Times New Roman" w:cs="Times New Roman"/>
          <w:sz w:val="24"/>
          <w:szCs w:val="24"/>
          <w:lang w:val="en-US"/>
        </w:rPr>
        <w:t xml:space="preserve">With the second generation, available for the Actros and </w:t>
      </w:r>
      <w:proofErr w:type="spellStart"/>
      <w:r w:rsidRPr="001A48D1">
        <w:rPr>
          <w:rFonts w:ascii="Times New Roman" w:hAnsi="Times New Roman" w:cs="Times New Roman"/>
          <w:sz w:val="24"/>
          <w:szCs w:val="24"/>
          <w:lang w:val="en-US"/>
        </w:rPr>
        <w:t>Arocs</w:t>
      </w:r>
      <w:proofErr w:type="spellEnd"/>
      <w:r w:rsidRPr="001A48D1">
        <w:rPr>
          <w:rFonts w:ascii="Times New Roman" w:hAnsi="Times New Roman" w:cs="Times New Roman"/>
          <w:sz w:val="24"/>
          <w:szCs w:val="24"/>
          <w:lang w:val="en-US"/>
        </w:rPr>
        <w:t xml:space="preserve"> as well as </w:t>
      </w:r>
      <w:proofErr w:type="spellStart"/>
      <w:r w:rsidRPr="001A48D1">
        <w:rPr>
          <w:rFonts w:ascii="Times New Roman" w:hAnsi="Times New Roman" w:cs="Times New Roman"/>
          <w:sz w:val="24"/>
          <w:szCs w:val="24"/>
          <w:lang w:val="en-US"/>
        </w:rPr>
        <w:t>eActros</w:t>
      </w:r>
      <w:proofErr w:type="spellEnd"/>
      <w:r w:rsidRPr="001A48D1">
        <w:rPr>
          <w:rFonts w:ascii="Times New Roman" w:hAnsi="Times New Roman" w:cs="Times New Roman"/>
          <w:sz w:val="24"/>
          <w:szCs w:val="24"/>
          <w:lang w:val="en-US"/>
        </w:rPr>
        <w:t xml:space="preserve"> series since April 2022, Mercedes-Benz Trucks has evolved important details of the system, winning several Innovation Awards. </w:t>
      </w:r>
      <w:r w:rsidR="003442F9" w:rsidRPr="001A48D1">
        <w:rPr>
          <w:rFonts w:ascii="Times New Roman" w:hAnsi="Times New Roman" w:cs="Times New Roman"/>
          <w:sz w:val="24"/>
          <w:szCs w:val="24"/>
          <w:lang w:val="en-US"/>
        </w:rPr>
        <w:t>Prof. Uwe Baake, Head of Product Development at Mercedes-Benz Trucks</w:t>
      </w:r>
      <w:r w:rsidR="003442F9">
        <w:rPr>
          <w:rFonts w:ascii="Times New Roman" w:hAnsi="Times New Roman" w:cs="Times New Roman"/>
          <w:sz w:val="24"/>
          <w:szCs w:val="24"/>
          <w:lang w:val="en-US"/>
        </w:rPr>
        <w:t xml:space="preserve">, explains: </w:t>
      </w:r>
      <w:r w:rsidRPr="001A48D1">
        <w:rPr>
          <w:rFonts w:ascii="Times New Roman" w:hAnsi="Times New Roman" w:cs="Times New Roman"/>
          <w:sz w:val="24"/>
          <w:szCs w:val="24"/>
          <w:lang w:val="en-US"/>
        </w:rPr>
        <w:t>“The intensive discussions with our customers and their experiences from day-to-day operations formed the foundations for us to make further adjustments to individual technical parameters, thereby generating even greater added value, especially in terms of display and safety</w:t>
      </w:r>
      <w:r w:rsidR="003442F9">
        <w:rPr>
          <w:rFonts w:ascii="Times New Roman" w:hAnsi="Times New Roman" w:cs="Times New Roman"/>
          <w:sz w:val="24"/>
          <w:szCs w:val="24"/>
          <w:lang w:val="en-US"/>
        </w:rPr>
        <w:t>.</w:t>
      </w:r>
      <w:r w:rsidRPr="001A48D1">
        <w:rPr>
          <w:rFonts w:ascii="Times New Roman" w:hAnsi="Times New Roman" w:cs="Times New Roman"/>
          <w:sz w:val="24"/>
          <w:szCs w:val="24"/>
          <w:lang w:val="en-US"/>
        </w:rPr>
        <w:t xml:space="preserve">” </w:t>
      </w:r>
    </w:p>
    <w:p w14:paraId="05769F89" w14:textId="77777777" w:rsidR="001A48D1" w:rsidRPr="001A48D1" w:rsidRDefault="001A48D1" w:rsidP="00B0089F">
      <w:pPr>
        <w:pStyle w:val="CommentText"/>
        <w:spacing w:after="0"/>
        <w:rPr>
          <w:rFonts w:ascii="Times New Roman" w:hAnsi="Times New Roman" w:cs="Times New Roman"/>
          <w:sz w:val="24"/>
          <w:szCs w:val="24"/>
          <w:lang w:val="en-US"/>
        </w:rPr>
      </w:pPr>
    </w:p>
    <w:p w14:paraId="799787FB" w14:textId="77777777" w:rsidR="00E707DA" w:rsidRDefault="001A48D1" w:rsidP="00E707DA">
      <w:pPr>
        <w:pStyle w:val="CommentText"/>
        <w:spacing w:after="0"/>
        <w:rPr>
          <w:rFonts w:ascii="Times New Roman" w:hAnsi="Times New Roman" w:cs="Times New Roman"/>
          <w:sz w:val="24"/>
          <w:szCs w:val="24"/>
          <w:lang w:val="en-US"/>
        </w:rPr>
      </w:pPr>
      <w:r w:rsidRPr="001A48D1">
        <w:rPr>
          <w:rFonts w:ascii="Times New Roman" w:hAnsi="Times New Roman" w:cs="Times New Roman"/>
          <w:sz w:val="24"/>
          <w:szCs w:val="24"/>
          <w:lang w:val="en-US"/>
        </w:rPr>
        <w:t>In addition to improved aerodynamics and</w:t>
      </w:r>
      <w:r w:rsidR="003442F9">
        <w:rPr>
          <w:rFonts w:ascii="Times New Roman" w:hAnsi="Times New Roman" w:cs="Times New Roman"/>
          <w:sz w:val="24"/>
          <w:szCs w:val="24"/>
          <w:lang w:val="en-US"/>
        </w:rPr>
        <w:t xml:space="preserve"> correspondingly</w:t>
      </w:r>
      <w:r w:rsidRPr="001A48D1">
        <w:rPr>
          <w:rFonts w:ascii="Times New Roman" w:hAnsi="Times New Roman" w:cs="Times New Roman"/>
          <w:sz w:val="24"/>
          <w:szCs w:val="24"/>
          <w:lang w:val="en-US"/>
        </w:rPr>
        <w:t xml:space="preserve"> lower fuel consumption and energy requirements, </w:t>
      </w:r>
      <w:proofErr w:type="spellStart"/>
      <w:r w:rsidRPr="001A48D1">
        <w:rPr>
          <w:rFonts w:ascii="Times New Roman" w:hAnsi="Times New Roman" w:cs="Times New Roman"/>
          <w:sz w:val="24"/>
          <w:szCs w:val="24"/>
          <w:lang w:val="en-US"/>
        </w:rPr>
        <w:t>MirrorCam</w:t>
      </w:r>
      <w:proofErr w:type="spellEnd"/>
      <w:r w:rsidRPr="001A48D1">
        <w:rPr>
          <w:rFonts w:ascii="Times New Roman" w:hAnsi="Times New Roman" w:cs="Times New Roman"/>
          <w:sz w:val="24"/>
          <w:szCs w:val="24"/>
          <w:lang w:val="en-US"/>
        </w:rPr>
        <w:t xml:space="preserve"> has brought about increased road safety, given that where the glass mirrors previously concealed large areas </w:t>
      </w:r>
      <w:r w:rsidR="003442F9">
        <w:rPr>
          <w:rFonts w:ascii="Times New Roman" w:hAnsi="Times New Roman" w:cs="Times New Roman"/>
          <w:sz w:val="24"/>
          <w:szCs w:val="24"/>
          <w:lang w:val="en-US"/>
        </w:rPr>
        <w:t xml:space="preserve">(‘blind spots’) to the sides </w:t>
      </w:r>
      <w:r w:rsidRPr="001A48D1">
        <w:rPr>
          <w:rFonts w:ascii="Times New Roman" w:hAnsi="Times New Roman" w:cs="Times New Roman"/>
          <w:sz w:val="24"/>
          <w:szCs w:val="24"/>
          <w:lang w:val="en-US"/>
        </w:rPr>
        <w:t xml:space="preserve">of the A-pillar, </w:t>
      </w:r>
      <w:proofErr w:type="spellStart"/>
      <w:r w:rsidRPr="001A48D1">
        <w:rPr>
          <w:rFonts w:ascii="Times New Roman" w:hAnsi="Times New Roman" w:cs="Times New Roman"/>
          <w:sz w:val="24"/>
          <w:szCs w:val="24"/>
          <w:lang w:val="en-US"/>
        </w:rPr>
        <w:t>MirrorCam</w:t>
      </w:r>
      <w:proofErr w:type="spellEnd"/>
      <w:r w:rsidRPr="001A48D1">
        <w:rPr>
          <w:rFonts w:ascii="Times New Roman" w:hAnsi="Times New Roman" w:cs="Times New Roman"/>
          <w:sz w:val="24"/>
          <w:szCs w:val="24"/>
          <w:lang w:val="en-US"/>
        </w:rPr>
        <w:t xml:space="preserve"> does not obstruct the field of vision. This is particularly beneficial at </w:t>
      </w:r>
      <w:r w:rsidR="000313DB">
        <w:rPr>
          <w:rFonts w:ascii="Times New Roman" w:hAnsi="Times New Roman" w:cs="Times New Roman"/>
          <w:sz w:val="24"/>
          <w:szCs w:val="24"/>
          <w:lang w:val="en-US"/>
        </w:rPr>
        <w:t>junctions</w:t>
      </w:r>
      <w:r w:rsidRPr="001A48D1">
        <w:rPr>
          <w:rFonts w:ascii="Times New Roman" w:hAnsi="Times New Roman" w:cs="Times New Roman"/>
          <w:sz w:val="24"/>
          <w:szCs w:val="24"/>
          <w:lang w:val="en-US"/>
        </w:rPr>
        <w:t xml:space="preserve">, when </w:t>
      </w:r>
      <w:proofErr w:type="spellStart"/>
      <w:r w:rsidRPr="001A48D1">
        <w:rPr>
          <w:rFonts w:ascii="Times New Roman" w:hAnsi="Times New Roman" w:cs="Times New Roman"/>
          <w:sz w:val="24"/>
          <w:szCs w:val="24"/>
          <w:lang w:val="en-US"/>
        </w:rPr>
        <w:t>man</w:t>
      </w:r>
      <w:r w:rsidR="000313DB">
        <w:rPr>
          <w:rFonts w:ascii="Times New Roman" w:hAnsi="Times New Roman" w:cs="Times New Roman"/>
          <w:sz w:val="24"/>
          <w:szCs w:val="24"/>
          <w:lang w:val="en-US"/>
        </w:rPr>
        <w:t>o</w:t>
      </w:r>
      <w:r w:rsidRPr="001A48D1">
        <w:rPr>
          <w:rFonts w:ascii="Times New Roman" w:hAnsi="Times New Roman" w:cs="Times New Roman"/>
          <w:sz w:val="24"/>
          <w:szCs w:val="24"/>
          <w:lang w:val="en-US"/>
        </w:rPr>
        <w:t>euvring</w:t>
      </w:r>
      <w:proofErr w:type="spellEnd"/>
      <w:r w:rsidRPr="001A48D1">
        <w:rPr>
          <w:rFonts w:ascii="Times New Roman" w:hAnsi="Times New Roman" w:cs="Times New Roman"/>
          <w:sz w:val="24"/>
          <w:szCs w:val="24"/>
          <w:lang w:val="en-US"/>
        </w:rPr>
        <w:t>, and in tight bends. Furthermore, the electronic system uses functions such as semi</w:t>
      </w:r>
      <w:r w:rsidR="000313DB">
        <w:rPr>
          <w:rFonts w:ascii="Times New Roman" w:hAnsi="Times New Roman" w:cs="Times New Roman"/>
          <w:sz w:val="24"/>
          <w:szCs w:val="24"/>
          <w:lang w:val="en-US"/>
        </w:rPr>
        <w:t>-</w:t>
      </w:r>
      <w:r w:rsidRPr="001A48D1">
        <w:rPr>
          <w:rFonts w:ascii="Times New Roman" w:hAnsi="Times New Roman" w:cs="Times New Roman"/>
          <w:sz w:val="24"/>
          <w:szCs w:val="24"/>
          <w:lang w:val="en-US"/>
        </w:rPr>
        <w:t xml:space="preserve">trailer tracking or special views for challenging </w:t>
      </w:r>
      <w:proofErr w:type="spellStart"/>
      <w:r w:rsidRPr="001A48D1">
        <w:rPr>
          <w:rFonts w:ascii="Times New Roman" w:hAnsi="Times New Roman" w:cs="Times New Roman"/>
          <w:sz w:val="24"/>
          <w:szCs w:val="24"/>
          <w:lang w:val="en-US"/>
        </w:rPr>
        <w:t>man</w:t>
      </w:r>
      <w:r w:rsidR="000313DB">
        <w:rPr>
          <w:rFonts w:ascii="Times New Roman" w:hAnsi="Times New Roman" w:cs="Times New Roman"/>
          <w:sz w:val="24"/>
          <w:szCs w:val="24"/>
          <w:lang w:val="en-US"/>
        </w:rPr>
        <w:t>o</w:t>
      </w:r>
      <w:r w:rsidRPr="001A48D1">
        <w:rPr>
          <w:rFonts w:ascii="Times New Roman" w:hAnsi="Times New Roman" w:cs="Times New Roman"/>
          <w:sz w:val="24"/>
          <w:szCs w:val="24"/>
          <w:lang w:val="en-US"/>
        </w:rPr>
        <w:t>euv</w:t>
      </w:r>
      <w:r w:rsidR="000313DB">
        <w:rPr>
          <w:rFonts w:ascii="Times New Roman" w:hAnsi="Times New Roman" w:cs="Times New Roman"/>
          <w:sz w:val="24"/>
          <w:szCs w:val="24"/>
          <w:lang w:val="en-US"/>
        </w:rPr>
        <w:t>ri</w:t>
      </w:r>
      <w:r w:rsidRPr="001A48D1">
        <w:rPr>
          <w:rFonts w:ascii="Times New Roman" w:hAnsi="Times New Roman" w:cs="Times New Roman"/>
          <w:sz w:val="24"/>
          <w:szCs w:val="24"/>
          <w:lang w:val="en-US"/>
        </w:rPr>
        <w:t>ng</w:t>
      </w:r>
      <w:proofErr w:type="spellEnd"/>
      <w:r w:rsidRPr="001A48D1">
        <w:rPr>
          <w:rFonts w:ascii="Times New Roman" w:hAnsi="Times New Roman" w:cs="Times New Roman"/>
          <w:sz w:val="24"/>
          <w:szCs w:val="24"/>
          <w:lang w:val="en-US"/>
        </w:rPr>
        <w:t xml:space="preserve"> tasks to make everyday operations easier for professional drivers.</w:t>
      </w:r>
    </w:p>
    <w:p w14:paraId="0CD00DFA" w14:textId="77777777" w:rsidR="00E707DA" w:rsidRDefault="00E707DA" w:rsidP="00E707DA">
      <w:pPr>
        <w:pStyle w:val="CommentText"/>
        <w:spacing w:after="0"/>
        <w:rPr>
          <w:rFonts w:ascii="Times New Roman" w:hAnsi="Times New Roman" w:cs="Times New Roman"/>
          <w:sz w:val="24"/>
          <w:szCs w:val="24"/>
          <w:lang w:val="en-US"/>
        </w:rPr>
      </w:pPr>
    </w:p>
    <w:p w14:paraId="4C43F7FA" w14:textId="77777777" w:rsidR="00E707DA" w:rsidRDefault="00E707DA" w:rsidP="00E707DA">
      <w:pPr>
        <w:pStyle w:val="CommentText"/>
        <w:spacing w:after="0"/>
        <w:rPr>
          <w:rFonts w:ascii="Times New Roman" w:hAnsi="Times New Roman" w:cs="Times New Roman"/>
          <w:sz w:val="24"/>
          <w:szCs w:val="24"/>
          <w:lang w:val="en-US"/>
        </w:rPr>
      </w:pPr>
    </w:p>
    <w:p w14:paraId="399B05F4" w14:textId="24B4EF10" w:rsidR="00E707DA" w:rsidRPr="00E707DA" w:rsidRDefault="001A48D1" w:rsidP="00E707DA">
      <w:pPr>
        <w:pStyle w:val="CommentText"/>
        <w:spacing w:after="0"/>
        <w:rPr>
          <w:rFonts w:ascii="Times New Roman" w:hAnsi="Times New Roman" w:cs="Times New Roman"/>
          <w:sz w:val="24"/>
          <w:szCs w:val="24"/>
          <w:lang w:val="en-US"/>
        </w:rPr>
      </w:pPr>
      <w:r w:rsidRPr="001A48D1">
        <w:rPr>
          <w:rFonts w:ascii="Times New Roman" w:hAnsi="Times New Roman" w:cs="Times New Roman"/>
          <w:b/>
          <w:bCs/>
          <w:sz w:val="24"/>
          <w:szCs w:val="24"/>
          <w:lang w:val="en-US"/>
        </w:rPr>
        <w:t xml:space="preserve">Less </w:t>
      </w:r>
      <w:r w:rsidR="00B0089F">
        <w:rPr>
          <w:rFonts w:ascii="Times New Roman" w:hAnsi="Times New Roman" w:cs="Times New Roman"/>
          <w:b/>
          <w:bCs/>
          <w:sz w:val="24"/>
          <w:szCs w:val="24"/>
          <w:lang w:val="en-US"/>
        </w:rPr>
        <w:t>i</w:t>
      </w:r>
      <w:r w:rsidRPr="001A48D1">
        <w:rPr>
          <w:rFonts w:ascii="Times New Roman" w:hAnsi="Times New Roman" w:cs="Times New Roman"/>
          <w:b/>
          <w:bCs/>
          <w:sz w:val="24"/>
          <w:szCs w:val="24"/>
          <w:lang w:val="en-US"/>
        </w:rPr>
        <w:t xml:space="preserve">s </w:t>
      </w:r>
      <w:r w:rsidR="00B0089F">
        <w:rPr>
          <w:rFonts w:ascii="Times New Roman" w:hAnsi="Times New Roman" w:cs="Times New Roman"/>
          <w:b/>
          <w:bCs/>
          <w:sz w:val="24"/>
          <w:szCs w:val="24"/>
          <w:lang w:val="en-US"/>
        </w:rPr>
        <w:t>m</w:t>
      </w:r>
      <w:r w:rsidRPr="001A48D1">
        <w:rPr>
          <w:rFonts w:ascii="Times New Roman" w:hAnsi="Times New Roman" w:cs="Times New Roman"/>
          <w:b/>
          <w:bCs/>
          <w:sz w:val="24"/>
          <w:szCs w:val="24"/>
          <w:lang w:val="en-US"/>
        </w:rPr>
        <w:t xml:space="preserve">ore: Shorter </w:t>
      </w:r>
      <w:r w:rsidR="00B0089F">
        <w:rPr>
          <w:rFonts w:ascii="Times New Roman" w:hAnsi="Times New Roman" w:cs="Times New Roman"/>
          <w:b/>
          <w:bCs/>
          <w:sz w:val="24"/>
          <w:szCs w:val="24"/>
          <w:lang w:val="en-US"/>
        </w:rPr>
        <w:t>c</w:t>
      </w:r>
      <w:r w:rsidRPr="001A48D1">
        <w:rPr>
          <w:rFonts w:ascii="Times New Roman" w:hAnsi="Times New Roman" w:cs="Times New Roman"/>
          <w:b/>
          <w:bCs/>
          <w:sz w:val="24"/>
          <w:szCs w:val="24"/>
          <w:lang w:val="en-US"/>
        </w:rPr>
        <w:t xml:space="preserve">amera </w:t>
      </w:r>
      <w:r w:rsidR="00B0089F">
        <w:rPr>
          <w:rFonts w:ascii="Times New Roman" w:hAnsi="Times New Roman" w:cs="Times New Roman"/>
          <w:b/>
          <w:bCs/>
          <w:sz w:val="24"/>
          <w:szCs w:val="24"/>
          <w:lang w:val="en-US"/>
        </w:rPr>
        <w:t>a</w:t>
      </w:r>
      <w:r w:rsidRPr="001A48D1">
        <w:rPr>
          <w:rFonts w:ascii="Times New Roman" w:hAnsi="Times New Roman" w:cs="Times New Roman"/>
          <w:b/>
          <w:bCs/>
          <w:sz w:val="24"/>
          <w:szCs w:val="24"/>
          <w:lang w:val="en-US"/>
        </w:rPr>
        <w:t xml:space="preserve">rms are </w:t>
      </w:r>
      <w:r w:rsidR="00B0089F">
        <w:rPr>
          <w:rFonts w:ascii="Times New Roman" w:hAnsi="Times New Roman" w:cs="Times New Roman"/>
          <w:b/>
          <w:bCs/>
          <w:sz w:val="24"/>
          <w:szCs w:val="24"/>
          <w:lang w:val="en-US"/>
        </w:rPr>
        <w:t>b</w:t>
      </w:r>
      <w:r w:rsidRPr="001A48D1">
        <w:rPr>
          <w:rFonts w:ascii="Times New Roman" w:hAnsi="Times New Roman" w:cs="Times New Roman"/>
          <w:b/>
          <w:bCs/>
          <w:sz w:val="24"/>
          <w:szCs w:val="24"/>
          <w:lang w:val="en-US"/>
        </w:rPr>
        <w:t>eneficial</w:t>
      </w:r>
    </w:p>
    <w:p w14:paraId="3AB249CC" w14:textId="77777777" w:rsidR="00E707DA" w:rsidRDefault="00E707DA" w:rsidP="00E707DA">
      <w:pPr>
        <w:autoSpaceDE w:val="0"/>
        <w:autoSpaceDN w:val="0"/>
        <w:adjustRightInd w:val="0"/>
        <w:spacing w:after="0" w:line="240" w:lineRule="auto"/>
        <w:rPr>
          <w:rFonts w:ascii="Times New Roman" w:hAnsi="Times New Roman" w:cs="Times New Roman"/>
          <w:b/>
          <w:bCs/>
          <w:sz w:val="24"/>
          <w:szCs w:val="24"/>
          <w:lang w:val="en-US"/>
        </w:rPr>
      </w:pPr>
    </w:p>
    <w:p w14:paraId="0A1156B5" w14:textId="0B403EB5" w:rsidR="00E707DA" w:rsidRPr="00E707DA" w:rsidRDefault="001A48D1" w:rsidP="00E707DA">
      <w:pPr>
        <w:autoSpaceDE w:val="0"/>
        <w:autoSpaceDN w:val="0"/>
        <w:adjustRightInd w:val="0"/>
        <w:spacing w:after="0" w:line="240" w:lineRule="auto"/>
        <w:rPr>
          <w:rFonts w:ascii="Times New Roman" w:hAnsi="Times New Roman" w:cs="Times New Roman"/>
          <w:b/>
          <w:bCs/>
          <w:sz w:val="24"/>
          <w:szCs w:val="24"/>
          <w:lang w:val="en-US"/>
        </w:rPr>
      </w:pPr>
      <w:r w:rsidRPr="001A48D1">
        <w:rPr>
          <w:rFonts w:ascii="Times New Roman" w:hAnsi="Times New Roman" w:cs="Times New Roman"/>
          <w:sz w:val="24"/>
          <w:szCs w:val="24"/>
          <w:lang w:val="en-US"/>
        </w:rPr>
        <w:t xml:space="preserve">The exterior of the second </w:t>
      </w:r>
      <w:proofErr w:type="spellStart"/>
      <w:r w:rsidRPr="001A48D1">
        <w:rPr>
          <w:rFonts w:ascii="Times New Roman" w:hAnsi="Times New Roman" w:cs="Times New Roman"/>
          <w:sz w:val="24"/>
          <w:szCs w:val="24"/>
          <w:lang w:val="en-US"/>
        </w:rPr>
        <w:t>MirrorCam</w:t>
      </w:r>
      <w:proofErr w:type="spellEnd"/>
      <w:r w:rsidRPr="001A48D1">
        <w:rPr>
          <w:rFonts w:ascii="Times New Roman" w:hAnsi="Times New Roman" w:cs="Times New Roman"/>
          <w:sz w:val="24"/>
          <w:szCs w:val="24"/>
          <w:lang w:val="en-US"/>
        </w:rPr>
        <w:t xml:space="preserve"> generation stands out because the camera arms on both sides have been shortened by ten </w:t>
      </w:r>
      <w:proofErr w:type="spellStart"/>
      <w:r w:rsidRPr="001A48D1">
        <w:rPr>
          <w:rFonts w:ascii="Times New Roman" w:hAnsi="Times New Roman" w:cs="Times New Roman"/>
          <w:sz w:val="24"/>
          <w:szCs w:val="24"/>
          <w:lang w:val="en-US"/>
        </w:rPr>
        <w:t>centimet</w:t>
      </w:r>
      <w:r w:rsidR="000313DB">
        <w:rPr>
          <w:rFonts w:ascii="Times New Roman" w:hAnsi="Times New Roman" w:cs="Times New Roman"/>
          <w:sz w:val="24"/>
          <w:szCs w:val="24"/>
          <w:lang w:val="en-US"/>
        </w:rPr>
        <w:t>re</w:t>
      </w:r>
      <w:r w:rsidRPr="001A48D1">
        <w:rPr>
          <w:rFonts w:ascii="Times New Roman" w:hAnsi="Times New Roman" w:cs="Times New Roman"/>
          <w:sz w:val="24"/>
          <w:szCs w:val="24"/>
          <w:lang w:val="en-US"/>
        </w:rPr>
        <w:t>s</w:t>
      </w:r>
      <w:proofErr w:type="spellEnd"/>
      <w:r w:rsidRPr="001A48D1">
        <w:rPr>
          <w:rFonts w:ascii="Times New Roman" w:hAnsi="Times New Roman" w:cs="Times New Roman"/>
          <w:sz w:val="24"/>
          <w:szCs w:val="24"/>
          <w:lang w:val="en-US"/>
        </w:rPr>
        <w:t>. This applies to both the narrower and wider cab and</w:t>
      </w:r>
      <w:r w:rsidR="000313DB">
        <w:rPr>
          <w:rFonts w:ascii="Times New Roman" w:hAnsi="Times New Roman" w:cs="Times New Roman"/>
          <w:sz w:val="24"/>
          <w:szCs w:val="24"/>
          <w:lang w:val="en-US"/>
        </w:rPr>
        <w:t>,</w:t>
      </w:r>
      <w:r w:rsidRPr="001A48D1">
        <w:rPr>
          <w:rFonts w:ascii="Times New Roman" w:hAnsi="Times New Roman" w:cs="Times New Roman"/>
          <w:sz w:val="24"/>
          <w:szCs w:val="24"/>
          <w:lang w:val="en-US"/>
        </w:rPr>
        <w:t xml:space="preserve"> among other </w:t>
      </w:r>
      <w:r w:rsidR="000313DB">
        <w:rPr>
          <w:rFonts w:ascii="Times New Roman" w:hAnsi="Times New Roman" w:cs="Times New Roman"/>
          <w:sz w:val="24"/>
          <w:szCs w:val="24"/>
          <w:lang w:val="en-US"/>
        </w:rPr>
        <w:t>advantages</w:t>
      </w:r>
      <w:r w:rsidRPr="001A48D1">
        <w:rPr>
          <w:rFonts w:ascii="Times New Roman" w:hAnsi="Times New Roman" w:cs="Times New Roman"/>
          <w:sz w:val="24"/>
          <w:szCs w:val="24"/>
          <w:lang w:val="en-US"/>
        </w:rPr>
        <w:t xml:space="preserve">, </w:t>
      </w:r>
      <w:r w:rsidR="000313DB">
        <w:rPr>
          <w:rFonts w:ascii="Times New Roman" w:hAnsi="Times New Roman" w:cs="Times New Roman"/>
          <w:sz w:val="24"/>
          <w:szCs w:val="24"/>
          <w:lang w:val="en-US"/>
        </w:rPr>
        <w:t>allows</w:t>
      </w:r>
      <w:r w:rsidRPr="001A48D1">
        <w:rPr>
          <w:rFonts w:ascii="Times New Roman" w:hAnsi="Times New Roman" w:cs="Times New Roman"/>
          <w:sz w:val="24"/>
          <w:szCs w:val="24"/>
          <w:lang w:val="en-US"/>
        </w:rPr>
        <w:t xml:space="preserve"> drivers </w:t>
      </w:r>
      <w:r w:rsidR="000313DB">
        <w:rPr>
          <w:rFonts w:ascii="Times New Roman" w:hAnsi="Times New Roman" w:cs="Times New Roman"/>
          <w:sz w:val="24"/>
          <w:szCs w:val="24"/>
          <w:lang w:val="en-US"/>
        </w:rPr>
        <w:t>to</w:t>
      </w:r>
      <w:r w:rsidRPr="001A48D1">
        <w:rPr>
          <w:rFonts w:ascii="Times New Roman" w:hAnsi="Times New Roman" w:cs="Times New Roman"/>
          <w:sz w:val="24"/>
          <w:szCs w:val="24"/>
          <w:lang w:val="en-US"/>
        </w:rPr>
        <w:t xml:space="preserve"> reverse in a straight line more easily than with the first </w:t>
      </w:r>
      <w:proofErr w:type="spellStart"/>
      <w:r w:rsidRPr="001A48D1">
        <w:rPr>
          <w:rFonts w:ascii="Times New Roman" w:hAnsi="Times New Roman" w:cs="Times New Roman"/>
          <w:sz w:val="24"/>
          <w:szCs w:val="24"/>
          <w:lang w:val="en-US"/>
        </w:rPr>
        <w:t>MirrorCam</w:t>
      </w:r>
      <w:proofErr w:type="spellEnd"/>
      <w:r w:rsidRPr="001A48D1">
        <w:rPr>
          <w:rFonts w:ascii="Times New Roman" w:hAnsi="Times New Roman" w:cs="Times New Roman"/>
          <w:sz w:val="24"/>
          <w:szCs w:val="24"/>
          <w:lang w:val="en-US"/>
        </w:rPr>
        <w:t xml:space="preserve"> generation. This comes as a result of </w:t>
      </w:r>
      <w:proofErr w:type="spellStart"/>
      <w:r w:rsidRPr="001A48D1">
        <w:rPr>
          <w:rFonts w:ascii="Times New Roman" w:hAnsi="Times New Roman" w:cs="Times New Roman"/>
          <w:sz w:val="24"/>
          <w:szCs w:val="24"/>
          <w:lang w:val="en-US"/>
        </w:rPr>
        <w:t>MirrorCam’s</w:t>
      </w:r>
      <w:proofErr w:type="spellEnd"/>
      <w:r w:rsidRPr="001A48D1">
        <w:rPr>
          <w:rFonts w:ascii="Times New Roman" w:hAnsi="Times New Roman" w:cs="Times New Roman"/>
          <w:sz w:val="24"/>
          <w:szCs w:val="24"/>
          <w:lang w:val="en-US"/>
        </w:rPr>
        <w:t xml:space="preserve"> perspective now being even more akin to that of conventional glass mirrors. Shorter dimensions bring about another </w:t>
      </w:r>
      <w:r w:rsidR="000313DB">
        <w:rPr>
          <w:rFonts w:ascii="Times New Roman" w:hAnsi="Times New Roman" w:cs="Times New Roman"/>
          <w:sz w:val="24"/>
          <w:szCs w:val="24"/>
          <w:lang w:val="en-US"/>
        </w:rPr>
        <w:t>benefit</w:t>
      </w:r>
      <w:r w:rsidRPr="001A48D1">
        <w:rPr>
          <w:rFonts w:ascii="Times New Roman" w:hAnsi="Times New Roman" w:cs="Times New Roman"/>
          <w:sz w:val="24"/>
          <w:szCs w:val="24"/>
          <w:lang w:val="en-US"/>
        </w:rPr>
        <w:t xml:space="preserve"> because with the 2.5</w:t>
      </w:r>
      <w:r w:rsidR="000313DB">
        <w:rPr>
          <w:rFonts w:ascii="Times New Roman" w:hAnsi="Times New Roman" w:cs="Times New Roman"/>
          <w:sz w:val="24"/>
          <w:szCs w:val="24"/>
          <w:lang w:val="en-US"/>
        </w:rPr>
        <w:t xml:space="preserve"> </w:t>
      </w:r>
      <w:proofErr w:type="spellStart"/>
      <w:r w:rsidRPr="001A48D1">
        <w:rPr>
          <w:rFonts w:ascii="Times New Roman" w:hAnsi="Times New Roman" w:cs="Times New Roman"/>
          <w:sz w:val="24"/>
          <w:szCs w:val="24"/>
          <w:lang w:val="en-US"/>
        </w:rPr>
        <w:t>metre</w:t>
      </w:r>
      <w:proofErr w:type="spellEnd"/>
      <w:r w:rsidR="000313DB">
        <w:rPr>
          <w:rFonts w:ascii="Times New Roman" w:hAnsi="Times New Roman" w:cs="Times New Roman"/>
          <w:sz w:val="24"/>
          <w:szCs w:val="24"/>
          <w:lang w:val="en-US"/>
        </w:rPr>
        <w:t>-</w:t>
      </w:r>
      <w:r w:rsidRPr="001A48D1">
        <w:rPr>
          <w:rFonts w:ascii="Times New Roman" w:hAnsi="Times New Roman" w:cs="Times New Roman"/>
          <w:sz w:val="24"/>
          <w:szCs w:val="24"/>
          <w:lang w:val="en-US"/>
        </w:rPr>
        <w:t xml:space="preserve">wide cab, the camera arm now protrudes no further than the </w:t>
      </w:r>
      <w:proofErr w:type="spellStart"/>
      <w:r w:rsidRPr="001A48D1">
        <w:rPr>
          <w:rFonts w:ascii="Times New Roman" w:hAnsi="Times New Roman" w:cs="Times New Roman"/>
          <w:sz w:val="24"/>
          <w:szCs w:val="24"/>
          <w:lang w:val="en-US"/>
        </w:rPr>
        <w:t>kerb</w:t>
      </w:r>
      <w:proofErr w:type="spellEnd"/>
      <w:r w:rsidRPr="001A48D1">
        <w:rPr>
          <w:rFonts w:ascii="Times New Roman" w:hAnsi="Times New Roman" w:cs="Times New Roman"/>
          <w:sz w:val="24"/>
          <w:szCs w:val="24"/>
          <w:lang w:val="en-US"/>
        </w:rPr>
        <w:t xml:space="preserve"> mirror which is within</w:t>
      </w:r>
      <w:r w:rsidR="000313DB">
        <w:rPr>
          <w:rFonts w:ascii="Times New Roman" w:hAnsi="Times New Roman" w:cs="Times New Roman"/>
          <w:sz w:val="24"/>
          <w:szCs w:val="24"/>
          <w:lang w:val="en-US"/>
        </w:rPr>
        <w:t xml:space="preserve"> the driver’s</w:t>
      </w:r>
      <w:r w:rsidRPr="001A48D1">
        <w:rPr>
          <w:rFonts w:ascii="Times New Roman" w:hAnsi="Times New Roman" w:cs="Times New Roman"/>
          <w:sz w:val="24"/>
          <w:szCs w:val="24"/>
          <w:lang w:val="en-US"/>
        </w:rPr>
        <w:t xml:space="preserve"> sight. Collisions with objects at the edge of the </w:t>
      </w:r>
      <w:r w:rsidRPr="001A48D1">
        <w:rPr>
          <w:rFonts w:ascii="Times New Roman" w:hAnsi="Times New Roman" w:cs="Times New Roman"/>
          <w:sz w:val="24"/>
          <w:szCs w:val="24"/>
          <w:lang w:val="en-US"/>
        </w:rPr>
        <w:lastRenderedPageBreak/>
        <w:t xml:space="preserve">road are now virtually impossible. </w:t>
      </w:r>
      <w:r w:rsidR="000313DB">
        <w:rPr>
          <w:rFonts w:ascii="Times New Roman" w:hAnsi="Times New Roman" w:cs="Times New Roman"/>
          <w:sz w:val="24"/>
          <w:szCs w:val="24"/>
          <w:lang w:val="en-US"/>
        </w:rPr>
        <w:t>As</w:t>
      </w:r>
      <w:r w:rsidRPr="001A48D1">
        <w:rPr>
          <w:rFonts w:ascii="Times New Roman" w:hAnsi="Times New Roman" w:cs="Times New Roman"/>
          <w:sz w:val="24"/>
          <w:szCs w:val="24"/>
          <w:lang w:val="en-US"/>
        </w:rPr>
        <w:t xml:space="preserve"> chassis </w:t>
      </w:r>
      <w:r w:rsidR="000313DB">
        <w:rPr>
          <w:rFonts w:ascii="Times New Roman" w:hAnsi="Times New Roman" w:cs="Times New Roman"/>
          <w:sz w:val="24"/>
          <w:szCs w:val="24"/>
          <w:lang w:val="en-US"/>
        </w:rPr>
        <w:t>widths are</w:t>
      </w:r>
      <w:r w:rsidRPr="001A48D1">
        <w:rPr>
          <w:rFonts w:ascii="Times New Roman" w:hAnsi="Times New Roman" w:cs="Times New Roman"/>
          <w:sz w:val="24"/>
          <w:szCs w:val="24"/>
          <w:lang w:val="en-US"/>
        </w:rPr>
        <w:t xml:space="preserve"> identical, this also applies to the 2.3</w:t>
      </w:r>
      <w:r w:rsidR="000313DB">
        <w:rPr>
          <w:rFonts w:ascii="Times New Roman" w:hAnsi="Times New Roman" w:cs="Times New Roman"/>
          <w:sz w:val="24"/>
          <w:szCs w:val="24"/>
          <w:lang w:val="en-US"/>
        </w:rPr>
        <w:t xml:space="preserve"> </w:t>
      </w:r>
      <w:proofErr w:type="spellStart"/>
      <w:r w:rsidRPr="001A48D1">
        <w:rPr>
          <w:rFonts w:ascii="Times New Roman" w:hAnsi="Times New Roman" w:cs="Times New Roman"/>
          <w:sz w:val="24"/>
          <w:szCs w:val="24"/>
          <w:lang w:val="en-US"/>
        </w:rPr>
        <w:t>metre</w:t>
      </w:r>
      <w:proofErr w:type="spellEnd"/>
      <w:r w:rsidR="000313DB">
        <w:rPr>
          <w:rFonts w:ascii="Times New Roman" w:hAnsi="Times New Roman" w:cs="Times New Roman"/>
          <w:sz w:val="24"/>
          <w:szCs w:val="24"/>
          <w:lang w:val="en-US"/>
        </w:rPr>
        <w:t>-</w:t>
      </w:r>
      <w:r w:rsidRPr="001A48D1">
        <w:rPr>
          <w:rFonts w:ascii="Times New Roman" w:hAnsi="Times New Roman" w:cs="Times New Roman"/>
          <w:sz w:val="24"/>
          <w:szCs w:val="24"/>
          <w:lang w:val="en-US"/>
        </w:rPr>
        <w:t>wide cab variant.</w:t>
      </w:r>
    </w:p>
    <w:p w14:paraId="3D92B1C8" w14:textId="77777777" w:rsidR="00E707DA" w:rsidRDefault="00E707DA" w:rsidP="00E707DA">
      <w:pPr>
        <w:autoSpaceDE w:val="0"/>
        <w:autoSpaceDN w:val="0"/>
        <w:adjustRightInd w:val="0"/>
        <w:spacing w:after="0" w:line="240" w:lineRule="auto"/>
        <w:rPr>
          <w:rFonts w:ascii="Times New Roman" w:hAnsi="Times New Roman" w:cs="Times New Roman"/>
          <w:sz w:val="24"/>
          <w:szCs w:val="24"/>
          <w:lang w:val="en-US"/>
        </w:rPr>
      </w:pPr>
    </w:p>
    <w:p w14:paraId="08919E5D" w14:textId="77777777" w:rsidR="00E707DA" w:rsidRDefault="00E707DA" w:rsidP="00E707DA">
      <w:pPr>
        <w:autoSpaceDE w:val="0"/>
        <w:autoSpaceDN w:val="0"/>
        <w:adjustRightInd w:val="0"/>
        <w:spacing w:after="0" w:line="240" w:lineRule="auto"/>
        <w:rPr>
          <w:rFonts w:ascii="Times New Roman" w:hAnsi="Times New Roman" w:cs="Times New Roman"/>
          <w:sz w:val="24"/>
          <w:szCs w:val="24"/>
          <w:lang w:val="en-US"/>
        </w:rPr>
      </w:pPr>
    </w:p>
    <w:p w14:paraId="668621B2" w14:textId="3FBB1E99" w:rsidR="00E707DA" w:rsidRPr="00E707DA" w:rsidRDefault="001A48D1" w:rsidP="00E707DA">
      <w:pPr>
        <w:autoSpaceDE w:val="0"/>
        <w:autoSpaceDN w:val="0"/>
        <w:adjustRightInd w:val="0"/>
        <w:spacing w:after="0" w:line="240" w:lineRule="auto"/>
        <w:rPr>
          <w:rFonts w:ascii="Times New Roman" w:hAnsi="Times New Roman" w:cs="Times New Roman"/>
          <w:sz w:val="24"/>
          <w:szCs w:val="24"/>
          <w:lang w:val="en-US"/>
        </w:rPr>
      </w:pPr>
      <w:r w:rsidRPr="001A48D1">
        <w:rPr>
          <w:rFonts w:ascii="Times New Roman" w:hAnsi="Times New Roman" w:cs="Times New Roman"/>
          <w:b/>
          <w:bCs/>
          <w:sz w:val="24"/>
          <w:szCs w:val="24"/>
          <w:lang w:val="en-US"/>
        </w:rPr>
        <w:t xml:space="preserve">Further </w:t>
      </w:r>
      <w:proofErr w:type="spellStart"/>
      <w:r w:rsidRPr="001A48D1">
        <w:rPr>
          <w:rFonts w:ascii="Times New Roman" w:hAnsi="Times New Roman" w:cs="Times New Roman"/>
          <w:b/>
          <w:bCs/>
          <w:sz w:val="24"/>
          <w:szCs w:val="24"/>
          <w:lang w:val="en-US"/>
        </w:rPr>
        <w:t>optimi</w:t>
      </w:r>
      <w:r w:rsidR="000313DB">
        <w:rPr>
          <w:rFonts w:ascii="Times New Roman" w:hAnsi="Times New Roman" w:cs="Times New Roman"/>
          <w:b/>
          <w:bCs/>
          <w:sz w:val="24"/>
          <w:szCs w:val="24"/>
          <w:lang w:val="en-US"/>
        </w:rPr>
        <w:t>s</w:t>
      </w:r>
      <w:r w:rsidRPr="001A48D1">
        <w:rPr>
          <w:rFonts w:ascii="Times New Roman" w:hAnsi="Times New Roman" w:cs="Times New Roman"/>
          <w:b/>
          <w:bCs/>
          <w:sz w:val="24"/>
          <w:szCs w:val="24"/>
          <w:lang w:val="en-US"/>
        </w:rPr>
        <w:t>ed</w:t>
      </w:r>
      <w:proofErr w:type="spellEnd"/>
      <w:r w:rsidRPr="001A48D1">
        <w:rPr>
          <w:rFonts w:ascii="Times New Roman" w:hAnsi="Times New Roman" w:cs="Times New Roman"/>
          <w:b/>
          <w:bCs/>
          <w:sz w:val="24"/>
          <w:szCs w:val="24"/>
          <w:lang w:val="en-US"/>
        </w:rPr>
        <w:t xml:space="preserve"> image parameters on </w:t>
      </w:r>
      <w:proofErr w:type="spellStart"/>
      <w:r w:rsidRPr="001A48D1">
        <w:rPr>
          <w:rFonts w:ascii="Times New Roman" w:hAnsi="Times New Roman" w:cs="Times New Roman"/>
          <w:b/>
          <w:bCs/>
          <w:sz w:val="24"/>
          <w:szCs w:val="24"/>
          <w:lang w:val="en-US"/>
        </w:rPr>
        <w:t>MirrorCam</w:t>
      </w:r>
      <w:proofErr w:type="spellEnd"/>
    </w:p>
    <w:p w14:paraId="7EAA53E4" w14:textId="77777777" w:rsidR="00E707DA" w:rsidRDefault="00E707DA" w:rsidP="00E707DA">
      <w:pPr>
        <w:autoSpaceDE w:val="0"/>
        <w:autoSpaceDN w:val="0"/>
        <w:adjustRightInd w:val="0"/>
        <w:spacing w:after="0" w:line="240" w:lineRule="auto"/>
        <w:rPr>
          <w:rFonts w:ascii="Times New Roman" w:hAnsi="Times New Roman" w:cs="Times New Roman"/>
          <w:b/>
          <w:bCs/>
          <w:sz w:val="24"/>
          <w:szCs w:val="24"/>
          <w:lang w:val="en-US"/>
        </w:rPr>
      </w:pPr>
    </w:p>
    <w:p w14:paraId="10DC1FDC" w14:textId="42C79BA1" w:rsidR="00E707DA" w:rsidRPr="00E707DA" w:rsidRDefault="001A48D1" w:rsidP="00E707DA">
      <w:pPr>
        <w:autoSpaceDE w:val="0"/>
        <w:autoSpaceDN w:val="0"/>
        <w:adjustRightInd w:val="0"/>
        <w:spacing w:after="0" w:line="240" w:lineRule="auto"/>
        <w:rPr>
          <w:rFonts w:ascii="Times New Roman" w:hAnsi="Times New Roman" w:cs="Times New Roman"/>
          <w:b/>
          <w:bCs/>
          <w:sz w:val="24"/>
          <w:szCs w:val="24"/>
          <w:lang w:val="en-US"/>
        </w:rPr>
      </w:pPr>
      <w:r w:rsidRPr="001A48D1">
        <w:rPr>
          <w:rFonts w:ascii="Times New Roman" w:hAnsi="Times New Roman" w:cs="Times New Roman"/>
          <w:sz w:val="24"/>
          <w:szCs w:val="24"/>
          <w:lang w:val="en-US"/>
        </w:rPr>
        <w:t>As part of the revision of the camera-based system, Mercedes-Benz Trucks has also evolved further features. For example</w:t>
      </w:r>
      <w:r w:rsidR="00850012">
        <w:rPr>
          <w:rFonts w:ascii="Times New Roman" w:hAnsi="Times New Roman" w:cs="Times New Roman"/>
          <w:sz w:val="24"/>
          <w:szCs w:val="24"/>
          <w:lang w:val="en-US"/>
        </w:rPr>
        <w:t xml:space="preserve">, the revised </w:t>
      </w:r>
      <w:proofErr w:type="spellStart"/>
      <w:r w:rsidR="00850012">
        <w:rPr>
          <w:rFonts w:ascii="Times New Roman" w:hAnsi="Times New Roman" w:cs="Times New Roman"/>
          <w:sz w:val="24"/>
          <w:szCs w:val="24"/>
          <w:lang w:val="en-US"/>
        </w:rPr>
        <w:t>MirrorCam</w:t>
      </w:r>
      <w:proofErr w:type="spellEnd"/>
      <w:r w:rsidR="00850012">
        <w:rPr>
          <w:rFonts w:ascii="Times New Roman" w:hAnsi="Times New Roman" w:cs="Times New Roman"/>
          <w:sz w:val="24"/>
          <w:szCs w:val="24"/>
          <w:lang w:val="en-US"/>
        </w:rPr>
        <w:t xml:space="preserve"> arms now incorporate an enhanced housing design which further reduces the risk of debris obscuring the camera lens and </w:t>
      </w:r>
      <w:r w:rsidRPr="001A48D1">
        <w:rPr>
          <w:rFonts w:ascii="Times New Roman" w:hAnsi="Times New Roman" w:cs="Times New Roman"/>
          <w:sz w:val="24"/>
          <w:szCs w:val="24"/>
          <w:lang w:val="en-US"/>
        </w:rPr>
        <w:t xml:space="preserve">causing undesirable visual effects. In addition, engineers at Mercedes-Benz Trucks have further </w:t>
      </w:r>
      <w:proofErr w:type="spellStart"/>
      <w:r w:rsidRPr="001A48D1">
        <w:rPr>
          <w:rFonts w:ascii="Times New Roman" w:hAnsi="Times New Roman" w:cs="Times New Roman"/>
          <w:sz w:val="24"/>
          <w:szCs w:val="24"/>
          <w:lang w:val="en-US"/>
        </w:rPr>
        <w:t>optimi</w:t>
      </w:r>
      <w:r w:rsidR="000313DB">
        <w:rPr>
          <w:rFonts w:ascii="Times New Roman" w:hAnsi="Times New Roman" w:cs="Times New Roman"/>
          <w:sz w:val="24"/>
          <w:szCs w:val="24"/>
          <w:lang w:val="en-US"/>
        </w:rPr>
        <w:t>s</w:t>
      </w:r>
      <w:r w:rsidRPr="001A48D1">
        <w:rPr>
          <w:rFonts w:ascii="Times New Roman" w:hAnsi="Times New Roman" w:cs="Times New Roman"/>
          <w:sz w:val="24"/>
          <w:szCs w:val="24"/>
          <w:lang w:val="en-US"/>
        </w:rPr>
        <w:t>ed</w:t>
      </w:r>
      <w:proofErr w:type="spellEnd"/>
      <w:r w:rsidRPr="001A48D1">
        <w:rPr>
          <w:rFonts w:ascii="Times New Roman" w:hAnsi="Times New Roman" w:cs="Times New Roman"/>
          <w:sz w:val="24"/>
          <w:szCs w:val="24"/>
          <w:lang w:val="en-US"/>
        </w:rPr>
        <w:t xml:space="preserve"> the tone mapping – tone mapping is a process in which an image is adapted so that a large range of tones are displayed correctly on a medium – reflected primarily as an improved contrast display. The camera system</w:t>
      </w:r>
      <w:r w:rsidR="00850012">
        <w:rPr>
          <w:rFonts w:ascii="Times New Roman" w:hAnsi="Times New Roman" w:cs="Times New Roman"/>
          <w:sz w:val="24"/>
          <w:szCs w:val="24"/>
          <w:lang w:val="en-US"/>
        </w:rPr>
        <w:t>’</w:t>
      </w:r>
      <w:r w:rsidRPr="001A48D1">
        <w:rPr>
          <w:rFonts w:ascii="Times New Roman" w:hAnsi="Times New Roman" w:cs="Times New Roman"/>
          <w:sz w:val="24"/>
          <w:szCs w:val="24"/>
          <w:lang w:val="en-US"/>
        </w:rPr>
        <w:t xml:space="preserve">s evolution in </w:t>
      </w:r>
      <w:proofErr w:type="spellStart"/>
      <w:r w:rsidRPr="001A48D1">
        <w:rPr>
          <w:rFonts w:ascii="Times New Roman" w:hAnsi="Times New Roman" w:cs="Times New Roman"/>
          <w:sz w:val="24"/>
          <w:szCs w:val="24"/>
          <w:lang w:val="en-US"/>
        </w:rPr>
        <w:t>colour</w:t>
      </w:r>
      <w:proofErr w:type="spellEnd"/>
      <w:r w:rsidRPr="001A48D1">
        <w:rPr>
          <w:rFonts w:ascii="Times New Roman" w:hAnsi="Times New Roman" w:cs="Times New Roman"/>
          <w:sz w:val="24"/>
          <w:szCs w:val="24"/>
          <w:lang w:val="en-US"/>
        </w:rPr>
        <w:t xml:space="preserve"> and brightness adaptation, which is already very bright in itself, means that the displays show the area relevant to the driving situation even more accurately when</w:t>
      </w:r>
      <w:r w:rsidR="00850012">
        <w:rPr>
          <w:rFonts w:ascii="Times New Roman" w:hAnsi="Times New Roman" w:cs="Times New Roman"/>
          <w:sz w:val="24"/>
          <w:szCs w:val="24"/>
          <w:lang w:val="en-US"/>
        </w:rPr>
        <w:t xml:space="preserve"> the vehicle is</w:t>
      </w:r>
      <w:r w:rsidRPr="001A48D1">
        <w:rPr>
          <w:rFonts w:ascii="Times New Roman" w:hAnsi="Times New Roman" w:cs="Times New Roman"/>
          <w:sz w:val="24"/>
          <w:szCs w:val="24"/>
          <w:lang w:val="en-US"/>
        </w:rPr>
        <w:t xml:space="preserve"> reversing into a dark or poorly lit facility, for example.</w:t>
      </w:r>
    </w:p>
    <w:p w14:paraId="3A9EB3D9" w14:textId="77777777" w:rsidR="00E707DA" w:rsidRDefault="00E707DA" w:rsidP="00E707DA">
      <w:pPr>
        <w:pStyle w:val="01Flietext"/>
        <w:spacing w:line="240" w:lineRule="auto"/>
        <w:rPr>
          <w:rFonts w:ascii="Times New Roman" w:hAnsi="Times New Roman" w:cs="Times New Roman"/>
          <w:sz w:val="24"/>
          <w:szCs w:val="24"/>
          <w:lang w:val="en-US"/>
        </w:rPr>
      </w:pPr>
    </w:p>
    <w:p w14:paraId="70AE3350" w14:textId="77777777" w:rsidR="00E707DA" w:rsidRDefault="00E707DA" w:rsidP="00E707DA">
      <w:pPr>
        <w:pStyle w:val="01Flietext"/>
        <w:spacing w:line="240" w:lineRule="auto"/>
        <w:rPr>
          <w:rFonts w:ascii="Times New Roman" w:hAnsi="Times New Roman" w:cs="Times New Roman"/>
          <w:sz w:val="24"/>
          <w:szCs w:val="24"/>
          <w:lang w:val="en-US"/>
        </w:rPr>
      </w:pPr>
    </w:p>
    <w:p w14:paraId="56C3F02C" w14:textId="75664D3E" w:rsidR="00E707DA" w:rsidRPr="00E707DA" w:rsidRDefault="001A48D1" w:rsidP="00E707DA">
      <w:pPr>
        <w:pStyle w:val="01Flietext"/>
        <w:spacing w:line="240" w:lineRule="auto"/>
        <w:rPr>
          <w:rFonts w:ascii="Times New Roman" w:hAnsi="Times New Roman" w:cs="Times New Roman"/>
          <w:sz w:val="24"/>
          <w:szCs w:val="24"/>
          <w:lang w:val="en-US"/>
        </w:rPr>
      </w:pPr>
      <w:r w:rsidRPr="001A48D1">
        <w:rPr>
          <w:rFonts w:ascii="Times New Roman" w:hAnsi="Times New Roman" w:cs="Times New Roman"/>
          <w:b/>
          <w:bCs/>
          <w:sz w:val="24"/>
          <w:szCs w:val="24"/>
          <w:lang w:val="en-US"/>
        </w:rPr>
        <w:t xml:space="preserve">Committed to </w:t>
      </w:r>
      <w:r w:rsidR="00B0089F">
        <w:rPr>
          <w:rFonts w:ascii="Times New Roman" w:hAnsi="Times New Roman" w:cs="Times New Roman"/>
          <w:b/>
          <w:bCs/>
          <w:sz w:val="24"/>
          <w:szCs w:val="24"/>
          <w:lang w:val="en-US"/>
        </w:rPr>
        <w:t>s</w:t>
      </w:r>
      <w:r w:rsidRPr="001A48D1">
        <w:rPr>
          <w:rFonts w:ascii="Times New Roman" w:hAnsi="Times New Roman" w:cs="Times New Roman"/>
          <w:b/>
          <w:bCs/>
          <w:sz w:val="24"/>
          <w:szCs w:val="24"/>
          <w:lang w:val="en-US"/>
        </w:rPr>
        <w:t xml:space="preserve">afety and </w:t>
      </w:r>
      <w:r w:rsidR="00B0089F">
        <w:rPr>
          <w:rFonts w:ascii="Times New Roman" w:hAnsi="Times New Roman" w:cs="Times New Roman"/>
          <w:b/>
          <w:bCs/>
          <w:sz w:val="24"/>
          <w:szCs w:val="24"/>
          <w:lang w:val="en-US"/>
        </w:rPr>
        <w:t>d</w:t>
      </w:r>
      <w:r w:rsidRPr="001A48D1">
        <w:rPr>
          <w:rFonts w:ascii="Times New Roman" w:hAnsi="Times New Roman" w:cs="Times New Roman"/>
          <w:b/>
          <w:bCs/>
          <w:sz w:val="24"/>
          <w:szCs w:val="24"/>
          <w:lang w:val="en-US"/>
        </w:rPr>
        <w:t xml:space="preserve">river </w:t>
      </w:r>
      <w:r w:rsidR="00B0089F">
        <w:rPr>
          <w:rFonts w:ascii="Times New Roman" w:hAnsi="Times New Roman" w:cs="Times New Roman"/>
          <w:b/>
          <w:bCs/>
          <w:sz w:val="24"/>
          <w:szCs w:val="24"/>
          <w:lang w:val="en-US"/>
        </w:rPr>
        <w:t>c</w:t>
      </w:r>
      <w:r w:rsidRPr="001A48D1">
        <w:rPr>
          <w:rFonts w:ascii="Times New Roman" w:hAnsi="Times New Roman" w:cs="Times New Roman"/>
          <w:b/>
          <w:bCs/>
          <w:sz w:val="24"/>
          <w:szCs w:val="24"/>
          <w:lang w:val="en-US"/>
        </w:rPr>
        <w:t>onvenience</w:t>
      </w:r>
    </w:p>
    <w:p w14:paraId="2B0FD894" w14:textId="77777777" w:rsidR="00E707DA" w:rsidRDefault="00E707DA" w:rsidP="00E707DA">
      <w:pPr>
        <w:pStyle w:val="01Flietext"/>
        <w:spacing w:line="240" w:lineRule="auto"/>
        <w:rPr>
          <w:rFonts w:ascii="Times New Roman" w:hAnsi="Times New Roman" w:cs="Times New Roman"/>
          <w:b/>
          <w:bCs/>
          <w:sz w:val="24"/>
          <w:szCs w:val="24"/>
          <w:lang w:val="en-US"/>
        </w:rPr>
      </w:pPr>
    </w:p>
    <w:p w14:paraId="1C6A87F4" w14:textId="35E19B4E" w:rsidR="001A48D1" w:rsidRPr="00E707DA" w:rsidRDefault="001A48D1" w:rsidP="00E707DA">
      <w:pPr>
        <w:pStyle w:val="01Flietext"/>
        <w:spacing w:line="240" w:lineRule="auto"/>
        <w:rPr>
          <w:rFonts w:ascii="Times New Roman" w:hAnsi="Times New Roman" w:cs="Times New Roman"/>
          <w:b/>
          <w:bCs/>
          <w:sz w:val="24"/>
          <w:szCs w:val="24"/>
          <w:lang w:val="en-US"/>
        </w:rPr>
      </w:pPr>
      <w:r w:rsidRPr="001A48D1">
        <w:rPr>
          <w:rFonts w:ascii="Times New Roman" w:hAnsi="Times New Roman" w:cs="Times New Roman"/>
          <w:sz w:val="24"/>
          <w:szCs w:val="24"/>
          <w:lang w:val="en-US"/>
        </w:rPr>
        <w:t>The</w:t>
      </w:r>
      <w:r w:rsidR="00850012">
        <w:rPr>
          <w:rFonts w:ascii="Times New Roman" w:hAnsi="Times New Roman" w:cs="Times New Roman"/>
          <w:sz w:val="24"/>
          <w:szCs w:val="24"/>
          <w:lang w:val="en-US"/>
        </w:rPr>
        <w:t>se</w:t>
      </w:r>
      <w:r w:rsidRPr="001A48D1">
        <w:rPr>
          <w:rFonts w:ascii="Times New Roman" w:hAnsi="Times New Roman" w:cs="Times New Roman"/>
          <w:sz w:val="24"/>
          <w:szCs w:val="24"/>
          <w:lang w:val="en-US"/>
        </w:rPr>
        <w:t xml:space="preserve"> revisions result in an even higher added value for </w:t>
      </w:r>
      <w:proofErr w:type="spellStart"/>
      <w:r w:rsidRPr="001A48D1">
        <w:rPr>
          <w:rFonts w:ascii="Times New Roman" w:hAnsi="Times New Roman" w:cs="Times New Roman"/>
          <w:sz w:val="24"/>
          <w:szCs w:val="24"/>
          <w:lang w:val="en-US"/>
        </w:rPr>
        <w:t>MirrorCam</w:t>
      </w:r>
      <w:proofErr w:type="spellEnd"/>
      <w:r w:rsidRPr="001A48D1">
        <w:rPr>
          <w:rFonts w:ascii="Times New Roman" w:hAnsi="Times New Roman" w:cs="Times New Roman"/>
          <w:sz w:val="24"/>
          <w:szCs w:val="24"/>
          <w:lang w:val="en-US"/>
        </w:rPr>
        <w:t xml:space="preserve"> overall. Thanks to its supporting effect, the enhanced system can help to manage situations such as overtaking, </w:t>
      </w:r>
      <w:proofErr w:type="spellStart"/>
      <w:r w:rsidRPr="001A48D1">
        <w:rPr>
          <w:rFonts w:ascii="Times New Roman" w:hAnsi="Times New Roman" w:cs="Times New Roman"/>
          <w:sz w:val="24"/>
          <w:szCs w:val="24"/>
          <w:lang w:val="en-US"/>
        </w:rPr>
        <w:t>manoeuvring</w:t>
      </w:r>
      <w:proofErr w:type="spellEnd"/>
      <w:r w:rsidRPr="001A48D1">
        <w:rPr>
          <w:rFonts w:ascii="Times New Roman" w:hAnsi="Times New Roman" w:cs="Times New Roman"/>
          <w:sz w:val="24"/>
          <w:szCs w:val="24"/>
          <w:lang w:val="en-US"/>
        </w:rPr>
        <w:t xml:space="preserve">, driving in poor visibility and darkness, cornering and passing narrow spaces even more safely and without causing stress. The existing advantages are still available, such as wide-angle mode when </w:t>
      </w:r>
      <w:r w:rsidR="00850012">
        <w:rPr>
          <w:rFonts w:ascii="Times New Roman" w:hAnsi="Times New Roman" w:cs="Times New Roman"/>
          <w:sz w:val="24"/>
          <w:szCs w:val="24"/>
          <w:lang w:val="en-US"/>
        </w:rPr>
        <w:t>reversing</w:t>
      </w:r>
      <w:r w:rsidRPr="001A48D1">
        <w:rPr>
          <w:rFonts w:ascii="Times New Roman" w:hAnsi="Times New Roman" w:cs="Times New Roman"/>
          <w:sz w:val="24"/>
          <w:szCs w:val="24"/>
          <w:lang w:val="en-US"/>
        </w:rPr>
        <w:t>, distance lines on the display for better assessing the distance from objects behind the vehicle being driven, camera image panning when cornering</w:t>
      </w:r>
      <w:r w:rsidR="00850012">
        <w:rPr>
          <w:rFonts w:ascii="Times New Roman" w:hAnsi="Times New Roman" w:cs="Times New Roman"/>
          <w:sz w:val="24"/>
          <w:szCs w:val="24"/>
          <w:lang w:val="en-US"/>
        </w:rPr>
        <w:t>,</w:t>
      </w:r>
      <w:r w:rsidRPr="001A48D1">
        <w:rPr>
          <w:rFonts w:ascii="Times New Roman" w:hAnsi="Times New Roman" w:cs="Times New Roman"/>
          <w:sz w:val="24"/>
          <w:szCs w:val="24"/>
          <w:lang w:val="en-US"/>
        </w:rPr>
        <w:t xml:space="preserve"> </w:t>
      </w:r>
      <w:r w:rsidR="00850012">
        <w:rPr>
          <w:rFonts w:ascii="Times New Roman" w:hAnsi="Times New Roman" w:cs="Times New Roman"/>
          <w:sz w:val="24"/>
          <w:szCs w:val="24"/>
          <w:lang w:val="en-US"/>
        </w:rPr>
        <w:t xml:space="preserve">and </w:t>
      </w:r>
      <w:r w:rsidRPr="001A48D1">
        <w:rPr>
          <w:rFonts w:ascii="Times New Roman" w:hAnsi="Times New Roman" w:cs="Times New Roman"/>
          <w:sz w:val="24"/>
          <w:szCs w:val="24"/>
          <w:lang w:val="en-US"/>
        </w:rPr>
        <w:t>monitoring of the vehicle</w:t>
      </w:r>
      <w:r w:rsidR="00850012">
        <w:rPr>
          <w:rFonts w:ascii="Times New Roman" w:hAnsi="Times New Roman" w:cs="Times New Roman"/>
          <w:sz w:val="24"/>
          <w:szCs w:val="24"/>
          <w:lang w:val="en-US"/>
        </w:rPr>
        <w:t>’</w:t>
      </w:r>
      <w:r w:rsidRPr="001A48D1">
        <w:rPr>
          <w:rFonts w:ascii="Times New Roman" w:hAnsi="Times New Roman" w:cs="Times New Roman"/>
          <w:sz w:val="24"/>
          <w:szCs w:val="24"/>
          <w:lang w:val="en-US"/>
        </w:rPr>
        <w:t>s surroundings during rest periods.</w:t>
      </w:r>
    </w:p>
    <w:p w14:paraId="3DEE6AFD" w14:textId="77777777" w:rsidR="001A48D1" w:rsidRPr="001A48D1" w:rsidRDefault="001A48D1" w:rsidP="00B0089F">
      <w:pPr>
        <w:autoSpaceDE w:val="0"/>
        <w:autoSpaceDN w:val="0"/>
        <w:adjustRightInd w:val="0"/>
        <w:spacing w:after="0" w:line="240" w:lineRule="auto"/>
        <w:rPr>
          <w:rFonts w:ascii="Times New Roman" w:hAnsi="Times New Roman" w:cs="Times New Roman"/>
          <w:sz w:val="24"/>
          <w:szCs w:val="24"/>
          <w:lang w:val="en-US"/>
        </w:rPr>
      </w:pPr>
    </w:p>
    <w:p w14:paraId="71D6AA8C" w14:textId="2594BF65" w:rsidR="00E62351" w:rsidRDefault="001A48D1" w:rsidP="00E62351">
      <w:pPr>
        <w:autoSpaceDE w:val="0"/>
        <w:autoSpaceDN w:val="0"/>
        <w:adjustRightInd w:val="0"/>
        <w:spacing w:after="0" w:line="240" w:lineRule="auto"/>
      </w:pPr>
      <w:r w:rsidRPr="001A48D1">
        <w:rPr>
          <w:rFonts w:ascii="Times New Roman" w:hAnsi="Times New Roman" w:cs="Times New Roman"/>
          <w:sz w:val="24"/>
          <w:szCs w:val="24"/>
          <w:lang w:val="en-US"/>
        </w:rPr>
        <w:t xml:space="preserve">The interaction between </w:t>
      </w:r>
      <w:proofErr w:type="spellStart"/>
      <w:r w:rsidRPr="001A48D1">
        <w:rPr>
          <w:rFonts w:ascii="Times New Roman" w:hAnsi="Times New Roman" w:cs="Times New Roman"/>
          <w:sz w:val="24"/>
          <w:szCs w:val="24"/>
          <w:lang w:val="en-US"/>
        </w:rPr>
        <w:t>MirrorCam</w:t>
      </w:r>
      <w:proofErr w:type="spellEnd"/>
      <w:r w:rsidRPr="001A48D1">
        <w:rPr>
          <w:rFonts w:ascii="Times New Roman" w:hAnsi="Times New Roman" w:cs="Times New Roman"/>
          <w:sz w:val="24"/>
          <w:szCs w:val="24"/>
          <w:lang w:val="en-US"/>
        </w:rPr>
        <w:t xml:space="preserve"> and the cornering assistant from Mercedes</w:t>
      </w:r>
      <w:r w:rsidRPr="001A48D1">
        <w:rPr>
          <w:rFonts w:ascii="Times New Roman" w:hAnsi="Times New Roman" w:cs="Times New Roman"/>
          <w:sz w:val="24"/>
          <w:szCs w:val="24"/>
          <w:lang w:val="en-US"/>
        </w:rPr>
        <w:noBreakHyphen/>
        <w:t>Benz Trucks has already prove</w:t>
      </w:r>
      <w:r w:rsidR="00850012">
        <w:rPr>
          <w:rFonts w:ascii="Times New Roman" w:hAnsi="Times New Roman" w:cs="Times New Roman"/>
          <w:sz w:val="24"/>
          <w:szCs w:val="24"/>
          <w:lang w:val="en-US"/>
        </w:rPr>
        <w:t>d</w:t>
      </w:r>
      <w:r w:rsidRPr="001A48D1">
        <w:rPr>
          <w:rFonts w:ascii="Times New Roman" w:hAnsi="Times New Roman" w:cs="Times New Roman"/>
          <w:sz w:val="24"/>
          <w:szCs w:val="24"/>
          <w:lang w:val="en-US"/>
        </w:rPr>
        <w:t xml:space="preserve"> helpful, especially in complex traffic situations and at confusing junctions. If, contrary to </w:t>
      </w:r>
      <w:r w:rsidRPr="00E62351">
        <w:rPr>
          <w:rFonts w:ascii="Times New Roman" w:hAnsi="Times New Roman" w:cs="Times New Roman"/>
          <w:sz w:val="24"/>
          <w:szCs w:val="24"/>
          <w:lang w:val="en-US"/>
        </w:rPr>
        <w:t xml:space="preserve">expectations, there is a risk that a truck driver fails to spot a cyclist or pedestrian when turning </w:t>
      </w:r>
      <w:r w:rsidR="00E62351" w:rsidRPr="00E62351">
        <w:rPr>
          <w:rFonts w:ascii="Times New Roman" w:hAnsi="Times New Roman" w:cs="Times New Roman"/>
          <w:sz w:val="24"/>
          <w:szCs w:val="24"/>
          <w:lang w:val="en-US"/>
        </w:rPr>
        <w:t xml:space="preserve">left, </w:t>
      </w:r>
      <w:r w:rsidR="00E62351" w:rsidRPr="00E62351">
        <w:rPr>
          <w:rFonts w:ascii="Times New Roman" w:hAnsi="Times New Roman" w:cs="Times New Roman"/>
          <w:sz w:val="24"/>
          <w:szCs w:val="24"/>
        </w:rPr>
        <w:t xml:space="preserve">Sideguard Assist can – within its system limits – warn the driver as part of a multi-stage process, using the </w:t>
      </w:r>
      <w:proofErr w:type="spellStart"/>
      <w:r w:rsidR="00E62351" w:rsidRPr="00E62351">
        <w:rPr>
          <w:rFonts w:ascii="Times New Roman" w:hAnsi="Times New Roman" w:cs="Times New Roman"/>
          <w:sz w:val="24"/>
          <w:szCs w:val="24"/>
        </w:rPr>
        <w:t>MirrorCam</w:t>
      </w:r>
      <w:proofErr w:type="spellEnd"/>
      <w:r w:rsidR="00E62351" w:rsidRPr="00E62351">
        <w:rPr>
          <w:rFonts w:ascii="Times New Roman" w:hAnsi="Times New Roman" w:cs="Times New Roman"/>
          <w:sz w:val="24"/>
          <w:szCs w:val="24"/>
        </w:rPr>
        <w:t xml:space="preserve"> display </w:t>
      </w:r>
      <w:r w:rsidR="00E62351">
        <w:rPr>
          <w:rFonts w:ascii="Times New Roman" w:hAnsi="Times New Roman" w:cs="Times New Roman"/>
          <w:sz w:val="24"/>
          <w:szCs w:val="24"/>
        </w:rPr>
        <w:t>to provide</w:t>
      </w:r>
      <w:r w:rsidR="00E62351" w:rsidRPr="00E62351">
        <w:rPr>
          <w:rFonts w:ascii="Times New Roman" w:hAnsi="Times New Roman" w:cs="Times New Roman"/>
          <w:sz w:val="24"/>
          <w:szCs w:val="24"/>
        </w:rPr>
        <w:t xml:space="preserve"> visual warnings.</w:t>
      </w:r>
    </w:p>
    <w:p w14:paraId="24DCF347" w14:textId="07B0D7D5" w:rsidR="00B0089F" w:rsidRPr="00E62351" w:rsidRDefault="00B0089F" w:rsidP="00B0089F">
      <w:pPr>
        <w:spacing w:after="0" w:line="240" w:lineRule="auto"/>
        <w:rPr>
          <w:rFonts w:ascii="Daimler CS" w:hAnsi="Daimler CS" w:cstheme="minorHAnsi"/>
          <w:sz w:val="24"/>
          <w:szCs w:val="24"/>
        </w:rPr>
      </w:pPr>
    </w:p>
    <w:p w14:paraId="0EBE7CCE" w14:textId="36FCF028" w:rsidR="00B0089F" w:rsidRDefault="00B0089F" w:rsidP="00B0089F">
      <w:pPr>
        <w:spacing w:after="0" w:line="240" w:lineRule="auto"/>
        <w:rPr>
          <w:rFonts w:ascii="Daimler CS" w:hAnsi="Daimler CS" w:cstheme="minorHAnsi"/>
          <w:sz w:val="24"/>
          <w:szCs w:val="24"/>
          <w:lang w:val="en-US"/>
        </w:rPr>
      </w:pPr>
      <w:r>
        <w:rPr>
          <w:noProof/>
        </w:rPr>
        <w:lastRenderedPageBreak/>
        <w:drawing>
          <wp:inline distT="0" distB="0" distL="0" distR="0" wp14:anchorId="194C5D1F" wp14:editId="0BC7BC66">
            <wp:extent cx="5746951" cy="3829050"/>
            <wp:effectExtent l="0" t="0" r="6350" b="0"/>
            <wp:docPr id="8" name="Picture 8" descr="A picture containing re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containing red&#10;&#10;Description automatically generated"/>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53608" cy="3833486"/>
                    </a:xfrm>
                    <a:prstGeom prst="rect">
                      <a:avLst/>
                    </a:prstGeom>
                    <a:noFill/>
                    <a:ln>
                      <a:noFill/>
                    </a:ln>
                  </pic:spPr>
                </pic:pic>
              </a:graphicData>
            </a:graphic>
          </wp:inline>
        </w:drawing>
      </w:r>
    </w:p>
    <w:p w14:paraId="2095F8CA" w14:textId="77777777" w:rsidR="00B0089F" w:rsidRDefault="00B0089F" w:rsidP="00B0089F">
      <w:pPr>
        <w:spacing w:after="0" w:line="240" w:lineRule="auto"/>
        <w:rPr>
          <w:rFonts w:ascii="Daimler CS" w:hAnsi="Daimler CS" w:cstheme="minorHAnsi"/>
          <w:sz w:val="24"/>
          <w:szCs w:val="24"/>
          <w:lang w:val="en-US"/>
        </w:rPr>
      </w:pPr>
    </w:p>
    <w:p w14:paraId="2C07657A" w14:textId="77777777" w:rsidR="00B0089F" w:rsidRDefault="00B0089F" w:rsidP="00B0089F">
      <w:pPr>
        <w:spacing w:after="0" w:line="240" w:lineRule="auto"/>
        <w:rPr>
          <w:rFonts w:ascii="Daimler CS" w:hAnsi="Daimler CS" w:cstheme="minorHAnsi"/>
          <w:sz w:val="24"/>
          <w:szCs w:val="24"/>
          <w:lang w:val="en-US"/>
        </w:rPr>
      </w:pPr>
      <w:r>
        <w:rPr>
          <w:noProof/>
        </w:rPr>
        <w:drawing>
          <wp:inline distT="0" distB="0" distL="0" distR="0" wp14:anchorId="219D2569" wp14:editId="2A814C34">
            <wp:extent cx="5737421" cy="3822700"/>
            <wp:effectExtent l="0" t="0" r="0" b="6350"/>
            <wp:docPr id="7" name="Picture 7" descr="The front of a red ca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The front of a red car&#10;&#10;Description automatically generated with low confidenc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40038" cy="3824444"/>
                    </a:xfrm>
                    <a:prstGeom prst="rect">
                      <a:avLst/>
                    </a:prstGeom>
                    <a:noFill/>
                    <a:ln>
                      <a:noFill/>
                    </a:ln>
                  </pic:spPr>
                </pic:pic>
              </a:graphicData>
            </a:graphic>
          </wp:inline>
        </w:drawing>
      </w:r>
    </w:p>
    <w:p w14:paraId="72D9CB16" w14:textId="2851038E" w:rsidR="00B0089F" w:rsidRDefault="00B0089F" w:rsidP="00B0089F">
      <w:pPr>
        <w:spacing w:after="0" w:line="240" w:lineRule="auto"/>
        <w:rPr>
          <w:rFonts w:ascii="Daimler CS" w:hAnsi="Daimler CS" w:cstheme="minorHAnsi"/>
          <w:sz w:val="24"/>
          <w:szCs w:val="24"/>
          <w:lang w:val="en-US"/>
        </w:rPr>
      </w:pPr>
      <w:r>
        <w:rPr>
          <w:noProof/>
        </w:rPr>
        <w:lastRenderedPageBreak/>
        <w:drawing>
          <wp:inline distT="0" distB="0" distL="0" distR="0" wp14:anchorId="24B0FAFF" wp14:editId="25781145">
            <wp:extent cx="5737421" cy="3822700"/>
            <wp:effectExtent l="0" t="0" r="0" b="6350"/>
            <wp:docPr id="6" name="Picture 6" descr="A picture containing re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red&#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41050" cy="3825118"/>
                    </a:xfrm>
                    <a:prstGeom prst="rect">
                      <a:avLst/>
                    </a:prstGeom>
                    <a:noFill/>
                    <a:ln>
                      <a:noFill/>
                    </a:ln>
                  </pic:spPr>
                </pic:pic>
              </a:graphicData>
            </a:graphic>
          </wp:inline>
        </w:drawing>
      </w:r>
    </w:p>
    <w:p w14:paraId="47021C1A" w14:textId="77777777" w:rsidR="00B0089F" w:rsidRDefault="00B0089F" w:rsidP="00B0089F">
      <w:pPr>
        <w:spacing w:after="0" w:line="240" w:lineRule="auto"/>
        <w:rPr>
          <w:rFonts w:ascii="Daimler CS" w:hAnsi="Daimler CS" w:cstheme="minorHAnsi"/>
          <w:sz w:val="24"/>
          <w:szCs w:val="24"/>
          <w:lang w:val="en-US"/>
        </w:rPr>
      </w:pPr>
    </w:p>
    <w:p w14:paraId="2654B6C9" w14:textId="5BF5E10D" w:rsidR="00B0089F" w:rsidRDefault="00B0089F" w:rsidP="00B0089F">
      <w:pPr>
        <w:spacing w:after="0" w:line="240" w:lineRule="auto"/>
        <w:rPr>
          <w:rFonts w:ascii="Daimler CS" w:hAnsi="Daimler CS" w:cstheme="minorHAnsi"/>
          <w:sz w:val="24"/>
          <w:szCs w:val="24"/>
          <w:lang w:val="en-US"/>
        </w:rPr>
      </w:pPr>
      <w:r>
        <w:rPr>
          <w:noProof/>
        </w:rPr>
        <w:drawing>
          <wp:inline distT="0" distB="0" distL="0" distR="0" wp14:anchorId="3499D7E9" wp14:editId="14AB88AF">
            <wp:extent cx="5737421" cy="3822700"/>
            <wp:effectExtent l="0" t="0" r="0" b="6350"/>
            <wp:docPr id="5" name="Picture 5" descr="A picture containing car, outdoor, transport, re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car, outdoor, transport, red&#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39171" cy="3823866"/>
                    </a:xfrm>
                    <a:prstGeom prst="rect">
                      <a:avLst/>
                    </a:prstGeom>
                    <a:noFill/>
                    <a:ln>
                      <a:noFill/>
                    </a:ln>
                  </pic:spPr>
                </pic:pic>
              </a:graphicData>
            </a:graphic>
          </wp:inline>
        </w:drawing>
      </w:r>
    </w:p>
    <w:p w14:paraId="02C799FA" w14:textId="3E6AAEAA" w:rsidR="003F6E3B" w:rsidRDefault="003F6E3B" w:rsidP="00B0089F">
      <w:pPr>
        <w:spacing w:after="0" w:line="240" w:lineRule="auto"/>
        <w:rPr>
          <w:rFonts w:ascii="Daimler CS" w:hAnsi="Daimler CS" w:cstheme="minorHAnsi"/>
          <w:sz w:val="24"/>
          <w:szCs w:val="24"/>
          <w:lang w:val="en-US"/>
        </w:rPr>
      </w:pPr>
    </w:p>
    <w:p w14:paraId="1DBB74FF" w14:textId="787899E1" w:rsidR="003F6E3B" w:rsidRDefault="003F6E3B" w:rsidP="00B0089F">
      <w:pPr>
        <w:spacing w:after="0" w:line="240" w:lineRule="auto"/>
        <w:rPr>
          <w:rFonts w:ascii="Daimler CS" w:hAnsi="Daimler CS" w:cstheme="minorHAnsi"/>
          <w:sz w:val="24"/>
          <w:szCs w:val="24"/>
          <w:lang w:val="en-US"/>
        </w:rPr>
      </w:pPr>
      <w:r>
        <w:rPr>
          <w:noProof/>
        </w:rPr>
        <w:lastRenderedPageBreak/>
        <w:drawing>
          <wp:inline distT="0" distB="0" distL="0" distR="0" wp14:anchorId="08290763" wp14:editId="1D2D934C">
            <wp:extent cx="5731510" cy="3820795"/>
            <wp:effectExtent l="0" t="0" r="2540" b="825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31510" cy="3820795"/>
                    </a:xfrm>
                    <a:prstGeom prst="rect">
                      <a:avLst/>
                    </a:prstGeom>
                    <a:noFill/>
                    <a:ln>
                      <a:noFill/>
                    </a:ln>
                  </pic:spPr>
                </pic:pic>
              </a:graphicData>
            </a:graphic>
          </wp:inline>
        </w:drawing>
      </w:r>
    </w:p>
    <w:p w14:paraId="45B453AF" w14:textId="31FB3FA9" w:rsidR="003F6E3B" w:rsidRDefault="003F6E3B" w:rsidP="00B0089F">
      <w:pPr>
        <w:spacing w:after="0" w:line="240" w:lineRule="auto"/>
        <w:rPr>
          <w:rFonts w:ascii="Daimler CS" w:hAnsi="Daimler CS" w:cstheme="minorHAnsi"/>
          <w:sz w:val="24"/>
          <w:szCs w:val="24"/>
          <w:lang w:val="en-US"/>
        </w:rPr>
      </w:pPr>
    </w:p>
    <w:p w14:paraId="0EC5FD21" w14:textId="32A854B1" w:rsidR="003F6E3B" w:rsidRDefault="003F6E3B" w:rsidP="00B0089F">
      <w:pPr>
        <w:spacing w:after="0" w:line="240" w:lineRule="auto"/>
        <w:rPr>
          <w:rFonts w:ascii="Daimler CS" w:hAnsi="Daimler CS" w:cstheme="minorHAnsi"/>
          <w:sz w:val="24"/>
          <w:szCs w:val="24"/>
          <w:lang w:val="en-US"/>
        </w:rPr>
      </w:pPr>
      <w:r>
        <w:rPr>
          <w:noProof/>
        </w:rPr>
        <w:drawing>
          <wp:inline distT="0" distB="0" distL="0" distR="0" wp14:anchorId="0BD92C98" wp14:editId="0CC6232F">
            <wp:extent cx="5746952" cy="3829050"/>
            <wp:effectExtent l="0" t="0" r="6350" b="0"/>
            <wp:docPr id="11" name="Picture 11" descr="A picture containing car, sky, outdoor, roa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picture containing car, sky, outdoor, road&#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48740" cy="3830241"/>
                    </a:xfrm>
                    <a:prstGeom prst="rect">
                      <a:avLst/>
                    </a:prstGeom>
                    <a:noFill/>
                    <a:ln>
                      <a:noFill/>
                    </a:ln>
                  </pic:spPr>
                </pic:pic>
              </a:graphicData>
            </a:graphic>
          </wp:inline>
        </w:drawing>
      </w:r>
    </w:p>
    <w:p w14:paraId="149C2F3A" w14:textId="77777777" w:rsidR="003F6E3B" w:rsidRDefault="003F6E3B" w:rsidP="00B0089F">
      <w:pPr>
        <w:spacing w:after="0" w:line="240" w:lineRule="auto"/>
        <w:rPr>
          <w:rFonts w:ascii="Times New Roman" w:hAnsi="Times New Roman" w:cs="Times New Roman"/>
          <w:b/>
          <w:bCs/>
          <w:i/>
          <w:iCs/>
          <w:sz w:val="24"/>
          <w:szCs w:val="24"/>
        </w:rPr>
      </w:pPr>
    </w:p>
    <w:p w14:paraId="2DF33D72" w14:textId="31408581" w:rsidR="003F6E3B" w:rsidRDefault="003F6E3B" w:rsidP="00B0089F">
      <w:pPr>
        <w:spacing w:after="0" w:line="240" w:lineRule="auto"/>
        <w:rPr>
          <w:rFonts w:ascii="Times New Roman" w:hAnsi="Times New Roman" w:cs="Times New Roman"/>
          <w:b/>
          <w:bCs/>
          <w:i/>
          <w:iCs/>
          <w:sz w:val="24"/>
          <w:szCs w:val="24"/>
        </w:rPr>
      </w:pPr>
      <w:r>
        <w:rPr>
          <w:noProof/>
        </w:rPr>
        <w:lastRenderedPageBreak/>
        <w:drawing>
          <wp:inline distT="0" distB="0" distL="0" distR="0" wp14:anchorId="5260DFF7" wp14:editId="307036DF">
            <wp:extent cx="5725691" cy="4095750"/>
            <wp:effectExtent l="0" t="0" r="8890" b="0"/>
            <wp:docPr id="9" name="Picture 9" descr="A group of red trucks on a road&#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group of red trucks on a road&#10;&#10;Description automatically generated with low confidenc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31002" cy="4099549"/>
                    </a:xfrm>
                    <a:prstGeom prst="rect">
                      <a:avLst/>
                    </a:prstGeom>
                    <a:noFill/>
                    <a:ln>
                      <a:noFill/>
                    </a:ln>
                  </pic:spPr>
                </pic:pic>
              </a:graphicData>
            </a:graphic>
          </wp:inline>
        </w:drawing>
      </w:r>
    </w:p>
    <w:p w14:paraId="0F356127" w14:textId="77777777" w:rsidR="003F6E3B" w:rsidRDefault="003F6E3B" w:rsidP="00B0089F">
      <w:pPr>
        <w:spacing w:after="0" w:line="240" w:lineRule="auto"/>
        <w:rPr>
          <w:rFonts w:ascii="Times New Roman" w:hAnsi="Times New Roman" w:cs="Times New Roman"/>
          <w:b/>
          <w:bCs/>
          <w:i/>
          <w:iCs/>
          <w:sz w:val="24"/>
          <w:szCs w:val="24"/>
        </w:rPr>
      </w:pPr>
    </w:p>
    <w:p w14:paraId="5A1A7043" w14:textId="67890944" w:rsidR="0005426E" w:rsidRPr="00B0089F" w:rsidRDefault="0005426E" w:rsidP="00B0089F">
      <w:pPr>
        <w:spacing w:after="0" w:line="240" w:lineRule="auto"/>
        <w:rPr>
          <w:rFonts w:ascii="Times New Roman" w:hAnsi="Times New Roman" w:cs="Times New Roman"/>
          <w:b/>
          <w:bCs/>
          <w:i/>
          <w:iCs/>
          <w:sz w:val="24"/>
          <w:szCs w:val="24"/>
        </w:rPr>
      </w:pPr>
      <w:r w:rsidRPr="00B0089F">
        <w:rPr>
          <w:rFonts w:ascii="Times New Roman" w:hAnsi="Times New Roman" w:cs="Times New Roman"/>
          <w:b/>
          <w:bCs/>
          <w:i/>
          <w:iCs/>
          <w:sz w:val="24"/>
          <w:szCs w:val="24"/>
        </w:rPr>
        <w:t>ends</w:t>
      </w:r>
    </w:p>
    <w:p w14:paraId="4351A915" w14:textId="77777777" w:rsidR="0005426E" w:rsidRPr="00B0089F" w:rsidRDefault="0005426E" w:rsidP="00B0089F">
      <w:pPr>
        <w:spacing w:after="0" w:line="240" w:lineRule="auto"/>
        <w:rPr>
          <w:rFonts w:ascii="Arial" w:hAnsi="Arial" w:cs="Arial"/>
          <w:b/>
          <w:bCs/>
        </w:rPr>
      </w:pPr>
    </w:p>
    <w:p w14:paraId="2ED0764D" w14:textId="77777777" w:rsidR="0005426E" w:rsidRPr="00B0089F" w:rsidRDefault="0005426E" w:rsidP="00B0089F">
      <w:pPr>
        <w:spacing w:after="0" w:line="240" w:lineRule="auto"/>
        <w:rPr>
          <w:rFonts w:ascii="Arial" w:hAnsi="Arial" w:cs="Arial"/>
          <w:b/>
          <w:bCs/>
        </w:rPr>
      </w:pPr>
    </w:p>
    <w:p w14:paraId="0E57427D" w14:textId="77777777" w:rsidR="0005426E" w:rsidRPr="00B0089F" w:rsidRDefault="0005426E" w:rsidP="00B0089F">
      <w:pPr>
        <w:spacing w:after="0" w:line="240" w:lineRule="auto"/>
        <w:rPr>
          <w:rFonts w:ascii="Arial" w:hAnsi="Arial" w:cs="Arial"/>
          <w:b/>
          <w:bCs/>
        </w:rPr>
      </w:pPr>
    </w:p>
    <w:p w14:paraId="449E7912" w14:textId="77777777" w:rsidR="0005426E" w:rsidRPr="00B0089F" w:rsidRDefault="0005426E" w:rsidP="00B0089F">
      <w:pPr>
        <w:spacing w:after="0" w:line="240" w:lineRule="auto"/>
        <w:rPr>
          <w:rFonts w:ascii="Arial" w:hAnsi="Arial" w:cs="Arial"/>
          <w:b/>
          <w:bCs/>
        </w:rPr>
      </w:pPr>
      <w:r w:rsidRPr="00B0089F">
        <w:rPr>
          <w:rFonts w:ascii="Arial" w:hAnsi="Arial" w:cs="Arial"/>
          <w:b/>
          <w:bCs/>
        </w:rPr>
        <w:t>For more information, please contact:</w:t>
      </w:r>
    </w:p>
    <w:p w14:paraId="0E978235" w14:textId="77777777" w:rsidR="0005426E" w:rsidRPr="00B0089F" w:rsidRDefault="0005426E" w:rsidP="00B0089F">
      <w:pPr>
        <w:spacing w:after="0" w:line="240" w:lineRule="auto"/>
        <w:rPr>
          <w:rFonts w:ascii="Arial" w:hAnsi="Arial" w:cs="Arial"/>
        </w:rPr>
      </w:pPr>
    </w:p>
    <w:p w14:paraId="656AD67C" w14:textId="77777777" w:rsidR="0005426E" w:rsidRPr="00B0089F" w:rsidRDefault="0005426E" w:rsidP="00B0089F">
      <w:pPr>
        <w:spacing w:after="0" w:line="240" w:lineRule="auto"/>
        <w:rPr>
          <w:rFonts w:ascii="Arial" w:hAnsi="Arial" w:cs="Arial"/>
        </w:rPr>
      </w:pPr>
      <w:r w:rsidRPr="00B0089F">
        <w:rPr>
          <w:rFonts w:ascii="Arial" w:hAnsi="Arial" w:cs="Arial"/>
        </w:rPr>
        <w:t>Jamie Fretwell at Mercedes-Benz Trucks UK Ltd</w:t>
      </w:r>
    </w:p>
    <w:p w14:paraId="4EB34BD5" w14:textId="77777777" w:rsidR="0005426E" w:rsidRPr="00B0089F" w:rsidRDefault="0005426E" w:rsidP="00B0089F">
      <w:pPr>
        <w:spacing w:after="0" w:line="240" w:lineRule="auto"/>
        <w:rPr>
          <w:rStyle w:val="Hyperlink"/>
          <w:rFonts w:ascii="Arial" w:hAnsi="Arial" w:cs="Arial"/>
          <w:color w:val="auto"/>
        </w:rPr>
      </w:pPr>
      <w:r w:rsidRPr="00B0089F">
        <w:rPr>
          <w:rFonts w:ascii="Arial" w:hAnsi="Arial" w:cs="Arial"/>
        </w:rPr>
        <w:t xml:space="preserve">07712 519230, </w:t>
      </w:r>
      <w:hyperlink r:id="rId13" w:history="1">
        <w:r w:rsidRPr="00B0089F">
          <w:rPr>
            <w:rStyle w:val="Hyperlink"/>
            <w:rFonts w:ascii="Arial" w:hAnsi="Arial" w:cs="Arial"/>
            <w:color w:val="auto"/>
          </w:rPr>
          <w:t>jamie.fretwell@daimler.com</w:t>
        </w:r>
      </w:hyperlink>
    </w:p>
    <w:p w14:paraId="4F70FCB9" w14:textId="77777777" w:rsidR="0005426E" w:rsidRPr="00B0089F" w:rsidRDefault="0005426E" w:rsidP="00B0089F">
      <w:pPr>
        <w:spacing w:after="0" w:line="240" w:lineRule="auto"/>
        <w:rPr>
          <w:rStyle w:val="Hyperlink"/>
          <w:rFonts w:ascii="Arial" w:hAnsi="Arial" w:cs="Arial"/>
          <w:color w:val="auto"/>
        </w:rPr>
      </w:pPr>
    </w:p>
    <w:p w14:paraId="3C9C36F3" w14:textId="77777777" w:rsidR="0005426E" w:rsidRPr="00B0089F" w:rsidRDefault="0005426E" w:rsidP="00B0089F">
      <w:pPr>
        <w:spacing w:after="0" w:line="240" w:lineRule="auto"/>
        <w:rPr>
          <w:rStyle w:val="Hyperlink"/>
          <w:rFonts w:ascii="Arial" w:hAnsi="Arial" w:cs="Arial"/>
          <w:color w:val="auto"/>
          <w:u w:val="none"/>
        </w:rPr>
      </w:pPr>
      <w:r w:rsidRPr="00B0089F">
        <w:rPr>
          <w:rStyle w:val="Hyperlink"/>
          <w:rFonts w:ascii="Arial" w:hAnsi="Arial" w:cs="Arial"/>
          <w:color w:val="auto"/>
          <w:u w:val="none"/>
        </w:rPr>
        <w:t>or</w:t>
      </w:r>
    </w:p>
    <w:p w14:paraId="4FF4D7C7" w14:textId="77777777" w:rsidR="0005426E" w:rsidRPr="00B0089F" w:rsidRDefault="0005426E" w:rsidP="00B0089F">
      <w:pPr>
        <w:spacing w:after="0" w:line="240" w:lineRule="auto"/>
        <w:rPr>
          <w:rStyle w:val="Hyperlink"/>
          <w:rFonts w:ascii="Arial" w:hAnsi="Arial" w:cs="Arial"/>
          <w:color w:val="auto"/>
        </w:rPr>
      </w:pPr>
    </w:p>
    <w:p w14:paraId="7F06BC6A" w14:textId="77777777" w:rsidR="0005426E" w:rsidRPr="00B0089F" w:rsidRDefault="0005426E" w:rsidP="00B0089F">
      <w:pPr>
        <w:spacing w:after="0" w:line="240" w:lineRule="auto"/>
        <w:rPr>
          <w:rFonts w:ascii="Arial" w:hAnsi="Arial" w:cs="Arial"/>
          <w:lang w:eastAsia="en-GB"/>
        </w:rPr>
      </w:pPr>
      <w:r w:rsidRPr="00B0089F">
        <w:rPr>
          <w:rFonts w:ascii="Arial" w:hAnsi="Arial" w:cs="Arial"/>
          <w:lang w:eastAsia="en-GB"/>
        </w:rPr>
        <w:t xml:space="preserve">Steve Warren or John Ripley </w:t>
      </w:r>
    </w:p>
    <w:p w14:paraId="40772784" w14:textId="77777777" w:rsidR="0005426E" w:rsidRPr="00B0089F" w:rsidRDefault="0005426E" w:rsidP="00B0089F">
      <w:pPr>
        <w:spacing w:after="0" w:line="240" w:lineRule="auto"/>
        <w:rPr>
          <w:rFonts w:ascii="Arial" w:hAnsi="Arial" w:cs="Arial"/>
          <w:lang w:eastAsia="en-GB"/>
        </w:rPr>
      </w:pPr>
      <w:r w:rsidRPr="00B0089F">
        <w:rPr>
          <w:rFonts w:ascii="Arial" w:hAnsi="Arial" w:cs="Arial"/>
          <w:lang w:eastAsia="en-GB"/>
        </w:rPr>
        <w:t>Impact Communications</w:t>
      </w:r>
    </w:p>
    <w:p w14:paraId="3633DA48" w14:textId="77777777" w:rsidR="0005426E" w:rsidRPr="00B0089F" w:rsidRDefault="0005426E" w:rsidP="00B0089F">
      <w:pPr>
        <w:spacing w:after="0" w:line="240" w:lineRule="auto"/>
        <w:rPr>
          <w:rFonts w:ascii="Arial" w:hAnsi="Arial" w:cs="Arial"/>
          <w:lang w:eastAsia="en-GB"/>
        </w:rPr>
      </w:pPr>
      <w:r w:rsidRPr="00B0089F">
        <w:rPr>
          <w:rFonts w:ascii="Arial" w:hAnsi="Arial" w:cs="Arial"/>
          <w:lang w:eastAsia="en-GB"/>
        </w:rPr>
        <w:t xml:space="preserve">Steve: 07770 470251, </w:t>
      </w:r>
      <w:hyperlink r:id="rId14" w:history="1">
        <w:r w:rsidRPr="00B0089F">
          <w:rPr>
            <w:rStyle w:val="Hyperlink"/>
            <w:rFonts w:ascii="Arial" w:hAnsi="Arial" w:cs="Arial"/>
            <w:color w:val="auto"/>
            <w:lang w:eastAsia="en-GB"/>
          </w:rPr>
          <w:t>steve@impactcom.co.uk</w:t>
        </w:r>
      </w:hyperlink>
    </w:p>
    <w:p w14:paraId="7E49C223" w14:textId="77777777" w:rsidR="0005426E" w:rsidRPr="00B0089F" w:rsidRDefault="0005426E" w:rsidP="00B0089F">
      <w:pPr>
        <w:spacing w:after="0" w:line="240" w:lineRule="auto"/>
        <w:rPr>
          <w:rFonts w:ascii="Arial" w:hAnsi="Arial" w:cs="Arial"/>
          <w:lang w:eastAsia="en-GB"/>
        </w:rPr>
      </w:pPr>
      <w:r w:rsidRPr="00B0089F">
        <w:rPr>
          <w:rFonts w:ascii="Arial" w:hAnsi="Arial" w:cs="Arial"/>
          <w:lang w:eastAsia="en-GB"/>
        </w:rPr>
        <w:t xml:space="preserve">John: 07771 484595, </w:t>
      </w:r>
      <w:hyperlink r:id="rId15" w:history="1">
        <w:r w:rsidRPr="00B0089F">
          <w:rPr>
            <w:rStyle w:val="Hyperlink"/>
            <w:rFonts w:ascii="Arial" w:hAnsi="Arial" w:cs="Arial"/>
            <w:color w:val="auto"/>
            <w:lang w:eastAsia="en-GB"/>
          </w:rPr>
          <w:t>john@impactcom.co.uk</w:t>
        </w:r>
      </w:hyperlink>
    </w:p>
    <w:p w14:paraId="6EA9AB94" w14:textId="77777777" w:rsidR="0005426E" w:rsidRPr="00B0089F" w:rsidRDefault="0005426E" w:rsidP="00B0089F">
      <w:pPr>
        <w:spacing w:after="0" w:line="240" w:lineRule="auto"/>
        <w:rPr>
          <w:rFonts w:ascii="Arial" w:hAnsi="Arial" w:cs="Arial"/>
        </w:rPr>
      </w:pPr>
    </w:p>
    <w:p w14:paraId="7E283822" w14:textId="77777777" w:rsidR="0005426E" w:rsidRPr="00B0089F" w:rsidRDefault="0005426E" w:rsidP="00B0089F">
      <w:pPr>
        <w:spacing w:after="0" w:line="240" w:lineRule="auto"/>
        <w:rPr>
          <w:rStyle w:val="Hyperlink"/>
          <w:rFonts w:ascii="Arial" w:hAnsi="Arial" w:cs="Arial"/>
          <w:color w:val="auto"/>
          <w:u w:val="none"/>
        </w:rPr>
      </w:pPr>
      <w:r w:rsidRPr="00B0089F">
        <w:rPr>
          <w:rStyle w:val="Hyperlink"/>
          <w:rFonts w:ascii="Arial" w:hAnsi="Arial" w:cs="Arial"/>
          <w:color w:val="auto"/>
          <w:u w:val="none"/>
        </w:rPr>
        <w:t>or</w:t>
      </w:r>
    </w:p>
    <w:p w14:paraId="67FE7BCA" w14:textId="77777777" w:rsidR="0005426E" w:rsidRPr="00B0089F" w:rsidRDefault="0005426E" w:rsidP="00B0089F">
      <w:pPr>
        <w:spacing w:after="0" w:line="240" w:lineRule="auto"/>
        <w:rPr>
          <w:rFonts w:ascii="Times New Roman" w:hAnsi="Times New Roman" w:cs="Times New Roman"/>
          <w:sz w:val="24"/>
          <w:szCs w:val="24"/>
        </w:rPr>
      </w:pPr>
    </w:p>
    <w:p w14:paraId="28DFF5F0" w14:textId="77777777" w:rsidR="0005426E" w:rsidRPr="00B0089F" w:rsidRDefault="0005426E" w:rsidP="00B0089F">
      <w:pPr>
        <w:pStyle w:val="Heading2"/>
        <w:spacing w:before="0" w:line="240" w:lineRule="auto"/>
        <w:rPr>
          <w:rFonts w:ascii="Arial" w:hAnsi="Arial" w:cs="Arial"/>
          <w:color w:val="auto"/>
          <w:spacing w:val="4"/>
          <w:sz w:val="22"/>
          <w:szCs w:val="22"/>
        </w:rPr>
      </w:pPr>
      <w:r w:rsidRPr="00B0089F">
        <w:rPr>
          <w:rFonts w:ascii="Arial" w:hAnsi="Arial" w:cs="Arial"/>
          <w:color w:val="auto"/>
          <w:sz w:val="22"/>
          <w:szCs w:val="22"/>
        </w:rPr>
        <w:t xml:space="preserve">Carola Pfeifle, +49 160 8612423, </w:t>
      </w:r>
      <w:hyperlink r:id="rId16" w:history="1">
        <w:r w:rsidRPr="00B0089F">
          <w:rPr>
            <w:rStyle w:val="Hyperlink"/>
            <w:rFonts w:ascii="Arial" w:hAnsi="Arial" w:cs="Arial"/>
            <w:color w:val="auto"/>
            <w:sz w:val="22"/>
            <w:szCs w:val="22"/>
          </w:rPr>
          <w:t>carola.pfeifle@daimlertruck.com</w:t>
        </w:r>
      </w:hyperlink>
      <w:r w:rsidRPr="00B0089F">
        <w:rPr>
          <w:rFonts w:ascii="Arial" w:hAnsi="Arial" w:cs="Arial"/>
          <w:color w:val="auto"/>
          <w:sz w:val="22"/>
          <w:szCs w:val="22"/>
        </w:rPr>
        <w:br/>
        <w:t>Ulrike Burkhart</w:t>
      </w:r>
      <w:r w:rsidRPr="00B0089F">
        <w:rPr>
          <w:rFonts w:ascii="Arial" w:hAnsi="Arial" w:cs="Arial"/>
          <w:color w:val="auto"/>
          <w:spacing w:val="4"/>
          <w:sz w:val="22"/>
          <w:szCs w:val="22"/>
        </w:rPr>
        <w:t xml:space="preserve">, +49 160 861 3757, </w:t>
      </w:r>
      <w:hyperlink r:id="rId17" w:history="1">
        <w:r w:rsidRPr="00B0089F">
          <w:rPr>
            <w:rStyle w:val="Hyperlink"/>
            <w:rFonts w:ascii="Arial" w:hAnsi="Arial" w:cs="Arial"/>
            <w:color w:val="auto"/>
            <w:spacing w:val="4"/>
            <w:sz w:val="22"/>
            <w:szCs w:val="22"/>
          </w:rPr>
          <w:t>ulrike.burkhart@daimlertruck.com</w:t>
        </w:r>
      </w:hyperlink>
    </w:p>
    <w:p w14:paraId="32EAADD6" w14:textId="77777777" w:rsidR="0005426E" w:rsidRPr="00B0089F" w:rsidRDefault="0005426E" w:rsidP="00B0089F">
      <w:pPr>
        <w:pStyle w:val="01Flietext"/>
        <w:spacing w:line="240" w:lineRule="auto"/>
      </w:pPr>
    </w:p>
    <w:p w14:paraId="701BC6AD" w14:textId="77777777" w:rsidR="0005426E" w:rsidRPr="00B0089F" w:rsidRDefault="0005426E" w:rsidP="00B0089F">
      <w:pPr>
        <w:pStyle w:val="01Flietext"/>
        <w:spacing w:line="240" w:lineRule="auto"/>
        <w:rPr>
          <w:lang w:val="en-US"/>
        </w:rPr>
      </w:pPr>
    </w:p>
    <w:p w14:paraId="74A1D62D" w14:textId="7ACCB132" w:rsidR="0005426E" w:rsidRPr="00B0089F" w:rsidRDefault="0005426E" w:rsidP="00B0089F">
      <w:pPr>
        <w:pStyle w:val="40Continoustext11pt"/>
        <w:spacing w:after="0" w:line="240" w:lineRule="auto"/>
        <w:rPr>
          <w:rFonts w:ascii="Arial" w:hAnsi="Arial" w:cs="Arial"/>
          <w:szCs w:val="22"/>
        </w:rPr>
      </w:pPr>
      <w:r w:rsidRPr="00B0089F">
        <w:rPr>
          <w:rFonts w:ascii="Arial" w:hAnsi="Arial" w:cs="Arial"/>
          <w:szCs w:val="22"/>
        </w:rPr>
        <w:t xml:space="preserve">Further information </w:t>
      </w:r>
      <w:r w:rsidR="00B0089F" w:rsidRPr="00B0089F">
        <w:rPr>
          <w:rFonts w:ascii="Arial" w:hAnsi="Arial" w:cs="Arial"/>
          <w:szCs w:val="22"/>
        </w:rPr>
        <w:t>about</w:t>
      </w:r>
      <w:r w:rsidRPr="00B0089F">
        <w:rPr>
          <w:rFonts w:ascii="Arial" w:hAnsi="Arial" w:cs="Arial"/>
          <w:szCs w:val="22"/>
        </w:rPr>
        <w:t xml:space="preserve"> Daimler Truck </w:t>
      </w:r>
      <w:r w:rsidR="00B0089F" w:rsidRPr="00B0089F">
        <w:rPr>
          <w:rFonts w:ascii="Arial" w:hAnsi="Arial" w:cs="Arial"/>
          <w:szCs w:val="22"/>
        </w:rPr>
        <w:t>is</w:t>
      </w:r>
      <w:r w:rsidRPr="00B0089F">
        <w:rPr>
          <w:rFonts w:ascii="Arial" w:hAnsi="Arial" w:cs="Arial"/>
          <w:szCs w:val="22"/>
        </w:rPr>
        <w:t xml:space="preserve"> available at:</w:t>
      </w:r>
    </w:p>
    <w:p w14:paraId="7FA27BF2" w14:textId="77777777" w:rsidR="0005426E" w:rsidRPr="00B0089F" w:rsidRDefault="00E33FF0" w:rsidP="00B0089F">
      <w:pPr>
        <w:pStyle w:val="40Continoustext11pt"/>
        <w:suppressAutoHyphens w:val="0"/>
        <w:spacing w:after="0" w:line="240" w:lineRule="auto"/>
        <w:rPr>
          <w:rStyle w:val="Hyperlink"/>
          <w:rFonts w:ascii="Arial" w:eastAsiaTheme="majorEastAsia" w:hAnsi="Arial" w:cs="Arial"/>
          <w:color w:val="auto"/>
          <w:szCs w:val="22"/>
        </w:rPr>
      </w:pPr>
      <w:hyperlink r:id="rId18" w:history="1">
        <w:r w:rsidR="0005426E" w:rsidRPr="00B0089F">
          <w:rPr>
            <w:rStyle w:val="Hyperlink"/>
            <w:rFonts w:ascii="Arial" w:eastAsiaTheme="majorEastAsia" w:hAnsi="Arial" w:cs="Arial"/>
            <w:color w:val="auto"/>
            <w:szCs w:val="22"/>
          </w:rPr>
          <w:t>www.media.daimlertruck.com</w:t>
        </w:r>
      </w:hyperlink>
      <w:r w:rsidR="0005426E" w:rsidRPr="00B0089F">
        <w:rPr>
          <w:rFonts w:ascii="Arial" w:hAnsi="Arial" w:cs="Arial"/>
          <w:szCs w:val="22"/>
        </w:rPr>
        <w:t xml:space="preserve"> and </w:t>
      </w:r>
      <w:hyperlink r:id="rId19" w:history="1">
        <w:r w:rsidR="0005426E" w:rsidRPr="00B0089F">
          <w:rPr>
            <w:rStyle w:val="Hyperlink"/>
            <w:rFonts w:ascii="Arial" w:eastAsiaTheme="majorEastAsia" w:hAnsi="Arial" w:cs="Arial"/>
            <w:color w:val="auto"/>
            <w:szCs w:val="22"/>
          </w:rPr>
          <w:t>www.daimlertruck.com</w:t>
        </w:r>
      </w:hyperlink>
    </w:p>
    <w:p w14:paraId="177A0002" w14:textId="77777777" w:rsidR="0005426E" w:rsidRPr="00B0089F" w:rsidRDefault="0005426E" w:rsidP="00B0089F">
      <w:pPr>
        <w:pStyle w:val="40Continoustext11pt"/>
        <w:suppressAutoHyphens w:val="0"/>
        <w:spacing w:after="0" w:line="240" w:lineRule="auto"/>
        <w:rPr>
          <w:rStyle w:val="Hyperlink"/>
          <w:rFonts w:ascii="Arial" w:eastAsiaTheme="majorEastAsia" w:hAnsi="Arial" w:cs="Arial"/>
          <w:color w:val="auto"/>
          <w:szCs w:val="22"/>
        </w:rPr>
      </w:pPr>
    </w:p>
    <w:p w14:paraId="3E5F0167" w14:textId="4B555BFB" w:rsidR="0005426E" w:rsidRDefault="0005426E" w:rsidP="00B0089F">
      <w:pPr>
        <w:pStyle w:val="40Continoustext11pt"/>
        <w:suppressAutoHyphens w:val="0"/>
        <w:spacing w:after="0" w:line="240" w:lineRule="auto"/>
        <w:rPr>
          <w:rFonts w:ascii="Arial" w:hAnsi="Arial" w:cs="Arial"/>
          <w:szCs w:val="22"/>
        </w:rPr>
      </w:pPr>
    </w:p>
    <w:p w14:paraId="24B67B9C" w14:textId="79DA8DF1" w:rsidR="00B0089F" w:rsidRDefault="00B0089F" w:rsidP="00B0089F">
      <w:pPr>
        <w:pStyle w:val="40Continoustext11pt"/>
        <w:suppressAutoHyphens w:val="0"/>
        <w:spacing w:after="0" w:line="240" w:lineRule="auto"/>
        <w:rPr>
          <w:rFonts w:ascii="Arial" w:hAnsi="Arial" w:cs="Arial"/>
          <w:szCs w:val="22"/>
        </w:rPr>
      </w:pPr>
    </w:p>
    <w:p w14:paraId="5084419F" w14:textId="77777777" w:rsidR="00850012" w:rsidRPr="00B0089F" w:rsidRDefault="00850012" w:rsidP="00B0089F">
      <w:pPr>
        <w:pStyle w:val="40Continoustext11pt"/>
        <w:suppressAutoHyphens w:val="0"/>
        <w:spacing w:after="0" w:line="240" w:lineRule="auto"/>
        <w:rPr>
          <w:rFonts w:ascii="Arial" w:hAnsi="Arial" w:cs="Arial"/>
          <w:szCs w:val="22"/>
        </w:rPr>
      </w:pPr>
    </w:p>
    <w:p w14:paraId="5DC59A7E" w14:textId="77777777" w:rsidR="0005426E" w:rsidRPr="00B0089F" w:rsidRDefault="0005426E" w:rsidP="00B0089F">
      <w:pPr>
        <w:pStyle w:val="40DisclaimerBoilerplate"/>
        <w:spacing w:line="240" w:lineRule="auto"/>
        <w:rPr>
          <w:rStyle w:val="Strong"/>
          <w:rFonts w:ascii="Arial" w:hAnsi="Arial" w:cs="Arial"/>
          <w:sz w:val="12"/>
          <w:szCs w:val="12"/>
        </w:rPr>
      </w:pPr>
      <w:r w:rsidRPr="00B0089F">
        <w:rPr>
          <w:rStyle w:val="Strong"/>
          <w:rFonts w:ascii="Arial" w:hAnsi="Arial" w:cs="Arial"/>
          <w:sz w:val="12"/>
          <w:szCs w:val="12"/>
        </w:rPr>
        <w:lastRenderedPageBreak/>
        <w:t>Forward-looking statements:</w:t>
      </w:r>
    </w:p>
    <w:p w14:paraId="00C4B7F5" w14:textId="77777777" w:rsidR="0005426E" w:rsidRPr="00B0089F" w:rsidRDefault="0005426E" w:rsidP="00B0089F">
      <w:pPr>
        <w:pStyle w:val="40DisclaimerBoilerplate"/>
        <w:spacing w:line="240" w:lineRule="auto"/>
        <w:rPr>
          <w:rFonts w:ascii="Arial" w:hAnsi="Arial" w:cs="Arial"/>
          <w:sz w:val="12"/>
          <w:szCs w:val="12"/>
        </w:rPr>
      </w:pPr>
      <w:r w:rsidRPr="00B0089F">
        <w:rPr>
          <w:rFonts w:ascii="Arial" w:hAnsi="Arial" w:cs="Arial"/>
          <w:sz w:val="12"/>
          <w:szCs w:val="12"/>
        </w:rPr>
        <w:t xml:space="preserve">This document contains forward-looking statements that reflect our current views about future events. The words “anticipate,” “assume,” “believe,” “estimate,” “expect,” “intend,” “may,” ”can,” “could,” “plan,” “project,” “should” and similar expressions are used to identify forward-looking statements. These statements are subject to many risks and uncertainties, including an adverse development of global economic conditions, in particular a decline of demand in our most important markets; a deterioration of our refinancing possibilities on the credit and financial markets; events of force majeure including natural disasters, pandemics, acts of terrorism, political unrest, armed conflicts, industrial accidents and their effects on our sales, purchasing, production or financial services activities; changes in currency exchange rates, customs and foreign trade provisions; a shift in consumer preferences towards smaller, lower-margin vehicles; a possible lack of acceptance of our products or services which limits our ability to achieve prices and adequately utilize our production capacities; price increases for fuel or raw materials; disruption of production due to shortages of materials, labor strikes or supplier insolvencies; a decline in resale prices of used vehicles; the effective implementation of cost-reduction and efficiency-optimization measures; the business outlook for companies in which we hold a significant equity interest; the successful implementation of strategic </w:t>
      </w:r>
      <w:proofErr w:type="spellStart"/>
      <w:r w:rsidRPr="00B0089F">
        <w:rPr>
          <w:rFonts w:ascii="Arial" w:hAnsi="Arial" w:cs="Arial"/>
          <w:sz w:val="12"/>
          <w:szCs w:val="12"/>
        </w:rPr>
        <w:t>cooperations</w:t>
      </w:r>
      <w:proofErr w:type="spellEnd"/>
      <w:r w:rsidRPr="00B0089F">
        <w:rPr>
          <w:rFonts w:ascii="Arial" w:hAnsi="Arial" w:cs="Arial"/>
          <w:sz w:val="12"/>
          <w:szCs w:val="12"/>
        </w:rPr>
        <w:t xml:space="preserve"> and joint ventures; changes in laws, regulations and government policies, particularly those relating to vehicle emissions, fuel economy and safety; the resolution of pending government investigations or of investigations requested by governments and the conclusion of pending or threatened future legal proceedings; and other risks and uncertainties, some of which are described under the heading “Risk and Opportunity Report” in this Annual Report. If any of these risks and uncertainties materializes or if the assumptions underlying any of our forward-looking statements prove to be incorrect, the actual results may be materially different from those we express or imply by such statements. We do not intend or assume any obligation to update these forward-looking statements since they are based solely on the circumstances at the date of publication.</w:t>
      </w:r>
    </w:p>
    <w:p w14:paraId="15D1DFDD" w14:textId="77777777" w:rsidR="0005426E" w:rsidRPr="00B0089F" w:rsidRDefault="0005426E" w:rsidP="00B0089F">
      <w:pPr>
        <w:pStyle w:val="40DisclaimerBoilerplate"/>
        <w:spacing w:line="240" w:lineRule="auto"/>
        <w:rPr>
          <w:rFonts w:ascii="Arial" w:hAnsi="Arial" w:cs="Arial"/>
          <w:sz w:val="12"/>
          <w:szCs w:val="12"/>
        </w:rPr>
      </w:pPr>
    </w:p>
    <w:p w14:paraId="2F85DB0F" w14:textId="77777777" w:rsidR="0005426E" w:rsidRPr="00B0089F" w:rsidRDefault="0005426E" w:rsidP="00B0089F">
      <w:pPr>
        <w:pStyle w:val="40DisclaimerBoilerplate"/>
        <w:spacing w:line="240" w:lineRule="auto"/>
        <w:rPr>
          <w:rStyle w:val="Strong"/>
          <w:rFonts w:ascii="Arial" w:hAnsi="Arial" w:cs="Arial"/>
          <w:sz w:val="12"/>
          <w:szCs w:val="12"/>
        </w:rPr>
      </w:pPr>
      <w:r w:rsidRPr="00B0089F">
        <w:rPr>
          <w:rStyle w:val="Strong"/>
          <w:rFonts w:ascii="Arial" w:hAnsi="Arial" w:cs="Arial"/>
          <w:sz w:val="12"/>
          <w:szCs w:val="12"/>
        </w:rPr>
        <w:t>Daimler Truck at a glance</w:t>
      </w:r>
    </w:p>
    <w:p w14:paraId="3D318F26" w14:textId="77777777" w:rsidR="0005426E" w:rsidRPr="00B0089F" w:rsidRDefault="0005426E" w:rsidP="00B0089F">
      <w:pPr>
        <w:pStyle w:val="40DisclaimerBoilerplate"/>
        <w:spacing w:line="240" w:lineRule="auto"/>
        <w:rPr>
          <w:rFonts w:ascii="Arial" w:hAnsi="Arial" w:cs="Arial"/>
          <w:sz w:val="12"/>
          <w:szCs w:val="12"/>
        </w:rPr>
      </w:pPr>
      <w:r w:rsidRPr="00B0089F">
        <w:rPr>
          <w:rFonts w:ascii="Arial" w:hAnsi="Arial" w:cs="Arial"/>
          <w:sz w:val="12"/>
          <w:szCs w:val="12"/>
        </w:rPr>
        <w:t xml:space="preserve">Daimler Truck Holding AG ("Daimler Truck") is one of the world's largest commercial vehicle manufacturers, with over 40 main locations and more than 100,000 employees around the globe. The founders of Daimler Truck have invented the modern transportation industry with their trucks and buses a good 125 years ago. Unchanged to this day, the company's aspirations are dedicated to one purpose: Daimler Truck works for all who keep the world moving. Its customers enable people to be mobile and get goods to their destinations reliably, on time, and safely. Daimler Truck provides the technologies, products, and services for them to do so. This also applies to the transformation to CO2-neutral driving. The company is striving to make sustainable transport a success, with profound technological knowledge and a clear view of its customers' needs. Daimler Truck's business activities are structured in five reporting segments: Trucks North America (TN) with the truck brands Freightliner and Western Star and the school bus brand Thomas Built Buses. Trucks Asia (TA) with the FUSO and </w:t>
      </w:r>
      <w:proofErr w:type="spellStart"/>
      <w:r w:rsidRPr="00B0089F">
        <w:rPr>
          <w:rFonts w:ascii="Arial" w:hAnsi="Arial" w:cs="Arial"/>
          <w:sz w:val="12"/>
          <w:szCs w:val="12"/>
        </w:rPr>
        <w:t>BharatBenz</w:t>
      </w:r>
      <w:proofErr w:type="spellEnd"/>
      <w:r w:rsidRPr="00B0089F">
        <w:rPr>
          <w:rFonts w:ascii="Arial" w:hAnsi="Arial" w:cs="Arial"/>
          <w:sz w:val="12"/>
          <w:szCs w:val="12"/>
        </w:rPr>
        <w:t xml:space="preserve"> commercial vehicle brands. Mercedes-Benz (MB) with the truck brand of the same name. Daimler Buses (DB) with the Mercedes-Benz and Setra bus brands. Daimler Truck's new Financial Services business (DTFS) constitutes the fifth segment, the product range in the truck segments includes light, medium and heavy trucks for long-distance, distribution and construction traffic and special-purpose vehicles used mainly in the municipal and vocational sector. The product range of the bus segment includes city buses, school buses and intercity buses, coaches and bus chassis. In addition to the sale of new and used commercial vehicles, the company also offers aftersales services and connectivity solutions.</w:t>
      </w:r>
    </w:p>
    <w:p w14:paraId="314D8BF2" w14:textId="77777777" w:rsidR="0005426E" w:rsidRPr="00B0089F" w:rsidRDefault="0005426E" w:rsidP="00B0089F">
      <w:pPr>
        <w:spacing w:after="0" w:line="240" w:lineRule="auto"/>
        <w:rPr>
          <w:rFonts w:ascii="Arial" w:hAnsi="Arial" w:cs="Arial"/>
          <w:sz w:val="12"/>
          <w:szCs w:val="12"/>
          <w:lang w:val="en-US"/>
        </w:rPr>
      </w:pPr>
    </w:p>
    <w:p w14:paraId="06FE8AB3" w14:textId="77777777" w:rsidR="0005426E" w:rsidRPr="00B0089F" w:rsidRDefault="0005426E" w:rsidP="00B0089F">
      <w:pPr>
        <w:spacing w:after="0" w:line="240" w:lineRule="auto"/>
        <w:rPr>
          <w:rFonts w:ascii="Arial" w:hAnsi="Arial" w:cs="Arial"/>
          <w:sz w:val="12"/>
          <w:szCs w:val="12"/>
          <w:lang w:val="en-US"/>
        </w:rPr>
      </w:pPr>
    </w:p>
    <w:p w14:paraId="6E1BA8F3" w14:textId="77777777" w:rsidR="0005426E" w:rsidRPr="00B0089F" w:rsidRDefault="0005426E" w:rsidP="00B0089F">
      <w:pPr>
        <w:spacing w:after="0" w:line="240" w:lineRule="auto"/>
        <w:rPr>
          <w:rFonts w:ascii="Arial" w:hAnsi="Arial" w:cs="Arial"/>
          <w:sz w:val="12"/>
          <w:szCs w:val="12"/>
          <w:lang w:val="en-US"/>
        </w:rPr>
      </w:pPr>
    </w:p>
    <w:p w14:paraId="0BD5CB18" w14:textId="77777777" w:rsidR="0005426E" w:rsidRPr="00B0089F" w:rsidRDefault="0005426E">
      <w:pPr>
        <w:rPr>
          <w:lang w:val="en-US"/>
        </w:rPr>
      </w:pPr>
    </w:p>
    <w:sectPr w:rsidR="0005426E" w:rsidRPr="00B0089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rpoA">
    <w:altName w:val="Calibri"/>
    <w:charset w:val="00"/>
    <w:family w:val="auto"/>
    <w:pitch w:val="variable"/>
    <w:sig w:usb0="800000AF" w:usb1="1000204A" w:usb2="00000000" w:usb3="00000000" w:csb0="00000001" w:csb1="00000000"/>
  </w:font>
  <w:font w:name="Daimler CS">
    <w:altName w:val="Calibri"/>
    <w:charset w:val="00"/>
    <w:family w:val="auto"/>
    <w:pitch w:val="variable"/>
    <w:sig w:usb0="A00002BF" w:usb1="000060FB" w:usb2="00000000" w:usb3="00000000" w:csb0="0000019F" w:csb1="00000000"/>
  </w:font>
  <w:font w:name="Daimler CS Demi">
    <w:altName w:val="Calibri"/>
    <w:charset w:val="00"/>
    <w:family w:val="auto"/>
    <w:pitch w:val="variable"/>
    <w:sig w:usb0="A00002BF" w:usb1="000060FB" w:usb2="00000000" w:usb3="00000000" w:csb0="0000019F" w:csb1="00000000"/>
  </w:font>
  <w:font w:name="Daimler CS Light">
    <w:altName w:val="Calibri"/>
    <w:charset w:val="00"/>
    <w:family w:val="auto"/>
    <w:pitch w:val="variable"/>
    <w:sig w:usb0="A00002BF" w:usb1="000060FB"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1E1B5D"/>
    <w:multiLevelType w:val="hybridMultilevel"/>
    <w:tmpl w:val="E59E5C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0F62C9C"/>
    <w:multiLevelType w:val="hybridMultilevel"/>
    <w:tmpl w:val="3E324DAA"/>
    <w:lvl w:ilvl="0" w:tplc="76808358">
      <w:start w:val="1"/>
      <w:numFmt w:val="bullet"/>
      <w:lvlText w:val=""/>
      <w:lvlJc w:val="left"/>
      <w:pPr>
        <w:ind w:left="360" w:hanging="360"/>
      </w:pPr>
      <w:rPr>
        <w:rFonts w:ascii="Symbol" w:hAnsi="Symbol" w:hint="default"/>
      </w:rPr>
    </w:lvl>
    <w:lvl w:ilvl="1" w:tplc="2E48EA9E" w:tentative="1">
      <w:start w:val="1"/>
      <w:numFmt w:val="bullet"/>
      <w:lvlText w:val="o"/>
      <w:lvlJc w:val="left"/>
      <w:pPr>
        <w:ind w:left="1080" w:hanging="360"/>
      </w:pPr>
      <w:rPr>
        <w:rFonts w:ascii="Courier New" w:hAnsi="Courier New" w:cs="Courier New" w:hint="default"/>
      </w:rPr>
    </w:lvl>
    <w:lvl w:ilvl="2" w:tplc="59C2CDAC" w:tentative="1">
      <w:start w:val="1"/>
      <w:numFmt w:val="bullet"/>
      <w:lvlText w:val=""/>
      <w:lvlJc w:val="left"/>
      <w:pPr>
        <w:ind w:left="1800" w:hanging="360"/>
      </w:pPr>
      <w:rPr>
        <w:rFonts w:ascii="Wingdings" w:hAnsi="Wingdings" w:hint="default"/>
      </w:rPr>
    </w:lvl>
    <w:lvl w:ilvl="3" w:tplc="B84CB598" w:tentative="1">
      <w:start w:val="1"/>
      <w:numFmt w:val="bullet"/>
      <w:lvlText w:val=""/>
      <w:lvlJc w:val="left"/>
      <w:pPr>
        <w:ind w:left="2520" w:hanging="360"/>
      </w:pPr>
      <w:rPr>
        <w:rFonts w:ascii="Symbol" w:hAnsi="Symbol" w:hint="default"/>
      </w:rPr>
    </w:lvl>
    <w:lvl w:ilvl="4" w:tplc="2C8A16B6" w:tentative="1">
      <w:start w:val="1"/>
      <w:numFmt w:val="bullet"/>
      <w:lvlText w:val="o"/>
      <w:lvlJc w:val="left"/>
      <w:pPr>
        <w:ind w:left="3240" w:hanging="360"/>
      </w:pPr>
      <w:rPr>
        <w:rFonts w:ascii="Courier New" w:hAnsi="Courier New" w:cs="Courier New" w:hint="default"/>
      </w:rPr>
    </w:lvl>
    <w:lvl w:ilvl="5" w:tplc="9A787218" w:tentative="1">
      <w:start w:val="1"/>
      <w:numFmt w:val="bullet"/>
      <w:lvlText w:val=""/>
      <w:lvlJc w:val="left"/>
      <w:pPr>
        <w:ind w:left="3960" w:hanging="360"/>
      </w:pPr>
      <w:rPr>
        <w:rFonts w:ascii="Wingdings" w:hAnsi="Wingdings" w:hint="default"/>
      </w:rPr>
    </w:lvl>
    <w:lvl w:ilvl="6" w:tplc="8A901F20" w:tentative="1">
      <w:start w:val="1"/>
      <w:numFmt w:val="bullet"/>
      <w:lvlText w:val=""/>
      <w:lvlJc w:val="left"/>
      <w:pPr>
        <w:ind w:left="4680" w:hanging="360"/>
      </w:pPr>
      <w:rPr>
        <w:rFonts w:ascii="Symbol" w:hAnsi="Symbol" w:hint="default"/>
      </w:rPr>
    </w:lvl>
    <w:lvl w:ilvl="7" w:tplc="58867AEC" w:tentative="1">
      <w:start w:val="1"/>
      <w:numFmt w:val="bullet"/>
      <w:lvlText w:val="o"/>
      <w:lvlJc w:val="left"/>
      <w:pPr>
        <w:ind w:left="5400" w:hanging="360"/>
      </w:pPr>
      <w:rPr>
        <w:rFonts w:ascii="Courier New" w:hAnsi="Courier New" w:cs="Courier New" w:hint="default"/>
      </w:rPr>
    </w:lvl>
    <w:lvl w:ilvl="8" w:tplc="49C6BC5C" w:tentative="1">
      <w:start w:val="1"/>
      <w:numFmt w:val="bullet"/>
      <w:lvlText w:val=""/>
      <w:lvlJc w:val="left"/>
      <w:pPr>
        <w:ind w:left="6120" w:hanging="360"/>
      </w:pPr>
      <w:rPr>
        <w:rFonts w:ascii="Wingdings" w:hAnsi="Wingdings" w:hint="default"/>
      </w:rPr>
    </w:lvl>
  </w:abstractNum>
  <w:abstractNum w:abstractNumId="2" w15:restartNumberingAfterBreak="0">
    <w:nsid w:val="6A2D127C"/>
    <w:multiLevelType w:val="hybridMultilevel"/>
    <w:tmpl w:val="978C5E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99056624">
    <w:abstractNumId w:val="2"/>
  </w:num>
  <w:num w:numId="2" w16cid:durableId="1956908719">
    <w:abstractNumId w:val="1"/>
  </w:num>
  <w:num w:numId="3" w16cid:durableId="13703020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426E"/>
    <w:rsid w:val="000313DB"/>
    <w:rsid w:val="0005426E"/>
    <w:rsid w:val="00172BCE"/>
    <w:rsid w:val="001A48D1"/>
    <w:rsid w:val="003442F9"/>
    <w:rsid w:val="003F6E3B"/>
    <w:rsid w:val="006D24D0"/>
    <w:rsid w:val="00737380"/>
    <w:rsid w:val="00850012"/>
    <w:rsid w:val="00B0089F"/>
    <w:rsid w:val="00E33FF0"/>
    <w:rsid w:val="00E62351"/>
    <w:rsid w:val="00E707D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DF3216"/>
  <w15:chartTrackingRefBased/>
  <w15:docId w15:val="{0A503A34-ECE3-4FE3-A154-2D7D29312B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05426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05426E"/>
    <w:rPr>
      <w:rFonts w:asciiTheme="majorHAnsi" w:eastAsiaTheme="majorEastAsia" w:hAnsiTheme="majorHAnsi" w:cstheme="majorBidi"/>
      <w:color w:val="2F5496" w:themeColor="accent1" w:themeShade="BF"/>
      <w:sz w:val="26"/>
      <w:szCs w:val="26"/>
    </w:rPr>
  </w:style>
  <w:style w:type="character" w:styleId="Hyperlink">
    <w:name w:val="Hyperlink"/>
    <w:basedOn w:val="DefaultParagraphFont"/>
    <w:uiPriority w:val="99"/>
    <w:unhideWhenUsed/>
    <w:rsid w:val="0005426E"/>
    <w:rPr>
      <w:color w:val="0563C1" w:themeColor="hyperlink"/>
      <w:u w:val="single"/>
    </w:rPr>
  </w:style>
  <w:style w:type="paragraph" w:customStyle="1" w:styleId="40Continoustext11pt">
    <w:name w:val="4.0 Continous text 11pt"/>
    <w:link w:val="40Continoustext11ptZchnZchn"/>
    <w:qFormat/>
    <w:rsid w:val="0005426E"/>
    <w:pPr>
      <w:suppressAutoHyphens/>
      <w:spacing w:after="380" w:line="380" w:lineRule="atLeast"/>
    </w:pPr>
    <w:rPr>
      <w:rFonts w:ascii="CorpoA" w:eastAsia="Times New Roman" w:hAnsi="CorpoA" w:cs="Times New Roman"/>
      <w:szCs w:val="20"/>
      <w:lang w:eastAsia="de-DE"/>
    </w:rPr>
  </w:style>
  <w:style w:type="character" w:customStyle="1" w:styleId="40Continoustext11ptZchnZchn">
    <w:name w:val="4.0 Continous text 11pt Zchn Zchn"/>
    <w:basedOn w:val="DefaultParagraphFont"/>
    <w:link w:val="40Continoustext11pt"/>
    <w:rsid w:val="0005426E"/>
    <w:rPr>
      <w:rFonts w:ascii="CorpoA" w:eastAsia="Times New Roman" w:hAnsi="CorpoA" w:cs="Times New Roman"/>
      <w:szCs w:val="20"/>
      <w:lang w:eastAsia="de-DE"/>
    </w:rPr>
  </w:style>
  <w:style w:type="paragraph" w:customStyle="1" w:styleId="40DisclaimerBoilerplate">
    <w:name w:val="4.0 Disclaimer / Boilerplate"/>
    <w:basedOn w:val="Normal"/>
    <w:autoRedefine/>
    <w:qFormat/>
    <w:rsid w:val="0005426E"/>
    <w:pPr>
      <w:spacing w:after="0" w:line="170" w:lineRule="exact"/>
    </w:pPr>
    <w:rPr>
      <w:rFonts w:ascii="Daimler CS" w:eastAsia="Calibri" w:hAnsi="Daimler CS" w:cs="Times New Roman"/>
      <w:sz w:val="15"/>
      <w:szCs w:val="20"/>
      <w:lang w:val="en-US"/>
    </w:rPr>
  </w:style>
  <w:style w:type="character" w:styleId="Strong">
    <w:name w:val="Strong"/>
    <w:basedOn w:val="DefaultParagraphFont"/>
    <w:uiPriority w:val="22"/>
    <w:qFormat/>
    <w:rsid w:val="0005426E"/>
    <w:rPr>
      <w:rFonts w:ascii="Daimler CS Demi" w:hAnsi="Daimler CS Demi"/>
      <w:b w:val="0"/>
      <w:bCs/>
    </w:rPr>
  </w:style>
  <w:style w:type="paragraph" w:customStyle="1" w:styleId="01Flietext">
    <w:name w:val="01_Fließtext"/>
    <w:basedOn w:val="Normal"/>
    <w:link w:val="01FlietextZchn"/>
    <w:qFormat/>
    <w:rsid w:val="0005426E"/>
    <w:pPr>
      <w:spacing w:after="0" w:line="284" w:lineRule="exact"/>
    </w:pPr>
    <w:rPr>
      <w:rFonts w:ascii="Daimler CS Light" w:hAnsi="Daimler CS Light"/>
      <w:sz w:val="21"/>
      <w:szCs w:val="21"/>
    </w:rPr>
  </w:style>
  <w:style w:type="character" w:customStyle="1" w:styleId="01FlietextZchn">
    <w:name w:val="01_Fließtext Zchn"/>
    <w:basedOn w:val="DefaultParagraphFont"/>
    <w:link w:val="01Flietext"/>
    <w:rsid w:val="0005426E"/>
    <w:rPr>
      <w:rFonts w:ascii="Daimler CS Light" w:hAnsi="Daimler CS Light"/>
      <w:sz w:val="21"/>
      <w:szCs w:val="21"/>
    </w:rPr>
  </w:style>
  <w:style w:type="paragraph" w:styleId="ListParagraph">
    <w:name w:val="List Paragraph"/>
    <w:basedOn w:val="Normal"/>
    <w:uiPriority w:val="34"/>
    <w:qFormat/>
    <w:rsid w:val="001A48D1"/>
    <w:pPr>
      <w:ind w:left="720"/>
      <w:contextualSpacing/>
    </w:pPr>
  </w:style>
  <w:style w:type="paragraph" w:styleId="CommentText">
    <w:name w:val="annotation text"/>
    <w:basedOn w:val="Normal"/>
    <w:link w:val="CommentTextChar"/>
    <w:uiPriority w:val="99"/>
    <w:unhideWhenUsed/>
    <w:rsid w:val="001A48D1"/>
    <w:pPr>
      <w:spacing w:line="240" w:lineRule="auto"/>
    </w:pPr>
    <w:rPr>
      <w:rFonts w:ascii="Daimler CS Light" w:hAnsi="Daimler CS Light"/>
      <w:sz w:val="20"/>
      <w:szCs w:val="20"/>
      <w:lang w:val="de-DE"/>
    </w:rPr>
  </w:style>
  <w:style w:type="character" w:customStyle="1" w:styleId="CommentTextChar">
    <w:name w:val="Comment Text Char"/>
    <w:basedOn w:val="DefaultParagraphFont"/>
    <w:link w:val="CommentText"/>
    <w:uiPriority w:val="99"/>
    <w:rsid w:val="001A48D1"/>
    <w:rPr>
      <w:rFonts w:ascii="Daimler CS Light" w:hAnsi="Daimler CS Light"/>
      <w:sz w:val="20"/>
      <w:szCs w:val="20"/>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8523660">
      <w:bodyDiv w:val="1"/>
      <w:marLeft w:val="0"/>
      <w:marRight w:val="0"/>
      <w:marTop w:val="0"/>
      <w:marBottom w:val="0"/>
      <w:divBdr>
        <w:top w:val="none" w:sz="0" w:space="0" w:color="auto"/>
        <w:left w:val="none" w:sz="0" w:space="0" w:color="auto"/>
        <w:bottom w:val="none" w:sz="0" w:space="0" w:color="auto"/>
        <w:right w:val="none" w:sz="0" w:space="0" w:color="auto"/>
      </w:divBdr>
    </w:div>
    <w:div w:id="1919705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hyperlink" Target="mailto:jamie.fretwell@daimler.com" TargetMode="External"/><Relationship Id="rId18" Type="http://schemas.openxmlformats.org/officeDocument/2006/relationships/hyperlink" Target="http://www.media.daimlertruck.com"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hyperlink" Target="mailto:ulrike.burkhart@daimlertruck.com" TargetMode="External"/><Relationship Id="rId2" Type="http://schemas.openxmlformats.org/officeDocument/2006/relationships/styles" Target="styles.xml"/><Relationship Id="rId16" Type="http://schemas.openxmlformats.org/officeDocument/2006/relationships/hyperlink" Target="mailto:carola.pfeifle@daimlertruck.com"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hyperlink" Target="mailto:john@impactcom.co.uk" TargetMode="External"/><Relationship Id="rId10" Type="http://schemas.openxmlformats.org/officeDocument/2006/relationships/image" Target="media/image6.jpeg"/><Relationship Id="rId19" Type="http://schemas.openxmlformats.org/officeDocument/2006/relationships/hyperlink" Target="http://www.daimlertruck.com" TargetMode="External"/><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hyperlink" Target="mailto:steve@impactcom.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1653</Words>
  <Characters>9423</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Warren</dc:creator>
  <cp:keywords/>
  <dc:description/>
  <cp:lastModifiedBy>Stephen Warren</cp:lastModifiedBy>
  <cp:revision>4</cp:revision>
  <dcterms:created xsi:type="dcterms:W3CDTF">2022-05-09T14:05:00Z</dcterms:created>
  <dcterms:modified xsi:type="dcterms:W3CDTF">2022-05-09T15:14:00Z</dcterms:modified>
</cp:coreProperties>
</file>