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DD2" w14:textId="3851333A" w:rsidR="008E4F4E" w:rsidRDefault="00B811C6" w:rsidP="002B4A8B">
      <w:pPr>
        <w:pStyle w:val="xmsonormal"/>
        <w:shd w:val="clear" w:color="auto" w:fill="FFFFFF"/>
        <w:spacing w:before="0" w:beforeAutospacing="0" w:after="0" w:afterAutospacing="0"/>
        <w:rPr>
          <w:color w:val="201F1E"/>
          <w:sz w:val="40"/>
          <w:szCs w:val="40"/>
          <w:bdr w:val="none" w:sz="0" w:space="0" w:color="auto" w:frame="1"/>
        </w:rPr>
      </w:pPr>
      <w:bookmarkStart w:id="0" w:name="_Hlk120191768"/>
      <w:r>
        <w:rPr>
          <w:noProof/>
          <w:color w:val="201F1E"/>
          <w:sz w:val="40"/>
          <w:szCs w:val="40"/>
          <w:bdr w:val="none" w:sz="0" w:space="0" w:color="auto" w:frame="1"/>
        </w:rPr>
        <w:drawing>
          <wp:inline distT="0" distB="0" distL="0" distR="0" wp14:anchorId="1E271AE7" wp14:editId="3DFC027C">
            <wp:extent cx="5731510" cy="194119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a:extLst>
                        <a:ext uri="{28A0092B-C50C-407E-A947-70E740481C1C}">
                          <a14:useLocalDpi xmlns:a14="http://schemas.microsoft.com/office/drawing/2010/main" val="0"/>
                        </a:ext>
                      </a:extLst>
                    </a:blip>
                    <a:stretch>
                      <a:fillRect/>
                    </a:stretch>
                  </pic:blipFill>
                  <pic:spPr>
                    <a:xfrm>
                      <a:off x="0" y="0"/>
                      <a:ext cx="5731510" cy="1941195"/>
                    </a:xfrm>
                    <a:prstGeom prst="rect">
                      <a:avLst/>
                    </a:prstGeom>
                  </pic:spPr>
                </pic:pic>
              </a:graphicData>
            </a:graphic>
          </wp:inline>
        </w:drawing>
      </w:r>
    </w:p>
    <w:p w14:paraId="43276FD5" w14:textId="77777777" w:rsidR="008E4F4E" w:rsidRPr="00B811C6" w:rsidRDefault="008E4F4E" w:rsidP="002B4A8B">
      <w:pPr>
        <w:pStyle w:val="xmsonormal"/>
        <w:shd w:val="clear" w:color="auto" w:fill="FFFFFF"/>
        <w:spacing w:before="0" w:beforeAutospacing="0" w:after="0" w:afterAutospacing="0"/>
        <w:rPr>
          <w:rFonts w:ascii="Arial" w:hAnsi="Arial" w:cs="Arial"/>
          <w:color w:val="201F1E"/>
          <w:sz w:val="40"/>
          <w:szCs w:val="40"/>
          <w:bdr w:val="none" w:sz="0" w:space="0" w:color="auto" w:frame="1"/>
        </w:rPr>
      </w:pPr>
    </w:p>
    <w:p w14:paraId="33864E1B" w14:textId="7721FEBF" w:rsidR="008E4F4E" w:rsidRPr="00B811C6" w:rsidRDefault="008E4F4E" w:rsidP="008E4F4E">
      <w:pPr>
        <w:shd w:val="clear" w:color="auto" w:fill="FFFFFF"/>
        <w:spacing w:after="0" w:line="240" w:lineRule="auto"/>
        <w:textAlignment w:val="baseline"/>
        <w:rPr>
          <w:rFonts w:ascii="Arial" w:eastAsia="Times New Roman" w:hAnsi="Arial" w:cs="Arial"/>
          <w:sz w:val="24"/>
          <w:szCs w:val="24"/>
          <w:lang w:eastAsia="en-GB"/>
        </w:rPr>
      </w:pPr>
      <w:r w:rsidRPr="00B811C6">
        <w:rPr>
          <w:rFonts w:ascii="Arial" w:eastAsia="Times New Roman" w:hAnsi="Arial" w:cs="Arial"/>
          <w:b/>
          <w:bCs/>
          <w:sz w:val="24"/>
          <w:szCs w:val="24"/>
          <w:lang w:eastAsia="en-GB"/>
        </w:rPr>
        <w:t>Date:</w:t>
      </w:r>
      <w:r w:rsidRPr="00B811C6">
        <w:rPr>
          <w:rFonts w:ascii="Arial" w:eastAsia="Times New Roman" w:hAnsi="Arial" w:cs="Arial"/>
          <w:sz w:val="24"/>
          <w:szCs w:val="24"/>
          <w:lang w:eastAsia="en-GB"/>
        </w:rPr>
        <w:t xml:space="preserve"> </w:t>
      </w:r>
      <w:r w:rsidR="00591EC4">
        <w:rPr>
          <w:rFonts w:ascii="Arial" w:eastAsia="Times New Roman" w:hAnsi="Arial" w:cs="Arial"/>
          <w:sz w:val="24"/>
          <w:szCs w:val="24"/>
          <w:lang w:eastAsia="en-GB"/>
        </w:rPr>
        <w:t>24</w:t>
      </w:r>
      <w:r w:rsidR="005A5939" w:rsidRPr="00B811C6">
        <w:rPr>
          <w:rFonts w:ascii="Arial" w:eastAsia="Times New Roman" w:hAnsi="Arial" w:cs="Arial"/>
          <w:sz w:val="24"/>
          <w:szCs w:val="24"/>
          <w:lang w:eastAsia="en-GB"/>
        </w:rPr>
        <w:t xml:space="preserve"> </w:t>
      </w:r>
      <w:r w:rsidR="006C2D2A" w:rsidRPr="00B811C6">
        <w:rPr>
          <w:rFonts w:ascii="Arial" w:eastAsia="Times New Roman" w:hAnsi="Arial" w:cs="Arial"/>
          <w:sz w:val="24"/>
          <w:szCs w:val="24"/>
          <w:lang w:eastAsia="en-GB"/>
        </w:rPr>
        <w:t>Novem</w:t>
      </w:r>
      <w:r w:rsidR="005A5939" w:rsidRPr="00B811C6">
        <w:rPr>
          <w:rFonts w:ascii="Arial" w:eastAsia="Times New Roman" w:hAnsi="Arial" w:cs="Arial"/>
          <w:sz w:val="24"/>
          <w:szCs w:val="24"/>
          <w:lang w:eastAsia="en-GB"/>
        </w:rPr>
        <w:t>ber 2022</w:t>
      </w:r>
    </w:p>
    <w:p w14:paraId="426F2FCF" w14:textId="380550B1" w:rsidR="008E4F4E" w:rsidRPr="00B811C6" w:rsidRDefault="008E4F4E" w:rsidP="008E4F4E">
      <w:pPr>
        <w:shd w:val="clear" w:color="auto" w:fill="FFFFFF"/>
        <w:spacing w:after="0" w:line="240" w:lineRule="auto"/>
        <w:textAlignment w:val="baseline"/>
        <w:rPr>
          <w:rFonts w:ascii="Arial" w:eastAsia="Times New Roman" w:hAnsi="Arial" w:cs="Arial"/>
          <w:sz w:val="24"/>
          <w:szCs w:val="24"/>
          <w:lang w:eastAsia="en-GB"/>
        </w:rPr>
      </w:pPr>
    </w:p>
    <w:p w14:paraId="4D98957C" w14:textId="384657B3" w:rsidR="008E4F4E" w:rsidRPr="00F37CCE" w:rsidRDefault="00B811C6" w:rsidP="00F37CCE">
      <w:pPr>
        <w:shd w:val="clear" w:color="auto" w:fill="FFFFFF"/>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7D9F447E" wp14:editId="354F39D8">
            <wp:extent cx="5719759" cy="3816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4148" cy="3825951"/>
                    </a:xfrm>
                    <a:prstGeom prst="rect">
                      <a:avLst/>
                    </a:prstGeom>
                  </pic:spPr>
                </pic:pic>
              </a:graphicData>
            </a:graphic>
          </wp:inline>
        </w:drawing>
      </w:r>
    </w:p>
    <w:p w14:paraId="5E9EDEEB" w14:textId="77777777" w:rsidR="008E4F4E" w:rsidRPr="00B811C6" w:rsidRDefault="008E4F4E" w:rsidP="002B4A8B">
      <w:pPr>
        <w:pStyle w:val="xmsonormal"/>
        <w:shd w:val="clear" w:color="auto" w:fill="FFFFFF"/>
        <w:spacing w:before="0" w:beforeAutospacing="0" w:after="0" w:afterAutospacing="0"/>
        <w:rPr>
          <w:rFonts w:ascii="Arial" w:hAnsi="Arial" w:cs="Arial"/>
          <w:color w:val="201F1E"/>
          <w:sz w:val="40"/>
          <w:szCs w:val="40"/>
          <w:bdr w:val="none" w:sz="0" w:space="0" w:color="auto" w:frame="1"/>
        </w:rPr>
      </w:pPr>
    </w:p>
    <w:p w14:paraId="0A07C7DF" w14:textId="6B24D90E" w:rsidR="00B91A63" w:rsidRPr="00B811C6" w:rsidRDefault="00C42018" w:rsidP="002B4A8B">
      <w:pPr>
        <w:pStyle w:val="xmsonormal"/>
        <w:shd w:val="clear" w:color="auto" w:fill="FFFFFF"/>
        <w:spacing w:before="0" w:beforeAutospacing="0" w:after="0" w:afterAutospacing="0"/>
        <w:rPr>
          <w:rFonts w:ascii="Arial" w:hAnsi="Arial" w:cs="Arial"/>
          <w:color w:val="201F1E"/>
          <w:sz w:val="40"/>
          <w:szCs w:val="40"/>
          <w:bdr w:val="none" w:sz="0" w:space="0" w:color="auto" w:frame="1"/>
        </w:rPr>
      </w:pPr>
      <w:r>
        <w:rPr>
          <w:rFonts w:ascii="Arial" w:hAnsi="Arial" w:cs="Arial"/>
          <w:color w:val="201F1E"/>
          <w:sz w:val="40"/>
          <w:szCs w:val="40"/>
          <w:bdr w:val="none" w:sz="0" w:space="0" w:color="auto" w:frame="1"/>
        </w:rPr>
        <w:t xml:space="preserve">All-new </w:t>
      </w:r>
      <w:r w:rsidR="007329FF">
        <w:rPr>
          <w:rFonts w:ascii="Arial" w:hAnsi="Arial" w:cs="Arial"/>
          <w:color w:val="201F1E"/>
          <w:sz w:val="40"/>
          <w:szCs w:val="40"/>
          <w:bdr w:val="none" w:sz="0" w:space="0" w:color="auto" w:frame="1"/>
        </w:rPr>
        <w:t>FUSO Canter is on the up for Attridge Scaffolding</w:t>
      </w:r>
    </w:p>
    <w:p w14:paraId="05276435" w14:textId="77777777" w:rsidR="00B811C6" w:rsidRPr="00B811C6" w:rsidRDefault="00085779" w:rsidP="00B811C6">
      <w:pPr>
        <w:rPr>
          <w:rFonts w:ascii="Arial" w:hAnsi="Arial" w:cs="Arial"/>
        </w:rPr>
      </w:pPr>
      <w:r w:rsidRPr="00B811C6">
        <w:rPr>
          <w:rFonts w:ascii="Arial" w:hAnsi="Arial" w:cs="Arial"/>
          <w:color w:val="FF0000"/>
          <w:bdr w:val="none" w:sz="0" w:space="0" w:color="auto" w:frame="1"/>
        </w:rPr>
        <w:t> </w:t>
      </w:r>
    </w:p>
    <w:p w14:paraId="533BEF70"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When Attridge Scaffolding needed a new 7.5-tonner, the FUSO Canter was always going to be in pole position.</w:t>
      </w:r>
    </w:p>
    <w:p w14:paraId="3D5D7FA4"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46F69C41" w14:textId="7E877413"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The </w:t>
      </w:r>
      <w:r w:rsidR="00C42018">
        <w:rPr>
          <w:rFonts w:ascii="Arial" w:hAnsi="Arial" w:cs="Arial"/>
          <w:color w:val="242424"/>
          <w:sz w:val="22"/>
          <w:szCs w:val="22"/>
          <w:bdr w:val="none" w:sz="0" w:space="0" w:color="auto" w:frame="1"/>
        </w:rPr>
        <w:t>vehicle’s</w:t>
      </w:r>
      <w:r>
        <w:rPr>
          <w:rFonts w:ascii="Arial" w:hAnsi="Arial" w:cs="Arial"/>
          <w:color w:val="242424"/>
          <w:sz w:val="22"/>
          <w:szCs w:val="22"/>
          <w:bdr w:val="none" w:sz="0" w:space="0" w:color="auto" w:frame="1"/>
        </w:rPr>
        <w:t xml:space="preserve"> industry-leading payload, co</w:t>
      </w:r>
      <w:r w:rsidR="00C42018">
        <w:rPr>
          <w:rFonts w:ascii="Arial" w:hAnsi="Arial" w:cs="Arial"/>
          <w:color w:val="242424"/>
          <w:sz w:val="22"/>
          <w:szCs w:val="22"/>
          <w:bdr w:val="none" w:sz="0" w:space="0" w:color="auto" w:frame="1"/>
        </w:rPr>
        <w:t>mbin</w:t>
      </w:r>
      <w:r>
        <w:rPr>
          <w:rFonts w:ascii="Arial" w:hAnsi="Arial" w:cs="Arial"/>
          <w:color w:val="242424"/>
          <w:sz w:val="22"/>
          <w:szCs w:val="22"/>
          <w:bdr w:val="none" w:sz="0" w:space="0" w:color="auto" w:frame="1"/>
        </w:rPr>
        <w:t>ed with</w:t>
      </w:r>
      <w:r w:rsidR="00C42018">
        <w:rPr>
          <w:rFonts w:ascii="Arial" w:hAnsi="Arial" w:cs="Arial"/>
          <w:color w:val="242424"/>
          <w:sz w:val="22"/>
          <w:szCs w:val="22"/>
          <w:bdr w:val="none" w:sz="0" w:space="0" w:color="auto" w:frame="1"/>
        </w:rPr>
        <w:t xml:space="preserve"> </w:t>
      </w:r>
      <w:r>
        <w:rPr>
          <w:rFonts w:ascii="Arial" w:hAnsi="Arial" w:cs="Arial"/>
          <w:color w:val="242424"/>
          <w:sz w:val="22"/>
          <w:szCs w:val="22"/>
          <w:bdr w:val="none" w:sz="0" w:space="0" w:color="auto" w:frame="1"/>
        </w:rPr>
        <w:t xml:space="preserve">proven reliability and driver-friendly </w:t>
      </w:r>
      <w:r w:rsidR="009F6192">
        <w:rPr>
          <w:rFonts w:ascii="Arial" w:hAnsi="Arial" w:cs="Arial"/>
          <w:color w:val="242424"/>
          <w:sz w:val="22"/>
          <w:szCs w:val="22"/>
          <w:bdr w:val="none" w:sz="0" w:space="0" w:color="auto" w:frame="1"/>
        </w:rPr>
        <w:t>external proportions</w:t>
      </w:r>
      <w:r>
        <w:rPr>
          <w:rFonts w:ascii="Arial" w:hAnsi="Arial" w:cs="Arial"/>
          <w:color w:val="242424"/>
          <w:sz w:val="22"/>
          <w:szCs w:val="22"/>
          <w:bdr w:val="none" w:sz="0" w:space="0" w:color="auto" w:frame="1"/>
        </w:rPr>
        <w:t xml:space="preserve">, </w:t>
      </w:r>
      <w:r w:rsidR="00C42018">
        <w:rPr>
          <w:rFonts w:ascii="Arial" w:hAnsi="Arial" w:cs="Arial"/>
          <w:color w:val="242424"/>
          <w:sz w:val="22"/>
          <w:szCs w:val="22"/>
          <w:bdr w:val="none" w:sz="0" w:space="0" w:color="auto" w:frame="1"/>
        </w:rPr>
        <w:t>make</w:t>
      </w:r>
      <w:r>
        <w:rPr>
          <w:rFonts w:ascii="Arial" w:hAnsi="Arial" w:cs="Arial"/>
          <w:color w:val="242424"/>
          <w:sz w:val="22"/>
          <w:szCs w:val="22"/>
          <w:bdr w:val="none" w:sz="0" w:space="0" w:color="auto" w:frame="1"/>
        </w:rPr>
        <w:t xml:space="preserve"> i</w:t>
      </w:r>
      <w:r w:rsidR="00C42018">
        <w:rPr>
          <w:rFonts w:ascii="Arial" w:hAnsi="Arial" w:cs="Arial"/>
          <w:color w:val="242424"/>
          <w:sz w:val="22"/>
          <w:szCs w:val="22"/>
          <w:bdr w:val="none" w:sz="0" w:space="0" w:color="auto" w:frame="1"/>
        </w:rPr>
        <w:t>t</w:t>
      </w:r>
      <w:r>
        <w:rPr>
          <w:rFonts w:ascii="Arial" w:hAnsi="Arial" w:cs="Arial"/>
          <w:color w:val="242424"/>
          <w:sz w:val="22"/>
          <w:szCs w:val="22"/>
          <w:bdr w:val="none" w:sz="0" w:space="0" w:color="auto" w:frame="1"/>
        </w:rPr>
        <w:t xml:space="preserve"> ideally suited to the Staffordshire-based </w:t>
      </w:r>
      <w:r w:rsidR="00AC2BC9">
        <w:rPr>
          <w:rFonts w:ascii="Arial" w:hAnsi="Arial" w:cs="Arial"/>
          <w:color w:val="242424"/>
          <w:sz w:val="22"/>
          <w:szCs w:val="22"/>
          <w:bdr w:val="none" w:sz="0" w:space="0" w:color="auto" w:frame="1"/>
        </w:rPr>
        <w:t>company</w:t>
      </w:r>
      <w:r>
        <w:rPr>
          <w:rFonts w:ascii="Arial" w:hAnsi="Arial" w:cs="Arial"/>
          <w:color w:val="242424"/>
          <w:sz w:val="22"/>
          <w:szCs w:val="22"/>
          <w:bdr w:val="none" w:sz="0" w:space="0" w:color="auto" w:frame="1"/>
        </w:rPr>
        <w:t>’s needs.</w:t>
      </w:r>
    </w:p>
    <w:p w14:paraId="7DD5561B"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5542AE04" w14:textId="502C5F23" w:rsidR="00C42018" w:rsidRDefault="00C42018" w:rsidP="00B811C6">
      <w:pPr>
        <w:pStyle w:val="xmsonormal"/>
        <w:shd w:val="clear" w:color="auto" w:fill="FFFFFF"/>
        <w:spacing w:before="0" w:beforeAutospacing="0" w:after="0" w:afterAutospacing="0"/>
        <w:rPr>
          <w:rFonts w:ascii="Arial" w:hAnsi="Arial" w:cs="Arial"/>
          <w:color w:val="000000"/>
          <w:sz w:val="22"/>
          <w:szCs w:val="22"/>
          <w:shd w:val="clear" w:color="auto" w:fill="FFFFFF"/>
        </w:rPr>
      </w:pPr>
      <w:r>
        <w:rPr>
          <w:rFonts w:ascii="Arial" w:hAnsi="Arial" w:cs="Arial"/>
          <w:color w:val="242424"/>
          <w:sz w:val="22"/>
          <w:szCs w:val="22"/>
          <w:bdr w:val="none" w:sz="0" w:space="0" w:color="auto" w:frame="1"/>
        </w:rPr>
        <w:lastRenderedPageBreak/>
        <w:t xml:space="preserve">Attridge </w:t>
      </w:r>
      <w:proofErr w:type="spellStart"/>
      <w:r>
        <w:rPr>
          <w:rFonts w:ascii="Arial" w:hAnsi="Arial" w:cs="Arial"/>
          <w:color w:val="242424"/>
          <w:sz w:val="22"/>
          <w:szCs w:val="22"/>
          <w:bdr w:val="none" w:sz="0" w:space="0" w:color="auto" w:frame="1"/>
        </w:rPr>
        <w:t>Scafffolding’s</w:t>
      </w:r>
      <w:proofErr w:type="spellEnd"/>
      <w:r>
        <w:rPr>
          <w:rFonts w:ascii="Arial" w:hAnsi="Arial" w:cs="Arial"/>
          <w:color w:val="242424"/>
          <w:sz w:val="22"/>
          <w:szCs w:val="22"/>
          <w:bdr w:val="none" w:sz="0" w:space="0" w:color="auto" w:frame="1"/>
        </w:rPr>
        <w:t xml:space="preserve"> latest Canter, its first from the all-new range introduced earlier this year,</w:t>
      </w:r>
      <w:r w:rsidR="00B811C6">
        <w:rPr>
          <w:rFonts w:ascii="Arial" w:hAnsi="Arial" w:cs="Arial"/>
          <w:color w:val="242424"/>
          <w:sz w:val="22"/>
          <w:szCs w:val="22"/>
          <w:bdr w:val="none" w:sz="0" w:space="0" w:color="auto" w:frame="1"/>
        </w:rPr>
        <w:t xml:space="preserve"> </w:t>
      </w:r>
      <w:r>
        <w:rPr>
          <w:rFonts w:ascii="Arial" w:hAnsi="Arial" w:cs="Arial"/>
          <w:color w:val="242424"/>
          <w:sz w:val="22"/>
          <w:szCs w:val="22"/>
          <w:bdr w:val="none" w:sz="0" w:space="0" w:color="auto" w:frame="1"/>
        </w:rPr>
        <w:t>arrived via the Stoke-on-Trent</w:t>
      </w:r>
      <w:r w:rsidRPr="00C42018">
        <w:rPr>
          <w:rFonts w:ascii="Arial" w:hAnsi="Arial" w:cs="Arial"/>
          <w:color w:val="FF0000"/>
          <w:sz w:val="22"/>
          <w:szCs w:val="22"/>
          <w:bdr w:val="none" w:sz="0" w:space="0" w:color="auto" w:frame="1"/>
        </w:rPr>
        <w:t xml:space="preserve"> </w:t>
      </w:r>
      <w:r>
        <w:rPr>
          <w:rFonts w:ascii="Arial" w:hAnsi="Arial" w:cs="Arial"/>
          <w:color w:val="242424"/>
          <w:sz w:val="22"/>
          <w:szCs w:val="22"/>
          <w:bdr w:val="none" w:sz="0" w:space="0" w:color="auto" w:frame="1"/>
        </w:rPr>
        <w:t xml:space="preserve">branch of Dealer </w:t>
      </w:r>
      <w:r w:rsidR="00B811C6">
        <w:rPr>
          <w:rFonts w:ascii="Arial" w:hAnsi="Arial" w:cs="Arial"/>
          <w:color w:val="242424"/>
          <w:sz w:val="22"/>
          <w:szCs w:val="22"/>
          <w:bdr w:val="none" w:sz="0" w:space="0" w:color="auto" w:frame="1"/>
        </w:rPr>
        <w:t xml:space="preserve">eStar Truck &amp; Van, </w:t>
      </w:r>
      <w:r w:rsidR="00B811C6">
        <w:rPr>
          <w:rFonts w:ascii="Arial" w:hAnsi="Arial" w:cs="Arial"/>
          <w:color w:val="000000"/>
          <w:sz w:val="22"/>
          <w:szCs w:val="22"/>
          <w:shd w:val="clear" w:color="auto" w:fill="FFFFFF"/>
        </w:rPr>
        <w:t>which also sells and supports Mercedes-Benz trucks – both brands are part of the Daimler Truck ‘family’</w:t>
      </w:r>
      <w:r>
        <w:rPr>
          <w:rFonts w:ascii="Arial" w:hAnsi="Arial" w:cs="Arial"/>
          <w:color w:val="000000"/>
          <w:sz w:val="22"/>
          <w:szCs w:val="22"/>
          <w:shd w:val="clear" w:color="auto" w:fill="FFFFFF"/>
        </w:rPr>
        <w:t>.</w:t>
      </w:r>
    </w:p>
    <w:p w14:paraId="6C113196" w14:textId="77777777" w:rsidR="00C42018" w:rsidRDefault="00C42018" w:rsidP="00B811C6">
      <w:pPr>
        <w:pStyle w:val="xmsonormal"/>
        <w:shd w:val="clear" w:color="auto" w:fill="FFFFFF"/>
        <w:spacing w:before="0" w:beforeAutospacing="0" w:after="0" w:afterAutospacing="0"/>
        <w:rPr>
          <w:rFonts w:ascii="Arial" w:hAnsi="Arial" w:cs="Arial"/>
          <w:color w:val="000000"/>
          <w:sz w:val="22"/>
          <w:szCs w:val="22"/>
          <w:shd w:val="clear" w:color="auto" w:fill="FFFFFF"/>
        </w:rPr>
      </w:pPr>
    </w:p>
    <w:p w14:paraId="225DE18D" w14:textId="226E87E7" w:rsidR="00C42018" w:rsidRDefault="00C42018"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000000"/>
          <w:sz w:val="22"/>
          <w:szCs w:val="22"/>
          <w:shd w:val="clear" w:color="auto" w:fill="FFFFFF"/>
        </w:rPr>
        <w:t xml:space="preserve">Six of </w:t>
      </w:r>
      <w:r w:rsidR="00AC2BC9">
        <w:rPr>
          <w:rFonts w:ascii="Arial" w:hAnsi="Arial" w:cs="Arial"/>
          <w:color w:val="000000"/>
          <w:sz w:val="22"/>
          <w:szCs w:val="22"/>
          <w:shd w:val="clear" w:color="auto" w:fill="FFFFFF"/>
        </w:rPr>
        <w:t xml:space="preserve">the </w:t>
      </w:r>
      <w:r>
        <w:rPr>
          <w:rFonts w:ascii="Arial" w:hAnsi="Arial" w:cs="Arial"/>
          <w:color w:val="000000"/>
          <w:sz w:val="22"/>
          <w:szCs w:val="22"/>
          <w:shd w:val="clear" w:color="auto" w:fill="FFFFFF"/>
        </w:rPr>
        <w:t xml:space="preserve">eight 7.5-tonners </w:t>
      </w:r>
      <w:r w:rsidR="00AC2BC9">
        <w:rPr>
          <w:rFonts w:ascii="Arial" w:hAnsi="Arial" w:cs="Arial"/>
          <w:color w:val="000000"/>
          <w:sz w:val="22"/>
          <w:szCs w:val="22"/>
          <w:shd w:val="clear" w:color="auto" w:fill="FFFFFF"/>
        </w:rPr>
        <w:t xml:space="preserve">that work from the </w:t>
      </w:r>
      <w:r w:rsidR="00AC2BC9">
        <w:rPr>
          <w:rFonts w:ascii="Arial" w:hAnsi="Arial" w:cs="Arial"/>
          <w:color w:val="242424"/>
          <w:sz w:val="22"/>
          <w:szCs w:val="22"/>
          <w:bdr w:val="none" w:sz="0" w:space="0" w:color="auto" w:frame="1"/>
        </w:rPr>
        <w:t xml:space="preserve">operator’s depot in Brereton, near Rugeley, </w:t>
      </w:r>
      <w:r>
        <w:rPr>
          <w:rFonts w:ascii="Arial" w:hAnsi="Arial" w:cs="Arial"/>
          <w:color w:val="000000"/>
          <w:sz w:val="22"/>
          <w:szCs w:val="22"/>
          <w:shd w:val="clear" w:color="auto" w:fill="FFFFFF"/>
        </w:rPr>
        <w:t>wear the FUSO ‘three diamonds’ badg</w:t>
      </w:r>
      <w:r w:rsidR="00AC2BC9">
        <w:rPr>
          <w:rFonts w:ascii="Arial" w:hAnsi="Arial" w:cs="Arial"/>
          <w:color w:val="000000"/>
          <w:sz w:val="22"/>
          <w:szCs w:val="22"/>
          <w:shd w:val="clear" w:color="auto" w:fill="FFFFFF"/>
        </w:rPr>
        <w:t>e. T</w:t>
      </w:r>
      <w:r>
        <w:rPr>
          <w:rFonts w:ascii="Arial" w:hAnsi="Arial" w:cs="Arial"/>
          <w:color w:val="000000"/>
          <w:sz w:val="22"/>
          <w:szCs w:val="22"/>
          <w:shd w:val="clear" w:color="auto" w:fill="FFFFFF"/>
        </w:rPr>
        <w:t>he new truck ha</w:t>
      </w:r>
      <w:r w:rsidR="00AC2BC9">
        <w:rPr>
          <w:rFonts w:ascii="Arial" w:hAnsi="Arial" w:cs="Arial"/>
          <w:color w:val="000000"/>
          <w:sz w:val="22"/>
          <w:szCs w:val="22"/>
          <w:shd w:val="clear" w:color="auto" w:fill="FFFFFF"/>
        </w:rPr>
        <w:t>s</w:t>
      </w:r>
      <w:r>
        <w:rPr>
          <w:rFonts w:ascii="Arial" w:hAnsi="Arial" w:cs="Arial"/>
          <w:color w:val="000000"/>
          <w:sz w:val="22"/>
          <w:szCs w:val="22"/>
          <w:shd w:val="clear" w:color="auto" w:fill="FFFFFF"/>
        </w:rPr>
        <w:t xml:space="preserve"> </w:t>
      </w:r>
      <w:r w:rsidR="00B811C6">
        <w:rPr>
          <w:rFonts w:ascii="Arial" w:hAnsi="Arial" w:cs="Arial"/>
          <w:color w:val="242424"/>
          <w:sz w:val="22"/>
          <w:szCs w:val="22"/>
          <w:bdr w:val="none" w:sz="0" w:space="0" w:color="auto" w:frame="1"/>
        </w:rPr>
        <w:t>replace</w:t>
      </w:r>
      <w:r>
        <w:rPr>
          <w:rFonts w:ascii="Arial" w:hAnsi="Arial" w:cs="Arial"/>
          <w:color w:val="242424"/>
          <w:sz w:val="22"/>
          <w:szCs w:val="22"/>
          <w:bdr w:val="none" w:sz="0" w:space="0" w:color="auto" w:frame="1"/>
        </w:rPr>
        <w:t>d</w:t>
      </w:r>
      <w:r w:rsidR="00B811C6">
        <w:rPr>
          <w:rFonts w:ascii="Arial" w:hAnsi="Arial" w:cs="Arial"/>
          <w:color w:val="242424"/>
          <w:sz w:val="22"/>
          <w:szCs w:val="22"/>
          <w:bdr w:val="none" w:sz="0" w:space="0" w:color="auto" w:frame="1"/>
        </w:rPr>
        <w:t xml:space="preserve"> a five-year-o</w:t>
      </w:r>
      <w:r>
        <w:rPr>
          <w:rFonts w:ascii="Arial" w:hAnsi="Arial" w:cs="Arial"/>
          <w:color w:val="242424"/>
          <w:sz w:val="22"/>
          <w:szCs w:val="22"/>
          <w:bdr w:val="none" w:sz="0" w:space="0" w:color="auto" w:frame="1"/>
        </w:rPr>
        <w:t>ld example from the previous Canter model generation.</w:t>
      </w:r>
    </w:p>
    <w:p w14:paraId="2A4E3D11" w14:textId="77777777" w:rsidR="00C42018" w:rsidRDefault="00C42018"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25E30F4D" w14:textId="772671B5" w:rsidR="00B811C6" w:rsidRDefault="00C42018"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Director James Attridge explained: </w:t>
      </w:r>
      <w:r w:rsidR="00B811C6">
        <w:rPr>
          <w:rFonts w:ascii="Arial" w:hAnsi="Arial" w:cs="Arial"/>
          <w:color w:val="242424"/>
          <w:sz w:val="22"/>
          <w:szCs w:val="22"/>
          <w:bdr w:val="none" w:sz="0" w:space="0" w:color="auto" w:frame="1"/>
        </w:rPr>
        <w:t xml:space="preserve">“Ours is a very payload-sensitive application, so the fact that we can easily get 300 kg more on a Canter than any other 7.5-tonner we’ve tried – and </w:t>
      </w:r>
      <w:r>
        <w:rPr>
          <w:rFonts w:ascii="Arial" w:hAnsi="Arial" w:cs="Arial"/>
          <w:color w:val="242424"/>
          <w:sz w:val="22"/>
          <w:szCs w:val="22"/>
          <w:bdr w:val="none" w:sz="0" w:space="0" w:color="auto" w:frame="1"/>
        </w:rPr>
        <w:t>a lot more</w:t>
      </w:r>
      <w:r w:rsidR="00B811C6">
        <w:rPr>
          <w:rFonts w:ascii="Arial" w:hAnsi="Arial" w:cs="Arial"/>
          <w:color w:val="242424"/>
          <w:sz w:val="22"/>
          <w:szCs w:val="22"/>
          <w:bdr w:val="none" w:sz="0" w:space="0" w:color="auto" w:frame="1"/>
        </w:rPr>
        <w:t xml:space="preserve"> than that, compared to some competitors – is highly significant</w:t>
      </w:r>
      <w:r>
        <w:rPr>
          <w:rFonts w:ascii="Arial" w:hAnsi="Arial" w:cs="Arial"/>
          <w:color w:val="242424"/>
          <w:sz w:val="22"/>
          <w:szCs w:val="22"/>
          <w:bdr w:val="none" w:sz="0" w:space="0" w:color="auto" w:frame="1"/>
        </w:rPr>
        <w:t>.</w:t>
      </w:r>
      <w:r w:rsidR="00B811C6">
        <w:rPr>
          <w:rFonts w:ascii="Arial" w:hAnsi="Arial" w:cs="Arial"/>
          <w:color w:val="242424"/>
          <w:sz w:val="22"/>
          <w:szCs w:val="22"/>
          <w:bdr w:val="none" w:sz="0" w:space="0" w:color="auto" w:frame="1"/>
        </w:rPr>
        <w:t xml:space="preserve"> </w:t>
      </w:r>
    </w:p>
    <w:p w14:paraId="12CED11F"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23394511" w14:textId="2D152B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“Th</w:t>
      </w:r>
      <w:r w:rsidR="009F6192">
        <w:rPr>
          <w:rFonts w:ascii="Arial" w:hAnsi="Arial" w:cs="Arial"/>
          <w:color w:val="242424"/>
          <w:sz w:val="22"/>
          <w:szCs w:val="22"/>
          <w:bdr w:val="none" w:sz="0" w:space="0" w:color="auto" w:frame="1"/>
        </w:rPr>
        <w:t>is</w:t>
      </w:r>
      <w:r>
        <w:rPr>
          <w:rFonts w:ascii="Arial" w:hAnsi="Arial" w:cs="Arial"/>
          <w:color w:val="242424"/>
          <w:sz w:val="22"/>
          <w:szCs w:val="22"/>
          <w:bdr w:val="none" w:sz="0" w:space="0" w:color="auto" w:frame="1"/>
        </w:rPr>
        <w:t xml:space="preserve"> attribute alone</w:t>
      </w:r>
      <w:r w:rsidR="009F6192">
        <w:rPr>
          <w:rFonts w:ascii="Arial" w:hAnsi="Arial" w:cs="Arial"/>
          <w:color w:val="242424"/>
          <w:sz w:val="22"/>
          <w:szCs w:val="22"/>
          <w:bdr w:val="none" w:sz="0" w:space="0" w:color="auto" w:frame="1"/>
        </w:rPr>
        <w:t xml:space="preserve"> would</w:t>
      </w:r>
      <w:r>
        <w:rPr>
          <w:rFonts w:ascii="Arial" w:hAnsi="Arial" w:cs="Arial"/>
          <w:color w:val="242424"/>
          <w:sz w:val="22"/>
          <w:szCs w:val="22"/>
          <w:bdr w:val="none" w:sz="0" w:space="0" w:color="auto" w:frame="1"/>
        </w:rPr>
        <w:t xml:space="preserve"> </w:t>
      </w:r>
      <w:r w:rsidR="009F6192">
        <w:rPr>
          <w:rFonts w:ascii="Arial" w:hAnsi="Arial" w:cs="Arial"/>
          <w:color w:val="242424"/>
          <w:sz w:val="22"/>
          <w:szCs w:val="22"/>
          <w:bdr w:val="none" w:sz="0" w:space="0" w:color="auto" w:frame="1"/>
        </w:rPr>
        <w:t>incline us</w:t>
      </w:r>
      <w:r>
        <w:rPr>
          <w:rFonts w:ascii="Arial" w:hAnsi="Arial" w:cs="Arial"/>
          <w:color w:val="242424"/>
          <w:sz w:val="22"/>
          <w:szCs w:val="22"/>
          <w:bdr w:val="none" w:sz="0" w:space="0" w:color="auto" w:frame="1"/>
        </w:rPr>
        <w:t xml:space="preserve"> towards</w:t>
      </w:r>
      <w:r w:rsidR="009F6192">
        <w:rPr>
          <w:rFonts w:ascii="Arial" w:hAnsi="Arial" w:cs="Arial"/>
          <w:color w:val="242424"/>
          <w:sz w:val="22"/>
          <w:szCs w:val="22"/>
          <w:bdr w:val="none" w:sz="0" w:space="0" w:color="auto" w:frame="1"/>
        </w:rPr>
        <w:t xml:space="preserve"> </w:t>
      </w:r>
      <w:r>
        <w:rPr>
          <w:rFonts w:ascii="Arial" w:hAnsi="Arial" w:cs="Arial"/>
          <w:color w:val="242424"/>
          <w:sz w:val="22"/>
          <w:szCs w:val="22"/>
          <w:bdr w:val="none" w:sz="0" w:space="0" w:color="auto" w:frame="1"/>
        </w:rPr>
        <w:t>the Canter, but the vehicle has other benefits</w:t>
      </w:r>
      <w:r w:rsidR="00C42018">
        <w:rPr>
          <w:rFonts w:ascii="Arial" w:hAnsi="Arial" w:cs="Arial"/>
          <w:color w:val="242424"/>
          <w:sz w:val="22"/>
          <w:szCs w:val="22"/>
          <w:bdr w:val="none" w:sz="0" w:space="0" w:color="auto" w:frame="1"/>
        </w:rPr>
        <w:t xml:space="preserve"> too</w:t>
      </w:r>
      <w:r>
        <w:rPr>
          <w:rFonts w:ascii="Arial" w:hAnsi="Arial" w:cs="Arial"/>
          <w:color w:val="242424"/>
          <w:sz w:val="22"/>
          <w:szCs w:val="22"/>
          <w:bdr w:val="none" w:sz="0" w:space="0" w:color="auto" w:frame="1"/>
        </w:rPr>
        <w:t xml:space="preserve">. </w:t>
      </w:r>
      <w:r w:rsidR="00C42018">
        <w:rPr>
          <w:rFonts w:ascii="Arial" w:hAnsi="Arial" w:cs="Arial"/>
          <w:color w:val="242424"/>
          <w:sz w:val="22"/>
          <w:szCs w:val="22"/>
          <w:bdr w:val="none" w:sz="0" w:space="0" w:color="auto" w:frame="1"/>
        </w:rPr>
        <w:t>Our experience</w:t>
      </w:r>
      <w:r>
        <w:rPr>
          <w:rFonts w:ascii="Arial" w:hAnsi="Arial" w:cs="Arial"/>
          <w:color w:val="242424"/>
          <w:sz w:val="22"/>
          <w:szCs w:val="22"/>
          <w:bdr w:val="none" w:sz="0" w:space="0" w:color="auto" w:frame="1"/>
        </w:rPr>
        <w:t xml:space="preserve"> has</w:t>
      </w:r>
      <w:r w:rsidR="00C42018">
        <w:rPr>
          <w:rFonts w:ascii="Arial" w:hAnsi="Arial" w:cs="Arial"/>
          <w:color w:val="242424"/>
          <w:sz w:val="22"/>
          <w:szCs w:val="22"/>
          <w:bdr w:val="none" w:sz="0" w:space="0" w:color="auto" w:frame="1"/>
        </w:rPr>
        <w:t xml:space="preserve"> also proved</w:t>
      </w:r>
      <w:r>
        <w:rPr>
          <w:rFonts w:ascii="Arial" w:hAnsi="Arial" w:cs="Arial"/>
          <w:color w:val="242424"/>
          <w:sz w:val="22"/>
          <w:szCs w:val="22"/>
          <w:bdr w:val="none" w:sz="0" w:space="0" w:color="auto" w:frame="1"/>
        </w:rPr>
        <w:t xml:space="preserve"> </w:t>
      </w:r>
      <w:r w:rsidR="00C42018">
        <w:rPr>
          <w:rFonts w:ascii="Arial" w:hAnsi="Arial" w:cs="Arial"/>
          <w:color w:val="242424"/>
          <w:sz w:val="22"/>
          <w:szCs w:val="22"/>
          <w:bdr w:val="none" w:sz="0" w:space="0" w:color="auto" w:frame="1"/>
        </w:rPr>
        <w:t xml:space="preserve">it </w:t>
      </w:r>
      <w:r>
        <w:rPr>
          <w:rFonts w:ascii="Arial" w:hAnsi="Arial" w:cs="Arial"/>
          <w:color w:val="242424"/>
          <w:sz w:val="22"/>
          <w:szCs w:val="22"/>
          <w:bdr w:val="none" w:sz="0" w:space="0" w:color="auto" w:frame="1"/>
        </w:rPr>
        <w:t>to be very reliable, well</w:t>
      </w:r>
      <w:r w:rsidR="00C42018">
        <w:rPr>
          <w:rFonts w:ascii="Arial" w:hAnsi="Arial" w:cs="Arial"/>
          <w:color w:val="242424"/>
          <w:sz w:val="22"/>
          <w:szCs w:val="22"/>
          <w:bdr w:val="none" w:sz="0" w:space="0" w:color="auto" w:frame="1"/>
        </w:rPr>
        <w:t>-</w:t>
      </w:r>
      <w:r>
        <w:rPr>
          <w:rFonts w:ascii="Arial" w:hAnsi="Arial" w:cs="Arial"/>
          <w:color w:val="242424"/>
          <w:sz w:val="22"/>
          <w:szCs w:val="22"/>
          <w:bdr w:val="none" w:sz="0" w:space="0" w:color="auto" w:frame="1"/>
        </w:rPr>
        <w:t>engineered and cost-effective to operate.</w:t>
      </w:r>
    </w:p>
    <w:p w14:paraId="671B567E"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1ED21E41" w14:textId="5C45C168"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“The Canter’s compact footprint and </w:t>
      </w:r>
      <w:r w:rsidR="009F6192">
        <w:rPr>
          <w:rFonts w:ascii="Arial" w:hAnsi="Arial" w:cs="Arial"/>
          <w:color w:val="242424"/>
          <w:sz w:val="22"/>
          <w:szCs w:val="22"/>
          <w:bdr w:val="none" w:sz="0" w:space="0" w:color="auto" w:frame="1"/>
        </w:rPr>
        <w:t xml:space="preserve">exceptionally tight turning circle </w:t>
      </w:r>
      <w:r>
        <w:rPr>
          <w:rFonts w:ascii="Arial" w:hAnsi="Arial" w:cs="Arial"/>
          <w:color w:val="242424"/>
          <w:sz w:val="22"/>
          <w:szCs w:val="22"/>
          <w:bdr w:val="none" w:sz="0" w:space="0" w:color="auto" w:frame="1"/>
        </w:rPr>
        <w:t>make it very nimble and easy to manoeuvre around city streets, where much of our work takes place. It’s also much less daunting a prospect for drivers stepping up from a 3.5-tonne vehicle, who might be put off by something that looks a lot bigger.</w:t>
      </w:r>
      <w:r w:rsidR="00523437">
        <w:rPr>
          <w:rFonts w:ascii="Arial" w:hAnsi="Arial" w:cs="Arial"/>
          <w:color w:val="242424"/>
          <w:sz w:val="22"/>
          <w:szCs w:val="22"/>
          <w:bdr w:val="none" w:sz="0" w:space="0" w:color="auto" w:frame="1"/>
        </w:rPr>
        <w:t xml:space="preserve"> We’re particularly pleased with the improved cab of this latest vehicle and </w:t>
      </w:r>
      <w:proofErr w:type="spellStart"/>
      <w:r w:rsidR="00523437">
        <w:rPr>
          <w:rFonts w:ascii="Arial" w:hAnsi="Arial" w:cs="Arial"/>
          <w:color w:val="242424"/>
          <w:sz w:val="22"/>
          <w:szCs w:val="22"/>
          <w:bdr w:val="none" w:sz="0" w:space="0" w:color="auto" w:frame="1"/>
        </w:rPr>
        <w:t>eStar’s</w:t>
      </w:r>
      <w:proofErr w:type="spellEnd"/>
      <w:r w:rsidR="00523437">
        <w:rPr>
          <w:rFonts w:ascii="Arial" w:hAnsi="Arial" w:cs="Arial"/>
          <w:color w:val="242424"/>
          <w:sz w:val="22"/>
          <w:szCs w:val="22"/>
          <w:bdr w:val="none" w:sz="0" w:space="0" w:color="auto" w:frame="1"/>
        </w:rPr>
        <w:t xml:space="preserve"> Sales Executive, Andrew McCarrick, has looked after us very well.</w:t>
      </w:r>
      <w:r>
        <w:rPr>
          <w:rFonts w:ascii="Arial" w:hAnsi="Arial" w:cs="Arial"/>
          <w:color w:val="242424"/>
          <w:sz w:val="22"/>
          <w:szCs w:val="22"/>
          <w:bdr w:val="none" w:sz="0" w:space="0" w:color="auto" w:frame="1"/>
        </w:rPr>
        <w:t>”</w:t>
      </w:r>
    </w:p>
    <w:p w14:paraId="7DDF6E77"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7F9DB6AD" w14:textId="74BC86C5" w:rsidR="00B811C6" w:rsidRDefault="00B811C6" w:rsidP="00B811C6">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sz w:val="22"/>
          <w:szCs w:val="22"/>
          <w:bdr w:val="none" w:sz="0" w:space="0" w:color="auto" w:frame="1"/>
        </w:rPr>
        <w:t>Attridge Scaffolding’</w:t>
      </w:r>
      <w:r w:rsidR="007329FF">
        <w:rPr>
          <w:rFonts w:ascii="Arial" w:hAnsi="Arial" w:cs="Arial"/>
          <w:color w:val="242424"/>
          <w:sz w:val="22"/>
          <w:szCs w:val="22"/>
          <w:bdr w:val="none" w:sz="0" w:space="0" w:color="auto" w:frame="1"/>
        </w:rPr>
        <w:t>s</w:t>
      </w:r>
      <w:r>
        <w:rPr>
          <w:rFonts w:ascii="Arial" w:hAnsi="Arial" w:cs="Arial"/>
          <w:color w:val="242424"/>
          <w:sz w:val="22"/>
          <w:szCs w:val="22"/>
          <w:bdr w:val="none" w:sz="0" w:space="0" w:color="auto" w:frame="1"/>
        </w:rPr>
        <w:t xml:space="preserve"> </w:t>
      </w:r>
      <w:r w:rsidR="009F6192">
        <w:rPr>
          <w:rFonts w:ascii="Arial" w:hAnsi="Arial" w:cs="Arial"/>
          <w:color w:val="242424"/>
          <w:sz w:val="22"/>
          <w:szCs w:val="22"/>
          <w:bdr w:val="none" w:sz="0" w:space="0" w:color="auto" w:frame="1"/>
        </w:rPr>
        <w:t>new</w:t>
      </w:r>
      <w:r>
        <w:rPr>
          <w:rFonts w:ascii="Arial" w:hAnsi="Arial" w:cs="Arial"/>
          <w:color w:val="242424"/>
          <w:sz w:val="22"/>
          <w:szCs w:val="22"/>
          <w:bdr w:val="none" w:sz="0" w:space="0" w:color="auto" w:frame="1"/>
        </w:rPr>
        <w:t xml:space="preserve"> Canter </w:t>
      </w:r>
      <w:r w:rsidR="009F6192">
        <w:rPr>
          <w:rFonts w:ascii="Arial" w:hAnsi="Arial" w:cs="Arial"/>
          <w:color w:val="242424"/>
          <w:sz w:val="22"/>
          <w:szCs w:val="22"/>
          <w:bdr w:val="none" w:sz="0" w:space="0" w:color="auto" w:frame="1"/>
        </w:rPr>
        <w:t xml:space="preserve">is </w:t>
      </w:r>
      <w:r>
        <w:rPr>
          <w:rFonts w:ascii="Arial" w:hAnsi="Arial" w:cs="Arial"/>
          <w:color w:val="242424"/>
          <w:sz w:val="22"/>
          <w:szCs w:val="22"/>
          <w:bdr w:val="none" w:sz="0" w:space="0" w:color="auto" w:frame="1"/>
        </w:rPr>
        <w:t>easily distinguished from predecessors </w:t>
      </w:r>
      <w:r>
        <w:rPr>
          <w:rFonts w:ascii="Arial" w:hAnsi="Arial" w:cs="Arial"/>
          <w:color w:val="000000"/>
          <w:sz w:val="22"/>
          <w:szCs w:val="22"/>
          <w:bdr w:val="none" w:sz="0" w:space="0" w:color="auto" w:frame="1"/>
          <w:shd w:val="clear" w:color="auto" w:fill="FFFFFF"/>
        </w:rPr>
        <w:t xml:space="preserve">by its redesigned cab, which features </w:t>
      </w:r>
      <w:r w:rsidR="009F6192">
        <w:rPr>
          <w:rFonts w:ascii="Arial" w:hAnsi="Arial" w:cs="Arial"/>
          <w:color w:val="000000"/>
          <w:sz w:val="22"/>
          <w:szCs w:val="22"/>
          <w:bdr w:val="none" w:sz="0" w:space="0" w:color="auto" w:frame="1"/>
          <w:shd w:val="clear" w:color="auto" w:fill="FFFFFF"/>
        </w:rPr>
        <w:t>a more modern</w:t>
      </w:r>
      <w:r>
        <w:rPr>
          <w:rFonts w:ascii="Arial" w:hAnsi="Arial" w:cs="Arial"/>
          <w:color w:val="000000"/>
          <w:sz w:val="22"/>
          <w:szCs w:val="22"/>
          <w:bdr w:val="none" w:sz="0" w:space="0" w:color="auto" w:frame="1"/>
          <w:shd w:val="clear" w:color="auto" w:fill="FFFFFF"/>
        </w:rPr>
        <w:t xml:space="preserve"> ‘face’. </w:t>
      </w:r>
      <w:r w:rsidR="009F6192">
        <w:rPr>
          <w:rFonts w:ascii="Arial" w:hAnsi="Arial" w:cs="Arial"/>
          <w:color w:val="000000"/>
          <w:sz w:val="22"/>
          <w:szCs w:val="22"/>
          <w:bdr w:val="none" w:sz="0" w:space="0" w:color="auto" w:frame="1"/>
          <w:shd w:val="clear" w:color="auto" w:fill="FFFFFF"/>
        </w:rPr>
        <w:t>The vehicle</w:t>
      </w:r>
      <w:r>
        <w:rPr>
          <w:rFonts w:ascii="Arial" w:hAnsi="Arial" w:cs="Arial"/>
          <w:color w:val="000000"/>
          <w:sz w:val="22"/>
          <w:szCs w:val="22"/>
          <w:bdr w:val="none" w:sz="0" w:space="0" w:color="auto" w:frame="1"/>
          <w:shd w:val="clear" w:color="auto" w:fill="FFFFFF"/>
        </w:rPr>
        <w:t xml:space="preserve"> is also more comfortable, thanks in part to the improved insulation that reduces in-cab noise, while reinforced rear underrun protection minimises the </w:t>
      </w:r>
      <w:r w:rsidR="009F6192">
        <w:rPr>
          <w:rFonts w:ascii="Arial" w:hAnsi="Arial" w:cs="Arial"/>
          <w:color w:val="000000"/>
          <w:sz w:val="22"/>
          <w:szCs w:val="22"/>
          <w:bdr w:val="none" w:sz="0" w:space="0" w:color="auto" w:frame="1"/>
          <w:shd w:val="clear" w:color="auto" w:fill="FFFFFF"/>
        </w:rPr>
        <w:t xml:space="preserve">effects of an </w:t>
      </w:r>
      <w:r>
        <w:rPr>
          <w:rFonts w:ascii="Arial" w:hAnsi="Arial" w:cs="Arial"/>
          <w:color w:val="000000"/>
          <w:sz w:val="22"/>
          <w:szCs w:val="22"/>
          <w:bdr w:val="none" w:sz="0" w:space="0" w:color="auto" w:frame="1"/>
          <w:shd w:val="clear" w:color="auto" w:fill="FFFFFF"/>
        </w:rPr>
        <w:t>impact in the event of an accident.</w:t>
      </w:r>
    </w:p>
    <w:p w14:paraId="6075F6F8"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28906621" w14:textId="38921026" w:rsidR="00B811C6" w:rsidRDefault="00B811C6" w:rsidP="00B811C6">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sz w:val="22"/>
          <w:szCs w:val="22"/>
          <w:bdr w:val="none" w:sz="0" w:space="0" w:color="auto" w:frame="1"/>
        </w:rPr>
        <w:t>As a 7C18</w:t>
      </w:r>
      <w:r w:rsidR="009F6192">
        <w:rPr>
          <w:rFonts w:ascii="Arial" w:hAnsi="Arial" w:cs="Arial"/>
          <w:color w:val="242424"/>
          <w:sz w:val="22"/>
          <w:szCs w:val="22"/>
          <w:bdr w:val="none" w:sz="0" w:space="0" w:color="auto" w:frame="1"/>
        </w:rPr>
        <w:t xml:space="preserve"> variant</w:t>
      </w:r>
      <w:r>
        <w:rPr>
          <w:rFonts w:ascii="Arial" w:hAnsi="Arial" w:cs="Arial"/>
          <w:color w:val="242424"/>
          <w:sz w:val="22"/>
          <w:szCs w:val="22"/>
          <w:bdr w:val="none" w:sz="0" w:space="0" w:color="auto" w:frame="1"/>
        </w:rPr>
        <w:t xml:space="preserve"> Attridge Scaffolding’s truck employs a</w:t>
      </w:r>
      <w:r>
        <w:rPr>
          <w:rFonts w:ascii="Arial" w:hAnsi="Arial" w:cs="Arial"/>
          <w:color w:val="000000"/>
          <w:sz w:val="22"/>
          <w:szCs w:val="22"/>
          <w:bdr w:val="none" w:sz="0" w:space="0" w:color="auto" w:frame="1"/>
          <w:shd w:val="clear" w:color="auto" w:fill="FFFFFF"/>
        </w:rPr>
        <w:t xml:space="preserve"> 3.0-litre common-rail powerplant that generates a range-topping 129 kW (175 hp) and up to 430 Nm of torque, </w:t>
      </w:r>
      <w:r w:rsidR="009F6192">
        <w:rPr>
          <w:rFonts w:ascii="Arial" w:hAnsi="Arial" w:cs="Arial"/>
          <w:color w:val="000000"/>
          <w:sz w:val="22"/>
          <w:szCs w:val="22"/>
          <w:bdr w:val="none" w:sz="0" w:space="0" w:color="auto" w:frame="1"/>
          <w:shd w:val="clear" w:color="auto" w:fill="FFFFFF"/>
        </w:rPr>
        <w:t xml:space="preserve">and is paired with </w:t>
      </w:r>
      <w:r>
        <w:rPr>
          <w:rFonts w:ascii="Arial" w:hAnsi="Arial" w:cs="Arial"/>
          <w:color w:val="000000"/>
          <w:sz w:val="22"/>
          <w:szCs w:val="22"/>
          <w:bdr w:val="none" w:sz="0" w:space="0" w:color="auto" w:frame="1"/>
          <w:shd w:val="clear" w:color="auto" w:fill="FFFFFF"/>
        </w:rPr>
        <w:t>a smooth-shifting DUONIC dual-clutch automated manual transmission with Eco Mode, Parking and Creep functions. A newly developed, compact exhaust system means the new model also meets the EURO VI – STEP E emission standard. </w:t>
      </w:r>
      <w:r w:rsidR="00F87DB2">
        <w:rPr>
          <w:rFonts w:ascii="Arial" w:hAnsi="Arial" w:cs="Arial"/>
          <w:color w:val="000000"/>
          <w:sz w:val="22"/>
          <w:szCs w:val="22"/>
          <w:bdr w:val="none" w:sz="0" w:space="0" w:color="auto" w:frame="1"/>
          <w:shd w:val="clear" w:color="auto" w:fill="FFFFFF"/>
        </w:rPr>
        <w:t xml:space="preserve">Its 22ft aluminium platform with </w:t>
      </w:r>
      <w:proofErr w:type="spellStart"/>
      <w:r w:rsidR="00F87DB2">
        <w:rPr>
          <w:rFonts w:ascii="Arial" w:hAnsi="Arial" w:cs="Arial"/>
          <w:color w:val="000000"/>
          <w:sz w:val="22"/>
          <w:szCs w:val="22"/>
          <w:bdr w:val="none" w:sz="0" w:space="0" w:color="auto" w:frame="1"/>
          <w:shd w:val="clear" w:color="auto" w:fill="FFFFFF"/>
        </w:rPr>
        <w:t>dropsides</w:t>
      </w:r>
      <w:proofErr w:type="spellEnd"/>
      <w:r w:rsidR="00F87DB2">
        <w:rPr>
          <w:rFonts w:ascii="Arial" w:hAnsi="Arial" w:cs="Arial"/>
          <w:color w:val="000000"/>
          <w:sz w:val="22"/>
          <w:szCs w:val="22"/>
          <w:bdr w:val="none" w:sz="0" w:space="0" w:color="auto" w:frame="1"/>
          <w:shd w:val="clear" w:color="auto" w:fill="FFFFFF"/>
        </w:rPr>
        <w:t xml:space="preserve"> is by Commercial Body Specialists, </w:t>
      </w:r>
      <w:r w:rsidR="009F6192">
        <w:rPr>
          <w:rFonts w:ascii="Arial" w:hAnsi="Arial" w:cs="Arial"/>
          <w:color w:val="000000"/>
          <w:sz w:val="22"/>
          <w:szCs w:val="22"/>
          <w:bdr w:val="none" w:sz="0" w:space="0" w:color="auto" w:frame="1"/>
          <w:shd w:val="clear" w:color="auto" w:fill="FFFFFF"/>
        </w:rPr>
        <w:t xml:space="preserve">also </w:t>
      </w:r>
      <w:r w:rsidR="00F87DB2">
        <w:rPr>
          <w:rFonts w:ascii="Arial" w:hAnsi="Arial" w:cs="Arial"/>
          <w:color w:val="000000"/>
          <w:sz w:val="22"/>
          <w:szCs w:val="22"/>
          <w:bdr w:val="none" w:sz="0" w:space="0" w:color="auto" w:frame="1"/>
          <w:shd w:val="clear" w:color="auto" w:fill="FFFFFF"/>
        </w:rPr>
        <w:t>of Stoke-on-Trent.</w:t>
      </w:r>
    </w:p>
    <w:p w14:paraId="46AAD841"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23370E68" w14:textId="6276A2B3"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All new Canters come with a three-year, unlimited mileage warranty but </w:t>
      </w:r>
      <w:r w:rsidR="00AC2BC9">
        <w:rPr>
          <w:rFonts w:ascii="Arial" w:hAnsi="Arial" w:cs="Arial"/>
          <w:color w:val="242424"/>
          <w:sz w:val="22"/>
          <w:szCs w:val="22"/>
          <w:bdr w:val="none" w:sz="0" w:space="0" w:color="auto" w:frame="1"/>
        </w:rPr>
        <w:t xml:space="preserve">the family-owned operator </w:t>
      </w:r>
      <w:r>
        <w:rPr>
          <w:rFonts w:ascii="Arial" w:hAnsi="Arial" w:cs="Arial"/>
          <w:color w:val="242424"/>
          <w:sz w:val="22"/>
          <w:szCs w:val="22"/>
          <w:bdr w:val="none" w:sz="0" w:space="0" w:color="auto" w:frame="1"/>
        </w:rPr>
        <w:t xml:space="preserve">has taken out additional </w:t>
      </w:r>
      <w:proofErr w:type="spellStart"/>
      <w:r>
        <w:rPr>
          <w:rFonts w:ascii="Arial" w:hAnsi="Arial" w:cs="Arial"/>
          <w:color w:val="242424"/>
          <w:sz w:val="22"/>
          <w:szCs w:val="22"/>
          <w:bdr w:val="none" w:sz="0" w:space="0" w:color="auto" w:frame="1"/>
        </w:rPr>
        <w:t>ExtendPlus</w:t>
      </w:r>
      <w:proofErr w:type="spellEnd"/>
      <w:r>
        <w:rPr>
          <w:rFonts w:ascii="Arial" w:hAnsi="Arial" w:cs="Arial"/>
          <w:color w:val="242424"/>
          <w:sz w:val="22"/>
          <w:szCs w:val="22"/>
          <w:bdr w:val="none" w:sz="0" w:space="0" w:color="auto" w:frame="1"/>
        </w:rPr>
        <w:t xml:space="preserve"> cover that provides a further two years’ peace of mind.</w:t>
      </w:r>
    </w:p>
    <w:p w14:paraId="123068A0"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662A887B" w14:textId="518209C0"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Attridge Scaffolding was founded by JFE Attridge in 1972</w:t>
      </w:r>
      <w:r w:rsidR="00AC2BC9">
        <w:rPr>
          <w:rFonts w:ascii="Arial" w:hAnsi="Arial" w:cs="Arial"/>
          <w:color w:val="242424"/>
          <w:sz w:val="22"/>
          <w:szCs w:val="22"/>
          <w:bdr w:val="none" w:sz="0" w:space="0" w:color="auto" w:frame="1"/>
        </w:rPr>
        <w:t>; his</w:t>
      </w:r>
      <w:r>
        <w:rPr>
          <w:rFonts w:ascii="Arial" w:hAnsi="Arial" w:cs="Arial"/>
          <w:color w:val="242424"/>
          <w:sz w:val="22"/>
          <w:szCs w:val="22"/>
          <w:bdr w:val="none" w:sz="0" w:space="0" w:color="auto" w:frame="1"/>
        </w:rPr>
        <w:t xml:space="preserve"> son James took over the reins in 1985. As well as running his successful business</w:t>
      </w:r>
      <w:r w:rsidR="00AC2BC9">
        <w:rPr>
          <w:rFonts w:ascii="Arial" w:hAnsi="Arial" w:cs="Arial"/>
          <w:color w:val="242424"/>
          <w:sz w:val="22"/>
          <w:szCs w:val="22"/>
          <w:bdr w:val="none" w:sz="0" w:space="0" w:color="auto" w:frame="1"/>
        </w:rPr>
        <w:t>,</w:t>
      </w:r>
      <w:r>
        <w:rPr>
          <w:rFonts w:ascii="Arial" w:hAnsi="Arial" w:cs="Arial"/>
          <w:color w:val="242424"/>
          <w:sz w:val="22"/>
          <w:szCs w:val="22"/>
          <w:bdr w:val="none" w:sz="0" w:space="0" w:color="auto" w:frame="1"/>
        </w:rPr>
        <w:t xml:space="preserve"> Mr Attridge is Cha</w:t>
      </w:r>
      <w:r w:rsidR="00714073">
        <w:rPr>
          <w:rFonts w:ascii="Arial" w:hAnsi="Arial" w:cs="Arial"/>
          <w:color w:val="242424"/>
          <w:sz w:val="22"/>
          <w:szCs w:val="22"/>
          <w:bdr w:val="none" w:sz="0" w:space="0" w:color="auto" w:frame="1"/>
        </w:rPr>
        <w:t>ir</w:t>
      </w:r>
      <w:r>
        <w:rPr>
          <w:rFonts w:ascii="Arial" w:hAnsi="Arial" w:cs="Arial"/>
          <w:color w:val="242424"/>
          <w:sz w:val="22"/>
          <w:szCs w:val="22"/>
          <w:bdr w:val="none" w:sz="0" w:space="0" w:color="auto" w:frame="1"/>
        </w:rPr>
        <w:t>man of the National Access &amp; Scaffolding Confederation’s Technical Committee.</w:t>
      </w:r>
    </w:p>
    <w:p w14:paraId="08C2C608"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3333D13C" w14:textId="012A58E8" w:rsidR="00B811C6" w:rsidRDefault="00AC2BC9"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T</w:t>
      </w:r>
      <w:r w:rsidR="00B811C6">
        <w:rPr>
          <w:rFonts w:ascii="Arial" w:hAnsi="Arial" w:cs="Arial"/>
          <w:color w:val="242424"/>
          <w:sz w:val="22"/>
          <w:szCs w:val="22"/>
          <w:bdr w:val="none" w:sz="0" w:space="0" w:color="auto" w:frame="1"/>
        </w:rPr>
        <w:t xml:space="preserve">he company provides scaffolding and related services to customers across the UK, with most of its work undertaken on large-scale construction and civil engineering projects. Deliveries are </w:t>
      </w:r>
      <w:r>
        <w:rPr>
          <w:rFonts w:ascii="Arial" w:hAnsi="Arial" w:cs="Arial"/>
          <w:color w:val="242424"/>
          <w:sz w:val="22"/>
          <w:szCs w:val="22"/>
          <w:bdr w:val="none" w:sz="0" w:space="0" w:color="auto" w:frame="1"/>
        </w:rPr>
        <w:t>assigned to</w:t>
      </w:r>
      <w:r w:rsidR="00B811C6">
        <w:rPr>
          <w:rFonts w:ascii="Arial" w:hAnsi="Arial" w:cs="Arial"/>
          <w:color w:val="242424"/>
          <w:sz w:val="22"/>
          <w:szCs w:val="22"/>
          <w:bdr w:val="none" w:sz="0" w:space="0" w:color="auto" w:frame="1"/>
        </w:rPr>
        <w:t xml:space="preserve"> a fleet that also </w:t>
      </w:r>
      <w:r>
        <w:rPr>
          <w:rFonts w:ascii="Arial" w:hAnsi="Arial" w:cs="Arial"/>
          <w:color w:val="242424"/>
          <w:sz w:val="22"/>
          <w:szCs w:val="22"/>
          <w:bdr w:val="none" w:sz="0" w:space="0" w:color="auto" w:frame="1"/>
        </w:rPr>
        <w:t>comprises five larger trucks – an 18-tonner and four 26-tonners</w:t>
      </w:r>
      <w:r w:rsidR="00B811C6">
        <w:rPr>
          <w:rFonts w:ascii="Arial" w:hAnsi="Arial" w:cs="Arial"/>
          <w:color w:val="242424"/>
          <w:sz w:val="22"/>
          <w:szCs w:val="22"/>
          <w:bdr w:val="none" w:sz="0" w:space="0" w:color="auto" w:frame="1"/>
        </w:rPr>
        <w:t xml:space="preserve"> </w:t>
      </w:r>
      <w:r>
        <w:rPr>
          <w:rFonts w:ascii="Arial" w:hAnsi="Arial" w:cs="Arial"/>
          <w:color w:val="242424"/>
          <w:sz w:val="22"/>
          <w:szCs w:val="22"/>
          <w:bdr w:val="none" w:sz="0" w:space="0" w:color="auto" w:frame="1"/>
        </w:rPr>
        <w:t>– a couple</w:t>
      </w:r>
      <w:r w:rsidR="00B811C6">
        <w:rPr>
          <w:rFonts w:ascii="Arial" w:hAnsi="Arial" w:cs="Arial"/>
          <w:color w:val="242424"/>
          <w:sz w:val="22"/>
          <w:szCs w:val="22"/>
          <w:bdr w:val="none" w:sz="0" w:space="0" w:color="auto" w:frame="1"/>
        </w:rPr>
        <w:t xml:space="preserve"> of which are based on Mercedes-Benz </w:t>
      </w:r>
      <w:proofErr w:type="spellStart"/>
      <w:r w:rsidR="00B811C6">
        <w:rPr>
          <w:rFonts w:ascii="Arial" w:hAnsi="Arial" w:cs="Arial"/>
          <w:color w:val="242424"/>
          <w:sz w:val="22"/>
          <w:szCs w:val="22"/>
          <w:bdr w:val="none" w:sz="0" w:space="0" w:color="auto" w:frame="1"/>
        </w:rPr>
        <w:t>Arocs</w:t>
      </w:r>
      <w:proofErr w:type="spellEnd"/>
      <w:r w:rsidR="00B811C6">
        <w:rPr>
          <w:rFonts w:ascii="Arial" w:hAnsi="Arial" w:cs="Arial"/>
          <w:color w:val="242424"/>
          <w:sz w:val="22"/>
          <w:szCs w:val="22"/>
          <w:bdr w:val="none" w:sz="0" w:space="0" w:color="auto" w:frame="1"/>
        </w:rPr>
        <w:t xml:space="preserve"> chassis.</w:t>
      </w:r>
    </w:p>
    <w:p w14:paraId="65EECAB4"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14E3486A"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“Our expertise and experience in handling assignments that involve particularly difficult technical challenges or tight possession times has made Attridge Scaffolding the ‘go to’ supplier for many of the country’s biggest contractors,” said Mr Attridge.</w:t>
      </w:r>
    </w:p>
    <w:p w14:paraId="6E5DC8FF"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4BC7D5D7" w14:textId="224E2AA4" w:rsidR="007329FF"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“Reliable vehicles are an important component in the toolbox we employ to deliver the results that help </w:t>
      </w:r>
      <w:r w:rsidR="00AC2BC9">
        <w:rPr>
          <w:rFonts w:ascii="Arial" w:hAnsi="Arial" w:cs="Arial"/>
          <w:color w:val="242424"/>
          <w:sz w:val="22"/>
          <w:szCs w:val="22"/>
          <w:bdr w:val="none" w:sz="0" w:space="0" w:color="auto" w:frame="1"/>
        </w:rPr>
        <w:t xml:space="preserve">us to </w:t>
      </w:r>
      <w:r>
        <w:rPr>
          <w:rFonts w:ascii="Arial" w:hAnsi="Arial" w:cs="Arial"/>
          <w:color w:val="242424"/>
          <w:sz w:val="22"/>
          <w:szCs w:val="22"/>
          <w:bdr w:val="none" w:sz="0" w:space="0" w:color="auto" w:frame="1"/>
        </w:rPr>
        <w:t>maintain that reputation.</w:t>
      </w:r>
      <w:r w:rsidR="007329FF">
        <w:rPr>
          <w:rFonts w:ascii="Arial" w:hAnsi="Arial" w:cs="Arial"/>
          <w:color w:val="242424"/>
          <w:sz w:val="22"/>
          <w:szCs w:val="22"/>
          <w:bdr w:val="none" w:sz="0" w:space="0" w:color="auto" w:frame="1"/>
        </w:rPr>
        <w:t>”</w:t>
      </w:r>
    </w:p>
    <w:p w14:paraId="3D91E0A6" w14:textId="2064272F" w:rsidR="007329FF" w:rsidRDefault="007329FF"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3D3FF89C" w14:textId="3DFD1E29" w:rsidR="007329FF" w:rsidRDefault="00000000"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hyperlink r:id="rId6" w:history="1">
        <w:r w:rsidR="007329FF" w:rsidRPr="00D97860">
          <w:rPr>
            <w:rStyle w:val="Hyperlink"/>
            <w:rFonts w:ascii="Arial" w:hAnsi="Arial" w:cs="Arial"/>
            <w:sz w:val="22"/>
            <w:szCs w:val="22"/>
            <w:bdr w:val="none" w:sz="0" w:space="0" w:color="auto" w:frame="1"/>
          </w:rPr>
          <w:t>www.attridge-scaffolding.co.uk</w:t>
        </w:r>
      </w:hyperlink>
      <w:r w:rsidR="007329FF">
        <w:rPr>
          <w:rFonts w:ascii="Arial" w:hAnsi="Arial" w:cs="Arial"/>
          <w:color w:val="242424"/>
          <w:sz w:val="22"/>
          <w:szCs w:val="22"/>
          <w:bdr w:val="none" w:sz="0" w:space="0" w:color="auto" w:frame="1"/>
        </w:rPr>
        <w:t xml:space="preserve"> </w:t>
      </w:r>
    </w:p>
    <w:p w14:paraId="302491BD"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05F7BF34"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0C6EE292" w14:textId="77777777" w:rsidR="00B811C6" w:rsidRDefault="00B811C6" w:rsidP="00B811C6">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sz w:val="22"/>
          <w:szCs w:val="22"/>
          <w:bdr w:val="none" w:sz="0" w:space="0" w:color="auto" w:frame="1"/>
        </w:rPr>
        <w:t xml:space="preserve"> </w:t>
      </w:r>
    </w:p>
    <w:p w14:paraId="134213AB" w14:textId="3F03231C" w:rsidR="005A5939" w:rsidRDefault="00E11D50" w:rsidP="00B811C6">
      <w:pPr>
        <w:pStyle w:val="xmsonormal"/>
        <w:shd w:val="clear" w:color="auto" w:fill="FFFFFF"/>
        <w:spacing w:before="0" w:beforeAutospacing="0" w:after="0" w:afterAutospacing="0"/>
        <w:rPr>
          <w:b/>
          <w:bCs/>
          <w:i/>
          <w:iCs/>
        </w:rPr>
      </w:pPr>
      <w:r>
        <w:rPr>
          <w:noProof/>
        </w:rPr>
        <w:drawing>
          <wp:inline distT="0" distB="0" distL="0" distR="0" wp14:anchorId="1A99CA5B" wp14:editId="4D4BBF03">
            <wp:extent cx="5734050" cy="3647701"/>
            <wp:effectExtent l="0" t="0" r="0" b="0"/>
            <wp:docPr id="1" name="Picture 1" descr="A picture containing outdoor, truck, rain, rai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outdoor, truck, rain, rainy&#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2641" cy="3659528"/>
                    </a:xfrm>
                    <a:prstGeom prst="rect">
                      <a:avLst/>
                    </a:prstGeom>
                    <a:noFill/>
                    <a:ln>
                      <a:noFill/>
                    </a:ln>
                  </pic:spPr>
                </pic:pic>
              </a:graphicData>
            </a:graphic>
          </wp:inline>
        </w:drawing>
      </w:r>
    </w:p>
    <w:p w14:paraId="50A2813C" w14:textId="44106ED7" w:rsidR="00193DC4" w:rsidRDefault="00193DC4" w:rsidP="005A5939">
      <w:pPr>
        <w:pStyle w:val="xxmsonormal"/>
        <w:shd w:val="clear" w:color="auto" w:fill="FFFFFF"/>
        <w:spacing w:before="0" w:beforeAutospacing="0" w:after="0" w:afterAutospacing="0"/>
      </w:pPr>
    </w:p>
    <w:p w14:paraId="142712EA" w14:textId="191CE6EE" w:rsidR="004A28B6" w:rsidRDefault="00E11D50" w:rsidP="005A5939">
      <w:pPr>
        <w:pStyle w:val="xxmsonormal"/>
        <w:shd w:val="clear" w:color="auto" w:fill="FFFFFF"/>
        <w:spacing w:before="0" w:beforeAutospacing="0" w:after="0" w:afterAutospacing="0"/>
      </w:pPr>
      <w:r>
        <w:rPr>
          <w:noProof/>
        </w:rPr>
        <w:drawing>
          <wp:inline distT="0" distB="0" distL="0" distR="0" wp14:anchorId="7A2D85A5" wp14:editId="7055EE8D">
            <wp:extent cx="5734698" cy="3797300"/>
            <wp:effectExtent l="0" t="0" r="0" b="0"/>
            <wp:docPr id="9" name="Picture 9" descr="A group of trucks are parked in a parking lo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group of trucks are parked in a parking lot&#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762" cy="3803964"/>
                    </a:xfrm>
                    <a:prstGeom prst="rect">
                      <a:avLst/>
                    </a:prstGeom>
                    <a:noFill/>
                    <a:ln>
                      <a:noFill/>
                    </a:ln>
                  </pic:spPr>
                </pic:pic>
              </a:graphicData>
            </a:graphic>
          </wp:inline>
        </w:drawing>
      </w:r>
    </w:p>
    <w:p w14:paraId="70CAC65D" w14:textId="0686C69A" w:rsidR="005A5939" w:rsidRDefault="005A5939" w:rsidP="005A5939">
      <w:pPr>
        <w:pStyle w:val="xxmsonormal"/>
        <w:shd w:val="clear" w:color="auto" w:fill="FFFFFF"/>
        <w:spacing w:before="0" w:beforeAutospacing="0" w:after="0" w:afterAutospacing="0"/>
      </w:pPr>
    </w:p>
    <w:p w14:paraId="20D1A6DB" w14:textId="2BC69EB6" w:rsidR="00D23649" w:rsidRDefault="00D23649" w:rsidP="005A5939">
      <w:pPr>
        <w:pStyle w:val="xxmsonormal"/>
        <w:shd w:val="clear" w:color="auto" w:fill="FFFFFF"/>
        <w:spacing w:before="0" w:beforeAutospacing="0" w:after="0" w:afterAutospacing="0"/>
      </w:pPr>
    </w:p>
    <w:p w14:paraId="0AB238CC" w14:textId="34DEF847" w:rsidR="00E36574" w:rsidRDefault="00B811C6" w:rsidP="005A5939">
      <w:pPr>
        <w:pStyle w:val="xxmsonormal"/>
        <w:shd w:val="clear" w:color="auto" w:fill="FFFFFF"/>
        <w:spacing w:before="0" w:beforeAutospacing="0" w:after="0" w:afterAutospacing="0"/>
      </w:pPr>
      <w:r>
        <w:rPr>
          <w:noProof/>
        </w:rPr>
        <w:lastRenderedPageBreak/>
        <w:drawing>
          <wp:inline distT="0" distB="0" distL="0" distR="0" wp14:anchorId="68E7837F" wp14:editId="570DFF74">
            <wp:extent cx="5715000" cy="3813175"/>
            <wp:effectExtent l="0" t="0" r="0" b="0"/>
            <wp:docPr id="12" name="Picture 12" descr="A picture containing text, out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 outdoor, person&#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3243" cy="3818675"/>
                    </a:xfrm>
                    <a:prstGeom prst="rect">
                      <a:avLst/>
                    </a:prstGeom>
                  </pic:spPr>
                </pic:pic>
              </a:graphicData>
            </a:graphic>
          </wp:inline>
        </w:drawing>
      </w:r>
    </w:p>
    <w:p w14:paraId="175CE606" w14:textId="61F12422" w:rsidR="00E36574" w:rsidRPr="00714073" w:rsidRDefault="00E36574" w:rsidP="005A5939">
      <w:pPr>
        <w:pStyle w:val="xxmsonormal"/>
        <w:shd w:val="clear" w:color="auto" w:fill="FFFFFF"/>
        <w:spacing w:before="0" w:beforeAutospacing="0" w:after="0" w:afterAutospacing="0"/>
        <w:rPr>
          <w:rFonts w:ascii="Arial" w:hAnsi="Arial" w:cs="Arial"/>
          <w:sz w:val="22"/>
          <w:szCs w:val="22"/>
        </w:rPr>
      </w:pPr>
    </w:p>
    <w:p w14:paraId="0431AACA" w14:textId="08B26C34" w:rsidR="006C2D2A" w:rsidRPr="00714073" w:rsidRDefault="00714073" w:rsidP="005A5939">
      <w:pPr>
        <w:pStyle w:val="xxmsonormal"/>
        <w:shd w:val="clear" w:color="auto" w:fill="FFFFFF"/>
        <w:spacing w:before="0" w:beforeAutospacing="0" w:after="0" w:afterAutospacing="0"/>
        <w:rPr>
          <w:rFonts w:ascii="Arial" w:hAnsi="Arial" w:cs="Arial"/>
          <w:sz w:val="22"/>
          <w:szCs w:val="22"/>
        </w:rPr>
      </w:pPr>
      <w:r w:rsidRPr="00714073">
        <w:rPr>
          <w:rFonts w:ascii="Arial" w:hAnsi="Arial" w:cs="Arial"/>
          <w:b/>
          <w:bCs/>
          <w:sz w:val="22"/>
          <w:szCs w:val="22"/>
        </w:rPr>
        <w:t>Loads better</w:t>
      </w:r>
      <w:r w:rsidR="00E36574" w:rsidRPr="00714073">
        <w:rPr>
          <w:rFonts w:ascii="Arial" w:hAnsi="Arial" w:cs="Arial"/>
          <w:b/>
          <w:bCs/>
          <w:sz w:val="22"/>
          <w:szCs w:val="22"/>
        </w:rPr>
        <w:t>:</w:t>
      </w:r>
      <w:r w:rsidR="00E36574" w:rsidRPr="00714073">
        <w:rPr>
          <w:rFonts w:ascii="Arial" w:hAnsi="Arial" w:cs="Arial"/>
          <w:sz w:val="22"/>
          <w:szCs w:val="22"/>
        </w:rPr>
        <w:t xml:space="preserve"> </w:t>
      </w:r>
      <w:r w:rsidRPr="00714073">
        <w:rPr>
          <w:rFonts w:ascii="Arial" w:hAnsi="Arial" w:cs="Arial"/>
          <w:sz w:val="22"/>
          <w:szCs w:val="22"/>
        </w:rPr>
        <w:t xml:space="preserve">Attridge Scaffolding Contracts Manager Justin </w:t>
      </w:r>
      <w:proofErr w:type="spellStart"/>
      <w:r w:rsidRPr="00714073">
        <w:rPr>
          <w:rFonts w:ascii="Arial" w:hAnsi="Arial" w:cs="Arial"/>
          <w:sz w:val="22"/>
          <w:szCs w:val="22"/>
        </w:rPr>
        <w:t>Cutbush</w:t>
      </w:r>
      <w:proofErr w:type="spellEnd"/>
      <w:r w:rsidRPr="00714073">
        <w:rPr>
          <w:rFonts w:ascii="Arial" w:hAnsi="Arial" w:cs="Arial"/>
          <w:sz w:val="22"/>
          <w:szCs w:val="22"/>
        </w:rPr>
        <w:t xml:space="preserve"> is impressed with the payload of the company’s latest FUSO Canter</w:t>
      </w:r>
    </w:p>
    <w:p w14:paraId="263C06E1" w14:textId="4F0DF2FC" w:rsidR="00D23649" w:rsidRPr="007329FF" w:rsidRDefault="00D23649" w:rsidP="005A5939">
      <w:pPr>
        <w:pStyle w:val="xxmsonormal"/>
        <w:shd w:val="clear" w:color="auto" w:fill="FFFFFF"/>
        <w:spacing w:before="0" w:beforeAutospacing="0" w:after="0" w:afterAutospacing="0"/>
        <w:rPr>
          <w:rFonts w:ascii="Arial" w:hAnsi="Arial" w:cs="Arial"/>
          <w:sz w:val="22"/>
          <w:szCs w:val="22"/>
        </w:rPr>
      </w:pPr>
    </w:p>
    <w:p w14:paraId="49D73C66" w14:textId="0F09BFE6" w:rsidR="00D23649" w:rsidRDefault="00D23649" w:rsidP="005A5939">
      <w:pPr>
        <w:pStyle w:val="xxmsonormal"/>
        <w:shd w:val="clear" w:color="auto" w:fill="FFFFFF"/>
        <w:spacing w:before="0" w:beforeAutospacing="0" w:after="0" w:afterAutospacing="0"/>
        <w:rPr>
          <w:rFonts w:ascii="Arial" w:hAnsi="Arial" w:cs="Arial"/>
          <w:sz w:val="22"/>
          <w:szCs w:val="22"/>
        </w:rPr>
      </w:pPr>
    </w:p>
    <w:p w14:paraId="04138857" w14:textId="72913328" w:rsidR="00E11D50" w:rsidRDefault="00E11D50" w:rsidP="005A5939">
      <w:pPr>
        <w:pStyle w:val="xxmsonormal"/>
        <w:shd w:val="clear" w:color="auto" w:fill="FFFFFF"/>
        <w:spacing w:before="0" w:beforeAutospacing="0" w:after="0" w:afterAutospacing="0"/>
        <w:rPr>
          <w:rFonts w:ascii="Arial" w:hAnsi="Arial" w:cs="Arial"/>
          <w:sz w:val="22"/>
          <w:szCs w:val="22"/>
        </w:rPr>
      </w:pPr>
      <w:r>
        <w:rPr>
          <w:noProof/>
        </w:rPr>
        <w:drawing>
          <wp:inline distT="0" distB="0" distL="0" distR="0" wp14:anchorId="5FB36B0E" wp14:editId="319D173C">
            <wp:extent cx="5734050" cy="3820389"/>
            <wp:effectExtent l="0" t="0" r="0" b="8890"/>
            <wp:docPr id="3" name="Picture 3"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ruck is parked on the side of the roa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48323" cy="3829899"/>
                    </a:xfrm>
                    <a:prstGeom prst="rect">
                      <a:avLst/>
                    </a:prstGeom>
                    <a:noFill/>
                    <a:ln>
                      <a:noFill/>
                    </a:ln>
                  </pic:spPr>
                </pic:pic>
              </a:graphicData>
            </a:graphic>
          </wp:inline>
        </w:drawing>
      </w:r>
    </w:p>
    <w:p w14:paraId="476487FB" w14:textId="76C18B29" w:rsidR="00E11D50" w:rsidRDefault="00E11D50" w:rsidP="005A5939">
      <w:pPr>
        <w:pStyle w:val="xxmsonormal"/>
        <w:shd w:val="clear" w:color="auto" w:fill="FFFFFF"/>
        <w:spacing w:before="0" w:beforeAutospacing="0" w:after="0" w:afterAutospacing="0"/>
        <w:rPr>
          <w:rFonts w:ascii="Arial" w:hAnsi="Arial" w:cs="Arial"/>
          <w:sz w:val="22"/>
          <w:szCs w:val="22"/>
        </w:rPr>
      </w:pPr>
    </w:p>
    <w:p w14:paraId="7A04A212" w14:textId="5C7F19A1" w:rsidR="00E11D50" w:rsidRPr="007329FF" w:rsidRDefault="00E11D50" w:rsidP="005A5939">
      <w:pPr>
        <w:pStyle w:val="xxmsonormal"/>
        <w:shd w:val="clear" w:color="auto" w:fill="FFFFFF"/>
        <w:spacing w:before="0" w:beforeAutospacing="0" w:after="0" w:afterAutospacing="0"/>
        <w:rPr>
          <w:rFonts w:ascii="Arial" w:hAnsi="Arial" w:cs="Arial"/>
          <w:sz w:val="22"/>
          <w:szCs w:val="22"/>
        </w:rPr>
      </w:pPr>
      <w:r>
        <w:rPr>
          <w:noProof/>
        </w:rPr>
        <w:lastRenderedPageBreak/>
        <w:drawing>
          <wp:inline distT="0" distB="0" distL="0" distR="0" wp14:anchorId="3F140909" wp14:editId="1CE0AACC">
            <wp:extent cx="5729690" cy="3759200"/>
            <wp:effectExtent l="0" t="0" r="4445" b="0"/>
            <wp:docPr id="6" name="Picture 6"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truck is parked on the side of the road&#10;&#10;Description automatically generated with medium confidenc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1621" cy="3767028"/>
                    </a:xfrm>
                    <a:prstGeom prst="rect">
                      <a:avLst/>
                    </a:prstGeom>
                    <a:noFill/>
                    <a:ln>
                      <a:noFill/>
                    </a:ln>
                  </pic:spPr>
                </pic:pic>
              </a:graphicData>
            </a:graphic>
          </wp:inline>
        </w:drawing>
      </w:r>
    </w:p>
    <w:p w14:paraId="5AF0338F" w14:textId="77777777" w:rsidR="005A5939" w:rsidRPr="007329FF" w:rsidRDefault="005A5939" w:rsidP="005A5939">
      <w:pPr>
        <w:pStyle w:val="xxmsonormal"/>
        <w:shd w:val="clear" w:color="auto" w:fill="FFFFFF"/>
        <w:spacing w:before="0" w:beforeAutospacing="0" w:after="0" w:afterAutospacing="0"/>
        <w:rPr>
          <w:rFonts w:ascii="Arial" w:hAnsi="Arial" w:cs="Arial"/>
          <w:sz w:val="22"/>
          <w:szCs w:val="22"/>
        </w:rPr>
      </w:pPr>
    </w:p>
    <w:p w14:paraId="628F3A42" w14:textId="402330EE" w:rsidR="00F75A83" w:rsidRPr="007329FF" w:rsidRDefault="00F75A83" w:rsidP="00F75A83">
      <w:pPr>
        <w:shd w:val="clear" w:color="auto" w:fill="FFFFFF"/>
        <w:spacing w:after="0" w:line="240" w:lineRule="auto"/>
        <w:textAlignment w:val="baseline"/>
        <w:outlineLvl w:val="1"/>
        <w:rPr>
          <w:rFonts w:ascii="Arial" w:eastAsia="Times New Roman" w:hAnsi="Arial" w:cs="Arial"/>
          <w:b/>
          <w:bCs/>
          <w:i/>
          <w:iCs/>
          <w:lang w:eastAsia="en-GB"/>
        </w:rPr>
      </w:pPr>
      <w:r w:rsidRPr="007329FF">
        <w:rPr>
          <w:rFonts w:ascii="Arial" w:eastAsia="Times New Roman" w:hAnsi="Arial" w:cs="Arial"/>
          <w:b/>
          <w:bCs/>
          <w:i/>
          <w:iCs/>
          <w:lang w:eastAsia="en-GB"/>
        </w:rPr>
        <w:t>ends</w:t>
      </w:r>
    </w:p>
    <w:p w14:paraId="2BBADC68" w14:textId="77777777" w:rsidR="00F75A83" w:rsidRPr="007329FF" w:rsidRDefault="00F75A83" w:rsidP="00F75A83">
      <w:pPr>
        <w:shd w:val="clear" w:color="auto" w:fill="FFFFFF"/>
        <w:spacing w:after="0" w:line="240" w:lineRule="auto"/>
        <w:textAlignment w:val="baseline"/>
        <w:outlineLvl w:val="1"/>
        <w:rPr>
          <w:rFonts w:ascii="Arial" w:eastAsia="Times New Roman" w:hAnsi="Arial" w:cs="Arial"/>
          <w:lang w:eastAsia="en-GB"/>
        </w:rPr>
      </w:pPr>
    </w:p>
    <w:p w14:paraId="1713829B" w14:textId="77777777" w:rsidR="00F75A83" w:rsidRDefault="00F75A83" w:rsidP="00F75A83">
      <w:pPr>
        <w:spacing w:after="0" w:line="240" w:lineRule="auto"/>
        <w:rPr>
          <w:rFonts w:ascii="Arial" w:hAnsi="Arial" w:cs="Arial"/>
          <w:b/>
          <w:bCs/>
          <w:lang w:eastAsia="en-GB"/>
        </w:rPr>
      </w:pPr>
    </w:p>
    <w:p w14:paraId="628634BF" w14:textId="77777777" w:rsidR="00F75A83" w:rsidRDefault="00F75A83" w:rsidP="00F75A83">
      <w:pPr>
        <w:spacing w:after="0" w:line="240" w:lineRule="auto"/>
        <w:rPr>
          <w:rFonts w:ascii="Arial" w:hAnsi="Arial" w:cs="Arial"/>
          <w:b/>
          <w:bCs/>
          <w:lang w:eastAsia="en-GB"/>
        </w:rPr>
      </w:pPr>
    </w:p>
    <w:p w14:paraId="51A26551" w14:textId="77777777" w:rsidR="00F75A83" w:rsidRPr="00561350" w:rsidRDefault="00F75A83" w:rsidP="00F75A83">
      <w:pPr>
        <w:spacing w:after="0" w:line="240" w:lineRule="auto"/>
        <w:rPr>
          <w:rFonts w:ascii="Arial" w:hAnsi="Arial" w:cs="Arial"/>
          <w:b/>
          <w:bCs/>
          <w:lang w:eastAsia="en-GB"/>
        </w:rPr>
      </w:pPr>
      <w:r w:rsidRPr="00561350">
        <w:rPr>
          <w:rFonts w:ascii="Arial" w:hAnsi="Arial" w:cs="Arial"/>
          <w:b/>
          <w:bCs/>
          <w:lang w:eastAsia="en-GB"/>
        </w:rPr>
        <w:t>For more information, or to request higher-resolution image files, please contact:</w:t>
      </w:r>
    </w:p>
    <w:p w14:paraId="5E15BDC6" w14:textId="07C6DDEA" w:rsidR="00F75A83" w:rsidRDefault="00AC2BC9" w:rsidP="00F75A83">
      <w:pPr>
        <w:spacing w:after="0" w:line="240" w:lineRule="auto"/>
        <w:rPr>
          <w:rFonts w:ascii="Arial" w:hAnsi="Arial" w:cs="Arial"/>
          <w:lang w:eastAsia="en-GB"/>
        </w:rPr>
      </w:pPr>
      <w:r>
        <w:rPr>
          <w:rFonts w:ascii="Arial" w:hAnsi="Arial" w:cs="Arial"/>
          <w:lang w:eastAsia="en-GB"/>
        </w:rPr>
        <w:t xml:space="preserve">John Ripley or </w:t>
      </w:r>
      <w:r w:rsidR="00C3620A">
        <w:rPr>
          <w:rFonts w:ascii="Arial" w:hAnsi="Arial" w:cs="Arial"/>
          <w:lang w:eastAsia="en-GB"/>
        </w:rPr>
        <w:t xml:space="preserve">Steve Warren </w:t>
      </w:r>
    </w:p>
    <w:p w14:paraId="031E3D9C" w14:textId="1CBFD563" w:rsidR="00F75A83" w:rsidRPr="00ED76A8" w:rsidRDefault="00F75A83" w:rsidP="00F75A83">
      <w:pPr>
        <w:spacing w:after="0" w:line="240" w:lineRule="auto"/>
        <w:rPr>
          <w:rFonts w:ascii="Arial" w:hAnsi="Arial" w:cs="Arial"/>
          <w:lang w:eastAsia="en-GB"/>
        </w:rPr>
      </w:pPr>
      <w:r w:rsidRPr="00ED76A8">
        <w:rPr>
          <w:rFonts w:ascii="Arial" w:hAnsi="Arial" w:cs="Arial"/>
          <w:lang w:eastAsia="en-GB"/>
        </w:rPr>
        <w:t>Impact Communications</w:t>
      </w:r>
    </w:p>
    <w:p w14:paraId="5C93580A" w14:textId="77777777" w:rsidR="00AC2BC9" w:rsidRPr="00C16833" w:rsidRDefault="00AC2BC9" w:rsidP="00AC2BC9">
      <w:pPr>
        <w:spacing w:after="0" w:line="240" w:lineRule="auto"/>
        <w:rPr>
          <w:rFonts w:ascii="Arial" w:hAnsi="Arial" w:cs="Arial"/>
          <w:lang w:eastAsia="en-GB"/>
        </w:rPr>
      </w:pPr>
      <w:r w:rsidRPr="00C16833">
        <w:rPr>
          <w:rFonts w:ascii="Arial" w:hAnsi="Arial" w:cs="Arial"/>
          <w:lang w:eastAsia="en-GB"/>
        </w:rPr>
        <w:t xml:space="preserve">John: 07771 484595, </w:t>
      </w:r>
      <w:hyperlink r:id="rId12" w:history="1">
        <w:r w:rsidRPr="00C16833">
          <w:rPr>
            <w:rStyle w:val="Hyperlink"/>
            <w:rFonts w:ascii="Arial" w:hAnsi="Arial" w:cs="Arial"/>
            <w:lang w:eastAsia="en-GB"/>
          </w:rPr>
          <w:t>john@impactcom.co.uk</w:t>
        </w:r>
      </w:hyperlink>
    </w:p>
    <w:p w14:paraId="6F4864E1" w14:textId="77777777" w:rsidR="00C3620A" w:rsidRPr="00C16833" w:rsidRDefault="00C3620A" w:rsidP="00C3620A">
      <w:pPr>
        <w:spacing w:after="0" w:line="240" w:lineRule="auto"/>
        <w:rPr>
          <w:rStyle w:val="Hyperlink"/>
          <w:rFonts w:ascii="Arial" w:hAnsi="Arial" w:cs="Arial"/>
          <w:lang w:eastAsia="en-GB"/>
        </w:rPr>
      </w:pPr>
      <w:r w:rsidRPr="00C16833">
        <w:rPr>
          <w:rFonts w:ascii="Arial" w:hAnsi="Arial" w:cs="Arial"/>
          <w:lang w:eastAsia="en-GB"/>
        </w:rPr>
        <w:t xml:space="preserve">Steve: 07770 470251, </w:t>
      </w:r>
      <w:hyperlink r:id="rId13" w:history="1">
        <w:r w:rsidRPr="00C16833">
          <w:rPr>
            <w:rStyle w:val="Hyperlink"/>
            <w:rFonts w:ascii="Arial" w:hAnsi="Arial" w:cs="Arial"/>
            <w:lang w:eastAsia="en-GB"/>
          </w:rPr>
          <w:t>steve@impactcom.co.uk</w:t>
        </w:r>
      </w:hyperlink>
    </w:p>
    <w:p w14:paraId="000AE2A1" w14:textId="77777777" w:rsidR="00F75A83" w:rsidRPr="00C16833" w:rsidRDefault="00F75A83" w:rsidP="00F75A83">
      <w:pPr>
        <w:spacing w:after="0" w:line="240" w:lineRule="auto"/>
        <w:rPr>
          <w:rFonts w:ascii="Arial" w:hAnsi="Arial" w:cs="Arial"/>
          <w:lang w:eastAsia="en-GB"/>
        </w:rPr>
      </w:pPr>
    </w:p>
    <w:p w14:paraId="52C84901" w14:textId="68A59456" w:rsidR="00F75A83" w:rsidRPr="00C16833" w:rsidRDefault="00F75A83" w:rsidP="00B272D8">
      <w:pPr>
        <w:pStyle w:val="xxmsonormal"/>
        <w:shd w:val="clear" w:color="auto" w:fill="FFFFFF"/>
        <w:spacing w:before="0" w:beforeAutospacing="0" w:after="0" w:afterAutospacing="0"/>
        <w:rPr>
          <w:color w:val="201F1E"/>
          <w:bdr w:val="none" w:sz="0" w:space="0" w:color="auto" w:frame="1"/>
        </w:rPr>
      </w:pPr>
    </w:p>
    <w:p w14:paraId="33389371" w14:textId="50D388FB" w:rsidR="00F75A83" w:rsidRPr="00C3620A" w:rsidRDefault="00F75A83" w:rsidP="00B272D8">
      <w:pPr>
        <w:pStyle w:val="xxmsonormal"/>
        <w:shd w:val="clear" w:color="auto" w:fill="FFFFFF"/>
        <w:spacing w:before="0" w:beforeAutospacing="0" w:after="0" w:afterAutospacing="0"/>
        <w:rPr>
          <w:color w:val="201F1E"/>
          <w:bdr w:val="none" w:sz="0" w:space="0" w:color="auto" w:frame="1"/>
          <w:lang w:val="it-IT"/>
        </w:rPr>
      </w:pPr>
      <w:r>
        <w:rPr>
          <w:noProof/>
          <w:color w:val="201F1E"/>
          <w:bdr w:val="none" w:sz="0" w:space="0" w:color="auto" w:frame="1"/>
        </w:rPr>
        <w:drawing>
          <wp:inline distT="0" distB="0" distL="0" distR="0" wp14:anchorId="0377EAB1" wp14:editId="175B8468">
            <wp:extent cx="5731510" cy="1405255"/>
            <wp:effectExtent l="0" t="0" r="2540" b="444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5731510" cy="1405255"/>
                    </a:xfrm>
                    <a:prstGeom prst="rect">
                      <a:avLst/>
                    </a:prstGeom>
                  </pic:spPr>
                </pic:pic>
              </a:graphicData>
            </a:graphic>
          </wp:inline>
        </w:drawing>
      </w:r>
    </w:p>
    <w:p w14:paraId="5E3AD56E" w14:textId="121ACB6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28FA2495" w14:textId="1F5A2CC4"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61741D5D" w14:textId="3E97618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bookmarkEnd w:id="0"/>
    <w:p w14:paraId="50859C0F" w14:textId="77777777"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sectPr w:rsidR="00053EF1" w:rsidRPr="00C36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8B"/>
    <w:rsid w:val="00027007"/>
    <w:rsid w:val="000379A0"/>
    <w:rsid w:val="000471DA"/>
    <w:rsid w:val="00053EF1"/>
    <w:rsid w:val="00074BA6"/>
    <w:rsid w:val="00085779"/>
    <w:rsid w:val="000917AA"/>
    <w:rsid w:val="0010123E"/>
    <w:rsid w:val="00102A69"/>
    <w:rsid w:val="00103072"/>
    <w:rsid w:val="00110B41"/>
    <w:rsid w:val="00121894"/>
    <w:rsid w:val="00150FAE"/>
    <w:rsid w:val="001540BE"/>
    <w:rsid w:val="00157F97"/>
    <w:rsid w:val="00166607"/>
    <w:rsid w:val="0016660C"/>
    <w:rsid w:val="001907E9"/>
    <w:rsid w:val="00193DC4"/>
    <w:rsid w:val="00194072"/>
    <w:rsid w:val="001E70C5"/>
    <w:rsid w:val="00202A54"/>
    <w:rsid w:val="00227DBB"/>
    <w:rsid w:val="00245F39"/>
    <w:rsid w:val="00252909"/>
    <w:rsid w:val="00255351"/>
    <w:rsid w:val="00284BC2"/>
    <w:rsid w:val="002B1182"/>
    <w:rsid w:val="002B4A8B"/>
    <w:rsid w:val="002B50DA"/>
    <w:rsid w:val="002D3BA6"/>
    <w:rsid w:val="00340BA1"/>
    <w:rsid w:val="003554D2"/>
    <w:rsid w:val="00385552"/>
    <w:rsid w:val="003A30CF"/>
    <w:rsid w:val="003B3D58"/>
    <w:rsid w:val="0040689E"/>
    <w:rsid w:val="004461E0"/>
    <w:rsid w:val="004611F1"/>
    <w:rsid w:val="00491562"/>
    <w:rsid w:val="00497190"/>
    <w:rsid w:val="004A28B6"/>
    <w:rsid w:val="004B4298"/>
    <w:rsid w:val="004B6B61"/>
    <w:rsid w:val="004C0ED0"/>
    <w:rsid w:val="004C336A"/>
    <w:rsid w:val="004D1FC5"/>
    <w:rsid w:val="004E2126"/>
    <w:rsid w:val="004F44E0"/>
    <w:rsid w:val="0052313A"/>
    <w:rsid w:val="00523437"/>
    <w:rsid w:val="00573850"/>
    <w:rsid w:val="00576564"/>
    <w:rsid w:val="00581189"/>
    <w:rsid w:val="00591EC4"/>
    <w:rsid w:val="00595592"/>
    <w:rsid w:val="005A0C37"/>
    <w:rsid w:val="005A5939"/>
    <w:rsid w:val="005C18BC"/>
    <w:rsid w:val="005D7ED6"/>
    <w:rsid w:val="0060413C"/>
    <w:rsid w:val="00611947"/>
    <w:rsid w:val="006155C5"/>
    <w:rsid w:val="006C2D2A"/>
    <w:rsid w:val="006F207F"/>
    <w:rsid w:val="006F4D0E"/>
    <w:rsid w:val="00704E3C"/>
    <w:rsid w:val="00713839"/>
    <w:rsid w:val="00714073"/>
    <w:rsid w:val="007329FF"/>
    <w:rsid w:val="00733585"/>
    <w:rsid w:val="00734E61"/>
    <w:rsid w:val="007C1EC3"/>
    <w:rsid w:val="007C68D9"/>
    <w:rsid w:val="007E342C"/>
    <w:rsid w:val="0080114B"/>
    <w:rsid w:val="00815D43"/>
    <w:rsid w:val="00822FAA"/>
    <w:rsid w:val="0083440D"/>
    <w:rsid w:val="008413D6"/>
    <w:rsid w:val="008520D1"/>
    <w:rsid w:val="00872B21"/>
    <w:rsid w:val="00880CDC"/>
    <w:rsid w:val="008C0B8F"/>
    <w:rsid w:val="008C3074"/>
    <w:rsid w:val="008D3CDF"/>
    <w:rsid w:val="008E4F4E"/>
    <w:rsid w:val="00905E7C"/>
    <w:rsid w:val="00910966"/>
    <w:rsid w:val="00940EA5"/>
    <w:rsid w:val="00964483"/>
    <w:rsid w:val="009D3FF6"/>
    <w:rsid w:val="009F6192"/>
    <w:rsid w:val="00A313B7"/>
    <w:rsid w:val="00A3483C"/>
    <w:rsid w:val="00A773F3"/>
    <w:rsid w:val="00AC2BC9"/>
    <w:rsid w:val="00AE4F8D"/>
    <w:rsid w:val="00B03B3A"/>
    <w:rsid w:val="00B159B2"/>
    <w:rsid w:val="00B272D4"/>
    <w:rsid w:val="00B272D8"/>
    <w:rsid w:val="00B2788B"/>
    <w:rsid w:val="00B811C6"/>
    <w:rsid w:val="00B83D15"/>
    <w:rsid w:val="00B91A63"/>
    <w:rsid w:val="00B97150"/>
    <w:rsid w:val="00BD591A"/>
    <w:rsid w:val="00BE417A"/>
    <w:rsid w:val="00C16833"/>
    <w:rsid w:val="00C3620A"/>
    <w:rsid w:val="00C42018"/>
    <w:rsid w:val="00C9501A"/>
    <w:rsid w:val="00D07581"/>
    <w:rsid w:val="00D12963"/>
    <w:rsid w:val="00D23649"/>
    <w:rsid w:val="00D417DC"/>
    <w:rsid w:val="00D6465A"/>
    <w:rsid w:val="00D64C44"/>
    <w:rsid w:val="00D90392"/>
    <w:rsid w:val="00DB334D"/>
    <w:rsid w:val="00DF3EF6"/>
    <w:rsid w:val="00DF65E8"/>
    <w:rsid w:val="00E03DD7"/>
    <w:rsid w:val="00E0760E"/>
    <w:rsid w:val="00E11D50"/>
    <w:rsid w:val="00E332A5"/>
    <w:rsid w:val="00E36574"/>
    <w:rsid w:val="00E54854"/>
    <w:rsid w:val="00E56C31"/>
    <w:rsid w:val="00E64918"/>
    <w:rsid w:val="00E77CB5"/>
    <w:rsid w:val="00EA18B7"/>
    <w:rsid w:val="00EA6E16"/>
    <w:rsid w:val="00EF1BF1"/>
    <w:rsid w:val="00EF39FB"/>
    <w:rsid w:val="00F2504F"/>
    <w:rsid w:val="00F27614"/>
    <w:rsid w:val="00F35C18"/>
    <w:rsid w:val="00F37CCE"/>
    <w:rsid w:val="00F42FBC"/>
    <w:rsid w:val="00F73AF5"/>
    <w:rsid w:val="00F75A83"/>
    <w:rsid w:val="00F81F7F"/>
    <w:rsid w:val="00F87DB2"/>
    <w:rsid w:val="00FB29A4"/>
    <w:rsid w:val="00FC0699"/>
    <w:rsid w:val="00FC4E13"/>
    <w:rsid w:val="00FF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E35D"/>
  <w15:chartTrackingRefBased/>
  <w15:docId w15:val="{986BB087-3B85-4313-A38F-81959D18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iu1jqhifm">
    <w:name w:val="markiu1jqhifm"/>
    <w:basedOn w:val="DefaultParagraphFont"/>
    <w:rsid w:val="002B4A8B"/>
  </w:style>
  <w:style w:type="character" w:customStyle="1" w:styleId="xmarkidporq8v4">
    <w:name w:val="x_markidporq8v4"/>
    <w:basedOn w:val="DefaultParagraphFont"/>
    <w:rsid w:val="002B4A8B"/>
  </w:style>
  <w:style w:type="character" w:styleId="Hyperlink">
    <w:name w:val="Hyperlink"/>
    <w:basedOn w:val="DefaultParagraphFont"/>
    <w:uiPriority w:val="99"/>
    <w:unhideWhenUsed/>
    <w:rsid w:val="00F75A83"/>
    <w:rPr>
      <w:color w:val="0000FF"/>
      <w:u w:val="single"/>
    </w:rPr>
  </w:style>
  <w:style w:type="character" w:styleId="UnresolvedMention">
    <w:name w:val="Unresolved Mention"/>
    <w:basedOn w:val="DefaultParagraphFont"/>
    <w:uiPriority w:val="99"/>
    <w:semiHidden/>
    <w:unhideWhenUsed/>
    <w:rsid w:val="00F75A83"/>
    <w:rPr>
      <w:color w:val="605E5C"/>
      <w:shd w:val="clear" w:color="auto" w:fill="E1DFDD"/>
    </w:rPr>
  </w:style>
  <w:style w:type="character" w:customStyle="1" w:styleId="mark46ikoggxv">
    <w:name w:val="mark46ikoggxv"/>
    <w:basedOn w:val="DefaultParagraphFont"/>
    <w:rsid w:val="004B4298"/>
  </w:style>
  <w:style w:type="paragraph" w:customStyle="1" w:styleId="xxmsolistparagraph">
    <w:name w:val="x_x_msolistparagraph"/>
    <w:basedOn w:val="Normal"/>
    <w:rsid w:val="004B42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7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2275">
      <w:bodyDiv w:val="1"/>
      <w:marLeft w:val="0"/>
      <w:marRight w:val="0"/>
      <w:marTop w:val="0"/>
      <w:marBottom w:val="0"/>
      <w:divBdr>
        <w:top w:val="none" w:sz="0" w:space="0" w:color="auto"/>
        <w:left w:val="none" w:sz="0" w:space="0" w:color="auto"/>
        <w:bottom w:val="none" w:sz="0" w:space="0" w:color="auto"/>
        <w:right w:val="none" w:sz="0" w:space="0" w:color="auto"/>
      </w:divBdr>
    </w:div>
    <w:div w:id="779377723">
      <w:bodyDiv w:val="1"/>
      <w:marLeft w:val="0"/>
      <w:marRight w:val="0"/>
      <w:marTop w:val="0"/>
      <w:marBottom w:val="0"/>
      <w:divBdr>
        <w:top w:val="none" w:sz="0" w:space="0" w:color="auto"/>
        <w:left w:val="none" w:sz="0" w:space="0" w:color="auto"/>
        <w:bottom w:val="none" w:sz="0" w:space="0" w:color="auto"/>
        <w:right w:val="none" w:sz="0" w:space="0" w:color="auto"/>
      </w:divBdr>
    </w:div>
    <w:div w:id="909771540">
      <w:bodyDiv w:val="1"/>
      <w:marLeft w:val="0"/>
      <w:marRight w:val="0"/>
      <w:marTop w:val="0"/>
      <w:marBottom w:val="0"/>
      <w:divBdr>
        <w:top w:val="none" w:sz="0" w:space="0" w:color="auto"/>
        <w:left w:val="none" w:sz="0" w:space="0" w:color="auto"/>
        <w:bottom w:val="none" w:sz="0" w:space="0" w:color="auto"/>
        <w:right w:val="none" w:sz="0" w:space="0" w:color="auto"/>
      </w:divBdr>
    </w:div>
    <w:div w:id="1028677572">
      <w:bodyDiv w:val="1"/>
      <w:marLeft w:val="0"/>
      <w:marRight w:val="0"/>
      <w:marTop w:val="0"/>
      <w:marBottom w:val="0"/>
      <w:divBdr>
        <w:top w:val="none" w:sz="0" w:space="0" w:color="auto"/>
        <w:left w:val="none" w:sz="0" w:space="0" w:color="auto"/>
        <w:bottom w:val="none" w:sz="0" w:space="0" w:color="auto"/>
        <w:right w:val="none" w:sz="0" w:space="0" w:color="auto"/>
      </w:divBdr>
    </w:div>
    <w:div w:id="1478885617">
      <w:bodyDiv w:val="1"/>
      <w:marLeft w:val="0"/>
      <w:marRight w:val="0"/>
      <w:marTop w:val="0"/>
      <w:marBottom w:val="0"/>
      <w:divBdr>
        <w:top w:val="none" w:sz="0" w:space="0" w:color="auto"/>
        <w:left w:val="none" w:sz="0" w:space="0" w:color="auto"/>
        <w:bottom w:val="none" w:sz="0" w:space="0" w:color="auto"/>
        <w:right w:val="none" w:sz="0" w:space="0" w:color="auto"/>
      </w:divBdr>
      <w:divsChild>
        <w:div w:id="337124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5359">
              <w:marLeft w:val="0"/>
              <w:marRight w:val="0"/>
              <w:marTop w:val="0"/>
              <w:marBottom w:val="0"/>
              <w:divBdr>
                <w:top w:val="none" w:sz="0" w:space="0" w:color="auto"/>
                <w:left w:val="none" w:sz="0" w:space="0" w:color="auto"/>
                <w:bottom w:val="none" w:sz="0" w:space="0" w:color="auto"/>
                <w:right w:val="none" w:sz="0" w:space="0" w:color="auto"/>
              </w:divBdr>
              <w:divsChild>
                <w:div w:id="2052418441">
                  <w:marLeft w:val="0"/>
                  <w:marRight w:val="0"/>
                  <w:marTop w:val="0"/>
                  <w:marBottom w:val="0"/>
                  <w:divBdr>
                    <w:top w:val="none" w:sz="0" w:space="0" w:color="auto"/>
                    <w:left w:val="none" w:sz="0" w:space="0" w:color="auto"/>
                    <w:bottom w:val="none" w:sz="0" w:space="0" w:color="auto"/>
                    <w:right w:val="none" w:sz="0" w:space="0" w:color="auto"/>
                  </w:divBdr>
                  <w:divsChild>
                    <w:div w:id="1321500447">
                      <w:marLeft w:val="0"/>
                      <w:marRight w:val="0"/>
                      <w:marTop w:val="0"/>
                      <w:marBottom w:val="0"/>
                      <w:divBdr>
                        <w:top w:val="none" w:sz="0" w:space="0" w:color="auto"/>
                        <w:left w:val="none" w:sz="0" w:space="0" w:color="auto"/>
                        <w:bottom w:val="none" w:sz="0" w:space="0" w:color="auto"/>
                        <w:right w:val="none" w:sz="0" w:space="0" w:color="auto"/>
                      </w:divBdr>
                      <w:divsChild>
                        <w:div w:id="1918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22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eve@impactcom.co.uk" TargetMode="Externa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hyperlink" Target="mailto:john@impactcom.co.uk"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attridge-scaffolding.co.uk" TargetMode="External"/><Relationship Id="rId11" Type="http://schemas.openxmlformats.org/officeDocument/2006/relationships/image" Target="media/image7.jpeg"/><Relationship Id="rId5" Type="http://schemas.openxmlformats.org/officeDocument/2006/relationships/image" Target="media/image2.jp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image" Target="media/image1.jpg"/><Relationship Id="rId9" Type="http://schemas.openxmlformats.org/officeDocument/2006/relationships/image" Target="media/image5.jpg"/><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Stephen Warren</cp:lastModifiedBy>
  <cp:revision>4</cp:revision>
  <dcterms:created xsi:type="dcterms:W3CDTF">2022-11-22T09:39:00Z</dcterms:created>
  <dcterms:modified xsi:type="dcterms:W3CDTF">2022-11-24T14:30:00Z</dcterms:modified>
</cp:coreProperties>
</file>