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3E4C6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kern w:val="2"/>
          <w:sz w:val="40"/>
          <w:szCs w:val="40"/>
          <w14:ligatures w14:val="standardContextual"/>
        </w:rPr>
      </w:pPr>
      <w:r w:rsidRPr="00E57BE5">
        <w:rPr>
          <w:rFonts w:ascii="Times New Roman" w:eastAsia="Calibri" w:hAnsi="Times New Roman" w:cs="Times New Roman"/>
          <w:noProof/>
          <w:kern w:val="2"/>
          <w:sz w:val="40"/>
          <w:szCs w:val="40"/>
          <w14:ligatures w14:val="standardContextual"/>
        </w:rPr>
        <w:drawing>
          <wp:inline distT="0" distB="0" distL="0" distR="0" wp14:anchorId="122B009B" wp14:editId="16C2EAF1">
            <wp:extent cx="5731510" cy="1876425"/>
            <wp:effectExtent l="0" t="0" r="2540" b="9525"/>
            <wp:docPr id="360248790" name="Picture 1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48790" name="Picture 1" descr="A black background with white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447E" w14:textId="77777777" w:rsidR="00E57BE5" w:rsidRP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F2C50F7" w14:textId="6D53104E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7BE5">
        <w:rPr>
          <w:rFonts w:ascii="Times New Roman" w:eastAsia="Calibri" w:hAnsi="Times New Roman" w:cs="Times New Roman"/>
          <w:b/>
          <w:bCs/>
          <w:sz w:val="24"/>
          <w:szCs w:val="24"/>
        </w:rPr>
        <w:t>Date: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004A">
        <w:rPr>
          <w:rFonts w:ascii="Times New Roman" w:eastAsia="Calibri" w:hAnsi="Times New Roman" w:cs="Times New Roman"/>
          <w:sz w:val="24"/>
          <w:szCs w:val="24"/>
        </w:rPr>
        <w:t>12 July</w:t>
      </w:r>
      <w:r w:rsidRPr="00E57BE5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14:paraId="1EA71BB9" w14:textId="77777777" w:rsidR="00E57BE5" w:rsidRDefault="00E57BE5" w:rsidP="00E57B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E8CB44" w14:textId="77777777" w:rsidR="00B8407D" w:rsidRPr="00B8407D" w:rsidRDefault="00B8407D" w:rsidP="00B8407D">
      <w:pPr>
        <w:spacing w:line="278" w:lineRule="auto"/>
        <w:rPr>
          <w:rFonts w:asciiTheme="minorHAnsi" w:hAnsiTheme="minorHAnsi"/>
          <w:kern w:val="2"/>
          <w:sz w:val="24"/>
          <w:szCs w:val="24"/>
          <w14:ligatures w14:val="standardContextual"/>
        </w:rPr>
      </w:pPr>
      <w:r w:rsidRPr="00B8407D">
        <w:rPr>
          <w:rFonts w:asciiTheme="minorHAnsi" w:hAnsiTheme="minorHAnsi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16EE021" wp14:editId="55992109">
            <wp:extent cx="5731510" cy="3610610"/>
            <wp:effectExtent l="0" t="0" r="2540" b="8890"/>
            <wp:docPr id="1455790002" name="Picture 1" descr="An aerial view of a parking 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90002" name="Picture 1" descr="An aerial view of a parking lo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7AE4" w14:textId="77777777" w:rsidR="00325F65" w:rsidRDefault="00B8407D" w:rsidP="00325F65">
      <w:pPr>
        <w:pStyle w:val="10Headline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Daimler Truck UK sells Wentworth Park site </w:t>
      </w:r>
    </w:p>
    <w:p w14:paraId="4EEBDE06" w14:textId="77777777" w:rsidR="00325F65" w:rsidRDefault="00B8407D" w:rsidP="004F1326">
      <w:pPr>
        <w:pStyle w:val="10Headline"/>
        <w:spacing w:before="0" w:beforeAutospacing="0" w:after="0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B8407D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Daimler Truck UK has secured the future of its flagship Wentworth Park complex in South Yorkshire, by completing </w:t>
      </w:r>
      <w:r w:rsidR="00BD1C25">
        <w:rPr>
          <w:rFonts w:ascii="Times New Roman" w:hAnsi="Times New Roman"/>
          <w:kern w:val="2"/>
          <w:sz w:val="24"/>
          <w:szCs w:val="24"/>
          <w14:ligatures w14:val="standardContextual"/>
        </w:rPr>
        <w:t>a</w:t>
      </w:r>
      <w:r w:rsidRPr="00B8407D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sale</w:t>
      </w:r>
      <w:r w:rsidR="00325F65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of the land to new owner Culina Asset Management (CAM).</w:t>
      </w:r>
    </w:p>
    <w:p w14:paraId="0B153D7C" w14:textId="77777777" w:rsidR="004F1326" w:rsidRDefault="004F1326" w:rsidP="004F1326">
      <w:pPr>
        <w:pStyle w:val="10Headline"/>
        <w:spacing w:before="0" w:beforeAutospacing="0" w:after="0"/>
        <w:rPr>
          <w:rFonts w:ascii="Times New Roman" w:hAnsi="Times New Roman"/>
          <w:kern w:val="2"/>
          <w:sz w:val="24"/>
          <w:szCs w:val="24"/>
          <w14:ligatures w14:val="standardContextual"/>
        </w:rPr>
      </w:pPr>
    </w:p>
    <w:p w14:paraId="52CCAF2B" w14:textId="3B18C3B0" w:rsidR="00B8407D" w:rsidRDefault="00B8407D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Under the terms of the agreement, C</w:t>
      </w:r>
      <w:r w:rsidR="00325F6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AM</w:t>
      </w:r>
      <w:r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325F6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will occupy the 34</w:t>
      </w:r>
      <w:r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-acre site, close to Junction 36 of the M1, and will </w:t>
      </w:r>
      <w:r w:rsidR="00325F6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continue the running</w:t>
      </w:r>
      <w:r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of its extensive workshop. </w:t>
      </w:r>
    </w:p>
    <w:p w14:paraId="01707600" w14:textId="77777777" w:rsidR="004F1326" w:rsidRPr="00B8407D" w:rsidRDefault="004F1326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168EEDF" w14:textId="5786999A" w:rsidR="00B8407D" w:rsidRDefault="00325F65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Wentworth Park is the home of national programmes for 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re-marketing and sales of used Mercedes-Benz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and FUSO Canter 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trucks, as well as the brand’s demonstrator fleet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Daimler Truck UK will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continue to run these functions with a presence on-site, so services to customers </w:t>
      </w:r>
      <w:r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will continue largely unchanged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1714140" w14:textId="77777777" w:rsidR="004F1326" w:rsidRPr="00B8407D" w:rsidRDefault="004F1326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FB09608" w14:textId="77777777" w:rsidR="004F1326" w:rsidRDefault="00325F65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lastRenderedPageBreak/>
        <w:t xml:space="preserve">Heiko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Selzam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Managing Director, Daimler Truck UK 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said: “We’re delighted to announce the completion of this sale, which will allow Wentworth Park and all the services we offer from this impressive site to continue to flourish.</w:t>
      </w:r>
      <w:r w:rsidR="007A4EC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15F2C821" w14:textId="77777777" w:rsidR="004F1326" w:rsidRDefault="004F1326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1A0AA39" w14:textId="1DA4AFDB" w:rsidR="00B8407D" w:rsidRDefault="004F1326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“</w:t>
      </w:r>
      <w:r w:rsidR="00325F6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By collaborating with </w:t>
      </w:r>
      <w:proofErr w:type="gramStart"/>
      <w:r w:rsidR="00325F6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CAM</w:t>
      </w:r>
      <w:proofErr w:type="gramEnd"/>
      <w:r w:rsidR="00325F65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we can maintain all of the </w:t>
      </w:r>
      <w:r w:rsidR="007A4EC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important brand functions we carry out here, while passing responsibility for the workshop to a trusted partner with an impeccable track record.”</w:t>
      </w:r>
    </w:p>
    <w:p w14:paraId="28F86164" w14:textId="77777777" w:rsidR="004F1326" w:rsidRDefault="004F1326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0906050" w14:textId="7AAB9AC6" w:rsidR="00B8407D" w:rsidRDefault="004F1326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CAM will continue to 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provide workshop services as required to Daimler Truck UK but also use the facilities for its own purposes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The operator’s extensive 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fleet currently numbers some 5,000 tractor units,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some</w:t>
      </w:r>
      <w:r w:rsidR="00B8407D"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of which are Mercedes-Benz vehicles, and 8,000 trailers.</w:t>
      </w:r>
    </w:p>
    <w:p w14:paraId="7DDA7E35" w14:textId="77777777" w:rsidR="004F1326" w:rsidRPr="00B8407D" w:rsidRDefault="004F1326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12DDF19" w14:textId="77777777" w:rsidR="004F1326" w:rsidRDefault="00B8407D" w:rsidP="004F1326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Culina</w:t>
      </w:r>
      <w:r w:rsidR="004F132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Asset Management Managing Director David Meir </w:t>
      </w:r>
      <w:r w:rsidRPr="00B8407D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said:</w:t>
      </w:r>
      <w:r w:rsidR="004F132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“This one-off opportunity to occupy and operate Wentworth Park is seen by CAM as key to the continued strategic development of our offering to both internal and external customers.”</w:t>
      </w:r>
    </w:p>
    <w:p w14:paraId="1A3908DF" w14:textId="77777777" w:rsidR="00B8407D" w:rsidRPr="00B8407D" w:rsidRDefault="00B8407D" w:rsidP="004F132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</w:p>
    <w:p w14:paraId="191611E1" w14:textId="77777777" w:rsidR="00B8407D" w:rsidRPr="00B8407D" w:rsidRDefault="00B8407D" w:rsidP="00B8407D">
      <w:pPr>
        <w:spacing w:line="278" w:lineRule="auto"/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B8407D">
        <w:rPr>
          <w:rFonts w:ascii="Times New Roman" w:hAnsi="Times New Roman" w:cs="Times New Roman"/>
          <w:b/>
          <w:bCs/>
          <w:i/>
          <w:iCs/>
          <w:kern w:val="2"/>
          <w:sz w:val="24"/>
          <w:szCs w:val="24"/>
          <w14:ligatures w14:val="standardContextual"/>
        </w:rPr>
        <w:t>ends</w:t>
      </w:r>
    </w:p>
    <w:p w14:paraId="102ECC58" w14:textId="77777777" w:rsidR="00B8407D" w:rsidRPr="00B8407D" w:rsidRDefault="00B8407D" w:rsidP="00B8407D">
      <w:pPr>
        <w:spacing w:line="278" w:lineRule="auto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7711479C" w14:textId="77777777" w:rsidR="00147EC6" w:rsidRPr="00147EC6" w:rsidRDefault="00147EC6" w:rsidP="00147EC6">
      <w:pPr>
        <w:spacing w:line="259" w:lineRule="auto"/>
        <w:rPr>
          <w:rFonts w:ascii="Daimler CS" w:eastAsia="Calibri" w:hAnsi="Daimler CS" w:cs="Times New Roman"/>
          <w:color w:val="FF0000"/>
          <w:sz w:val="24"/>
          <w:szCs w:val="24"/>
        </w:rPr>
      </w:pPr>
      <w:r w:rsidRPr="00147EC6">
        <w:rPr>
          <w:rFonts w:ascii="Arial" w:eastAsia="Calibri" w:hAnsi="Arial" w:cs="Arial"/>
          <w:b/>
          <w:bCs/>
        </w:rPr>
        <w:t>For more information, or to request higher-resolution images, please contact:</w:t>
      </w:r>
    </w:p>
    <w:p w14:paraId="6CF53550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</w:rPr>
      </w:pPr>
    </w:p>
    <w:p w14:paraId="69A3A8E0" w14:textId="77777777" w:rsidR="004F1326" w:rsidRPr="004F1326" w:rsidRDefault="004F1326" w:rsidP="004F132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lang w:eastAsia="en-GB"/>
        </w:rPr>
      </w:pPr>
      <w:r w:rsidRPr="004F1326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 xml:space="preserve">Dominic Dawes at Daimler Truck UK </w:t>
      </w:r>
    </w:p>
    <w:p w14:paraId="46927709" w14:textId="77777777" w:rsidR="004F1326" w:rsidRPr="004F1326" w:rsidRDefault="004F1326" w:rsidP="004F132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i/>
          <w:iCs/>
          <w:color w:val="000000"/>
          <w:lang w:eastAsia="en-GB"/>
        </w:rPr>
      </w:pPr>
      <w:r w:rsidRPr="004F1326">
        <w:rPr>
          <w:rFonts w:ascii="Arial" w:eastAsia="Times New Roman" w:hAnsi="Arial" w:cs="Arial"/>
          <w:color w:val="000000"/>
          <w:bdr w:val="none" w:sz="0" w:space="0" w:color="auto" w:frame="1"/>
          <w:lang w:eastAsia="en-GB"/>
        </w:rPr>
        <w:t>07864 600148, </w:t>
      </w:r>
      <w:hyperlink r:id="rId7" w:history="1">
        <w:r w:rsidRPr="004F1326">
          <w:rPr>
            <w:rFonts w:ascii="Arial" w:eastAsia="Times New Roman" w:hAnsi="Arial" w:cs="Arial"/>
            <w:color w:val="0000FF"/>
            <w:u w:val="single"/>
            <w:lang w:eastAsia="en-GB"/>
          </w:rPr>
          <w:t>dominic.dawes@daimlertruck.com</w:t>
        </w:r>
      </w:hyperlink>
      <w:r w:rsidRPr="004F1326">
        <w:rPr>
          <w:rFonts w:ascii="Arial" w:eastAsia="Times New Roman" w:hAnsi="Arial" w:cs="Arial"/>
          <w:color w:val="0000FF"/>
          <w:u w:val="single"/>
          <w:lang w:eastAsia="en-GB"/>
        </w:rPr>
        <w:t xml:space="preserve"> </w:t>
      </w:r>
    </w:p>
    <w:p w14:paraId="38B6DA49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  <w:color w:val="0563C1"/>
          <w:u w:val="single"/>
        </w:rPr>
      </w:pPr>
    </w:p>
    <w:p w14:paraId="59E0FB29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</w:rPr>
      </w:pPr>
      <w:r w:rsidRPr="00147EC6">
        <w:rPr>
          <w:rFonts w:ascii="Arial" w:eastAsia="Calibri" w:hAnsi="Arial" w:cs="Arial"/>
        </w:rPr>
        <w:t>or</w:t>
      </w:r>
    </w:p>
    <w:p w14:paraId="2710292A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  <w:color w:val="0563C1"/>
          <w:u w:val="single"/>
        </w:rPr>
      </w:pPr>
    </w:p>
    <w:p w14:paraId="3207FEDC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  <w:color w:val="0563C1"/>
          <w:u w:val="single"/>
          <w:lang w:val="nl-NL"/>
        </w:rPr>
      </w:pPr>
      <w:r w:rsidRPr="00147EC6">
        <w:rPr>
          <w:rFonts w:ascii="Arial" w:eastAsia="Calibri" w:hAnsi="Arial" w:cs="Arial"/>
        </w:rPr>
        <w:t>John Ripley</w:t>
      </w:r>
      <w:r w:rsidRPr="00147EC6">
        <w:rPr>
          <w:rFonts w:ascii="Arial" w:eastAsia="Calibri" w:hAnsi="Arial" w:cs="Arial"/>
          <w:lang w:val="nl-NL"/>
        </w:rPr>
        <w:t xml:space="preserve">: 07771 484595, </w:t>
      </w:r>
      <w:hyperlink r:id="rId8" w:history="1">
        <w:r w:rsidRPr="00147EC6">
          <w:rPr>
            <w:rFonts w:ascii="Arial" w:eastAsia="Calibri" w:hAnsi="Arial" w:cs="Arial"/>
            <w:color w:val="0563C1"/>
            <w:u w:val="single"/>
            <w:lang w:val="nl-NL"/>
          </w:rPr>
          <w:t>john.ripley@loopagency.co.uk</w:t>
        </w:r>
      </w:hyperlink>
    </w:p>
    <w:p w14:paraId="77C90626" w14:textId="77777777" w:rsidR="00147EC6" w:rsidRPr="00147EC6" w:rsidRDefault="00147EC6" w:rsidP="00147EC6">
      <w:pPr>
        <w:spacing w:after="0" w:line="240" w:lineRule="auto"/>
        <w:rPr>
          <w:rFonts w:ascii="Arial" w:eastAsia="Calibri" w:hAnsi="Arial" w:cs="Arial"/>
        </w:rPr>
      </w:pPr>
    </w:p>
    <w:p w14:paraId="0FD97E7A" w14:textId="555740CF" w:rsidR="00147EC6" w:rsidRPr="00C7232A" w:rsidRDefault="00147EC6" w:rsidP="00C7232A">
      <w:pPr>
        <w:spacing w:after="0" w:line="240" w:lineRule="auto"/>
        <w:rPr>
          <w:rFonts w:ascii="Arial" w:eastAsia="Calibri" w:hAnsi="Arial" w:cs="Arial"/>
        </w:rPr>
      </w:pPr>
    </w:p>
    <w:p w14:paraId="405D7B70" w14:textId="77777777" w:rsidR="00147EC6" w:rsidRPr="00147EC6" w:rsidRDefault="00147EC6">
      <w:pPr>
        <w:rPr>
          <w:rFonts w:ascii="Arial" w:hAnsi="Arial" w:cs="Arial"/>
          <w:sz w:val="12"/>
          <w:szCs w:val="12"/>
        </w:rPr>
      </w:pPr>
    </w:p>
    <w:sectPr w:rsidR="00147EC6" w:rsidRPr="00147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imler CS">
    <w:altName w:val="Calibri"/>
    <w:charset w:val="00"/>
    <w:family w:val="auto"/>
    <w:pitch w:val="variable"/>
    <w:sig w:usb0="A00002BF" w:usb1="00006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66F3F"/>
    <w:multiLevelType w:val="hybridMultilevel"/>
    <w:tmpl w:val="2A2C6234"/>
    <w:lvl w:ilvl="0" w:tplc="6462907C">
      <w:start w:val="1"/>
      <w:numFmt w:val="bullet"/>
      <w:pStyle w:val="11Subhea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563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28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B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269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C4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46D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C83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8AE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223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C6"/>
    <w:rsid w:val="00036BB8"/>
    <w:rsid w:val="00147EC6"/>
    <w:rsid w:val="00182B76"/>
    <w:rsid w:val="00224CE3"/>
    <w:rsid w:val="00325F65"/>
    <w:rsid w:val="003A667E"/>
    <w:rsid w:val="004F1326"/>
    <w:rsid w:val="007A4EC6"/>
    <w:rsid w:val="00A65EFA"/>
    <w:rsid w:val="00B8407D"/>
    <w:rsid w:val="00BD1C25"/>
    <w:rsid w:val="00BE004A"/>
    <w:rsid w:val="00C0259D"/>
    <w:rsid w:val="00C7232A"/>
    <w:rsid w:val="00E57BE5"/>
    <w:rsid w:val="00F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5A789"/>
  <w15:chartTrackingRefBased/>
  <w15:docId w15:val="{ADA5BB22-E241-40FA-8311-85EE33E8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EC6"/>
    <w:pPr>
      <w:spacing w:line="256" w:lineRule="auto"/>
    </w:pPr>
    <w:rPr>
      <w:rFonts w:ascii="Daimler CS Light" w:hAnsi="Daimler CS Light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E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E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E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E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E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EC6"/>
    <w:rPr>
      <w:b/>
      <w:bCs/>
      <w:smallCaps/>
      <w:color w:val="0F4761" w:themeColor="accent1" w:themeShade="BF"/>
      <w:spacing w:val="5"/>
    </w:rPr>
  </w:style>
  <w:style w:type="paragraph" w:customStyle="1" w:styleId="11Subhead">
    <w:name w:val="1.1 Subhead"/>
    <w:autoRedefine/>
    <w:qFormat/>
    <w:rsid w:val="00147EC6"/>
    <w:pPr>
      <w:numPr>
        <w:numId w:val="1"/>
      </w:numPr>
      <w:spacing w:after="320" w:line="320" w:lineRule="exact"/>
      <w:ind w:left="425" w:hanging="357"/>
      <w:contextualSpacing/>
    </w:pPr>
    <w:rPr>
      <w:rFonts w:ascii="Daimler CS Demi" w:eastAsia="Times New Roman" w:hAnsi="Daimler CS Demi" w:cs="Times New Roman"/>
      <w:kern w:val="0"/>
      <w:szCs w:val="20"/>
      <w:lang w:val="de-DE" w:eastAsia="de-DE"/>
      <w14:ligatures w14:val="none"/>
    </w:rPr>
  </w:style>
  <w:style w:type="paragraph" w:customStyle="1" w:styleId="10Headline">
    <w:name w:val="1.0 Headline"/>
    <w:autoRedefine/>
    <w:qFormat/>
    <w:rsid w:val="00147EC6"/>
    <w:pPr>
      <w:keepNext/>
      <w:widowControl w:val="0"/>
      <w:spacing w:before="100" w:beforeAutospacing="1" w:after="200" w:line="240" w:lineRule="auto"/>
    </w:pPr>
    <w:rPr>
      <w:rFonts w:ascii="Daimler CS Demi" w:eastAsia="Times New Roman" w:hAnsi="Daimler CS Demi" w:cs="Times New Roman"/>
      <w:kern w:val="0"/>
      <w:sz w:val="36"/>
      <w:szCs w:val="20"/>
      <w:lang w:val="de-DE" w:eastAsia="de-D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47EC6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147EC6"/>
    <w:rPr>
      <w:rFonts w:ascii="Daimler CS Demi" w:hAnsi="Daimler CS Demi" w:hint="default"/>
      <w:b w:val="0"/>
      <w:bCs w:val="0"/>
    </w:rPr>
  </w:style>
  <w:style w:type="paragraph" w:customStyle="1" w:styleId="40DisclaimerBoilerplate">
    <w:name w:val="4.0 Disclaimer / Boilerplate"/>
    <w:basedOn w:val="Normal"/>
    <w:autoRedefine/>
    <w:qFormat/>
    <w:rsid w:val="00147EC6"/>
    <w:pPr>
      <w:spacing w:after="0" w:line="170" w:lineRule="exact"/>
    </w:pPr>
    <w:rPr>
      <w:rFonts w:ascii="Arial" w:eastAsia="Calibri" w:hAnsi="Arial" w:cs="Arial"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ripley@loopagency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inic.dawes@daimlertruc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Grace Whittle</cp:lastModifiedBy>
  <cp:revision>2</cp:revision>
  <dcterms:created xsi:type="dcterms:W3CDTF">2024-07-12T09:41:00Z</dcterms:created>
  <dcterms:modified xsi:type="dcterms:W3CDTF">2024-07-12T09:41:00Z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fb56fa-18f2-4235-9526-34e9bbd74eb5_Enabled">
    <vt:lpwstr>true</vt:lpwstr>
  </property>
  <property fmtid="{D5CDD505-2E9C-101B-9397-08002B2CF9AE}" pid="3" name="MSIP_Label_b3fb56fa-18f2-4235-9526-34e9bbd74eb5_SetDate">
    <vt:lpwstr>2024-07-12T09:41:02Z</vt:lpwstr>
  </property>
  <property fmtid="{D5CDD505-2E9C-101B-9397-08002B2CF9AE}" pid="4" name="MSIP_Label_b3fb56fa-18f2-4235-9526-34e9bbd74eb5_Method">
    <vt:lpwstr>Privileged</vt:lpwstr>
  </property>
  <property fmtid="{D5CDD505-2E9C-101B-9397-08002B2CF9AE}" pid="5" name="MSIP_Label_b3fb56fa-18f2-4235-9526-34e9bbd74eb5_Name">
    <vt:lpwstr>Public - Document</vt:lpwstr>
  </property>
  <property fmtid="{D5CDD505-2E9C-101B-9397-08002B2CF9AE}" pid="6" name="MSIP_Label_b3fb56fa-18f2-4235-9526-34e9bbd74eb5_SiteId">
    <vt:lpwstr>19007d4a-254f-4fbf-8c8d-c59b6d32b766</vt:lpwstr>
  </property>
  <property fmtid="{D5CDD505-2E9C-101B-9397-08002B2CF9AE}" pid="7" name="MSIP_Label_b3fb56fa-18f2-4235-9526-34e9bbd74eb5_ActionId">
    <vt:lpwstr>abb4af3f-bcfa-4600-bd63-96b457c0e0e6</vt:lpwstr>
  </property>
  <property fmtid="{D5CDD505-2E9C-101B-9397-08002B2CF9AE}" pid="8" name="MSIP_Label_b3fb56fa-18f2-4235-9526-34e9bbd74eb5_ContentBits">
    <vt:lpwstr>0</vt:lpwstr>
  </property>
</Properties>
</file>