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DDD2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  <w:r>
        <w:rPr>
          <w:noProof/>
          <w:color w:val="201F1E"/>
          <w:sz w:val="40"/>
          <w:szCs w:val="40"/>
          <w:bdr w:val="none" w:sz="0" w:space="0" w:color="auto" w:frame="1"/>
        </w:rPr>
        <w:drawing>
          <wp:inline distT="0" distB="0" distL="0" distR="0" wp14:anchorId="55A5F422" wp14:editId="3E74A183">
            <wp:extent cx="5731510" cy="1846580"/>
            <wp:effectExtent l="0" t="0" r="2540" b="127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6FD5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</w:p>
    <w:p w14:paraId="33864E1B" w14:textId="52A5E98D" w:rsidR="008E4F4E" w:rsidRDefault="008E4F4E" w:rsidP="008E4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D383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97150">
        <w:rPr>
          <w:rFonts w:ascii="Times New Roman" w:eastAsia="Times New Roman" w:hAnsi="Times New Roman" w:cs="Times New Roman"/>
          <w:sz w:val="24"/>
          <w:szCs w:val="24"/>
          <w:lang w:eastAsia="en-GB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F65E8">
        <w:rPr>
          <w:rFonts w:ascii="Times New Roman" w:eastAsia="Times New Roman" w:hAnsi="Times New Roman" w:cs="Times New Roman"/>
          <w:sz w:val="24"/>
          <w:szCs w:val="24"/>
          <w:lang w:eastAsia="en-GB"/>
        </w:rPr>
        <w:t>Febr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uary</w:t>
      </w:r>
      <w:r w:rsidR="00940EA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2022</w:t>
      </w:r>
    </w:p>
    <w:p w14:paraId="426F2FCF" w14:textId="77777777" w:rsidR="008E4F4E" w:rsidRPr="002A482E" w:rsidRDefault="008E4F4E" w:rsidP="008E4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98957C" w14:textId="56E302EB" w:rsidR="008E4F4E" w:rsidRDefault="003B3D58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E198CBB" wp14:editId="75D73F65">
            <wp:extent cx="5731510" cy="3845658"/>
            <wp:effectExtent l="0" t="0" r="2540" b="2540"/>
            <wp:docPr id="2" name="Picture 2" descr="A picture containing sky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ky, truck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74" cy="385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EDEEB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</w:p>
    <w:p w14:paraId="0A07C7DF" w14:textId="77CE60DE" w:rsidR="00B91A63" w:rsidRDefault="002B4A8B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  <w:r>
        <w:rPr>
          <w:color w:val="201F1E"/>
          <w:sz w:val="40"/>
          <w:szCs w:val="40"/>
          <w:bdr w:val="none" w:sz="0" w:space="0" w:color="auto" w:frame="1"/>
        </w:rPr>
        <w:t>Five star-rated Mercedes-Benz Econic</w:t>
      </w:r>
      <w:r w:rsidR="00F42FBC">
        <w:rPr>
          <w:color w:val="201F1E"/>
          <w:sz w:val="40"/>
          <w:szCs w:val="40"/>
          <w:bdr w:val="none" w:sz="0" w:space="0" w:color="auto" w:frame="1"/>
        </w:rPr>
        <w:t xml:space="preserve"> tipper</w:t>
      </w:r>
      <w:r w:rsidR="00B159B2">
        <w:rPr>
          <w:color w:val="201F1E"/>
          <w:sz w:val="40"/>
          <w:szCs w:val="40"/>
          <w:bdr w:val="none" w:sz="0" w:space="0" w:color="auto" w:frame="1"/>
        </w:rPr>
        <w:t>-grab</w:t>
      </w:r>
      <w:r w:rsidR="00B91A63">
        <w:rPr>
          <w:color w:val="201F1E"/>
          <w:sz w:val="40"/>
          <w:szCs w:val="40"/>
          <w:bdr w:val="none" w:sz="0" w:space="0" w:color="auto" w:frame="1"/>
        </w:rPr>
        <w:t>s tick all the boxes for TLC</w:t>
      </w:r>
    </w:p>
    <w:p w14:paraId="35A365EF" w14:textId="77777777" w:rsidR="002B4A8B" w:rsidRDefault="002B4A8B" w:rsidP="002B4A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bdr w:val="none" w:sz="0" w:space="0" w:color="auto" w:frame="1"/>
        </w:rPr>
        <w:t> </w:t>
      </w:r>
    </w:p>
    <w:p w14:paraId="6DC290C6" w14:textId="734344D0" w:rsidR="00734E61" w:rsidRDefault="00734E61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Totally Local Company</w:t>
      </w:r>
      <w:r w:rsidR="000471DA">
        <w:rPr>
          <w:color w:val="201F1E"/>
          <w:bdr w:val="none" w:sz="0" w:space="0" w:color="auto" w:frame="1"/>
        </w:rPr>
        <w:t xml:space="preserve"> </w:t>
      </w:r>
      <w:r w:rsidR="00110B41">
        <w:rPr>
          <w:color w:val="201F1E"/>
          <w:bdr w:val="none" w:sz="0" w:space="0" w:color="auto" w:frame="1"/>
        </w:rPr>
        <w:t xml:space="preserve">Limited </w:t>
      </w:r>
      <w:r w:rsidR="000471DA">
        <w:rPr>
          <w:color w:val="201F1E"/>
          <w:bdr w:val="none" w:sz="0" w:space="0" w:color="auto" w:frame="1"/>
        </w:rPr>
        <w:t>(TLC)</w:t>
      </w:r>
      <w:r>
        <w:rPr>
          <w:color w:val="201F1E"/>
          <w:bdr w:val="none" w:sz="0" w:space="0" w:color="auto" w:frame="1"/>
        </w:rPr>
        <w:t xml:space="preserve"> had an exacting set of requirements for its latest t</w:t>
      </w:r>
      <w:r w:rsidR="00B159B2">
        <w:rPr>
          <w:color w:val="201F1E"/>
          <w:bdr w:val="none" w:sz="0" w:space="0" w:color="auto" w:frame="1"/>
        </w:rPr>
        <w:t>ruck</w:t>
      </w:r>
      <w:r w:rsidR="00B272D4">
        <w:rPr>
          <w:color w:val="201F1E"/>
          <w:bdr w:val="none" w:sz="0" w:space="0" w:color="auto" w:frame="1"/>
        </w:rPr>
        <w:t xml:space="preserve">s, </w:t>
      </w:r>
      <w:r>
        <w:rPr>
          <w:color w:val="201F1E"/>
          <w:bdr w:val="none" w:sz="0" w:space="0" w:color="auto" w:frame="1"/>
        </w:rPr>
        <w:t xml:space="preserve">and a pair of Mercedes-Benz </w:t>
      </w:r>
      <w:proofErr w:type="spellStart"/>
      <w:r>
        <w:rPr>
          <w:color w:val="201F1E"/>
          <w:bdr w:val="none" w:sz="0" w:space="0" w:color="auto" w:frame="1"/>
        </w:rPr>
        <w:t>Econics</w:t>
      </w:r>
      <w:proofErr w:type="spellEnd"/>
      <w:r>
        <w:rPr>
          <w:color w:val="201F1E"/>
          <w:bdr w:val="none" w:sz="0" w:space="0" w:color="auto" w:frame="1"/>
        </w:rPr>
        <w:t xml:space="preserve"> </w:t>
      </w:r>
      <w:r w:rsidR="00DB334D">
        <w:rPr>
          <w:color w:val="201F1E"/>
          <w:bdr w:val="none" w:sz="0" w:space="0" w:color="auto" w:frame="1"/>
        </w:rPr>
        <w:t xml:space="preserve">met or </w:t>
      </w:r>
      <w:r>
        <w:rPr>
          <w:color w:val="201F1E"/>
          <w:bdr w:val="none" w:sz="0" w:space="0" w:color="auto" w:frame="1"/>
        </w:rPr>
        <w:t>exceeded every one</w:t>
      </w:r>
      <w:r w:rsidR="00B272D4">
        <w:rPr>
          <w:color w:val="201F1E"/>
          <w:bdr w:val="none" w:sz="0" w:space="0" w:color="auto" w:frame="1"/>
        </w:rPr>
        <w:t xml:space="preserve"> of them</w:t>
      </w:r>
      <w:r>
        <w:rPr>
          <w:color w:val="201F1E"/>
          <w:bdr w:val="none" w:sz="0" w:space="0" w:color="auto" w:frame="1"/>
        </w:rPr>
        <w:t>.</w:t>
      </w:r>
    </w:p>
    <w:p w14:paraId="10478073" w14:textId="77777777" w:rsidR="00734E61" w:rsidRDefault="00734E61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75A8FE3B" w14:textId="164F9534" w:rsidR="00D90392" w:rsidRDefault="00B159B2" w:rsidP="000471DA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201F1E"/>
          <w:bdr w:val="none" w:sz="0" w:space="0" w:color="auto" w:frame="1"/>
        </w:rPr>
        <w:t xml:space="preserve">The </w:t>
      </w:r>
      <w:r w:rsidR="00110B41">
        <w:rPr>
          <w:color w:val="201F1E"/>
          <w:bdr w:val="none" w:sz="0" w:space="0" w:color="auto" w:frame="1"/>
        </w:rPr>
        <w:t xml:space="preserve">Stockport-based operator’s </w:t>
      </w:r>
      <w:r>
        <w:rPr>
          <w:color w:val="201F1E"/>
          <w:bdr w:val="none" w:sz="0" w:space="0" w:color="auto" w:frame="1"/>
        </w:rPr>
        <w:t xml:space="preserve">32-tonne tipper-grabs were supplied by </w:t>
      </w:r>
      <w:r w:rsidR="00385552">
        <w:rPr>
          <w:color w:val="201F1E"/>
          <w:bdr w:val="none" w:sz="0" w:space="0" w:color="auto" w:frame="1"/>
        </w:rPr>
        <w:t>North West</w:t>
      </w:r>
      <w:r>
        <w:rPr>
          <w:color w:val="201F1E"/>
          <w:bdr w:val="none" w:sz="0" w:space="0" w:color="auto" w:frame="1"/>
        </w:rPr>
        <w:t xml:space="preserve"> Dealer eStar Truck &amp; Van</w:t>
      </w:r>
      <w:r w:rsidR="000471DA">
        <w:rPr>
          <w:color w:val="201F1E"/>
          <w:bdr w:val="none" w:sz="0" w:space="0" w:color="auto" w:frame="1"/>
        </w:rPr>
        <w:t xml:space="preserve"> and</w:t>
      </w:r>
      <w:r>
        <w:rPr>
          <w:color w:val="201F1E"/>
          <w:bdr w:val="none" w:sz="0" w:space="0" w:color="auto" w:frame="1"/>
        </w:rPr>
        <w:t xml:space="preserve"> are </w:t>
      </w:r>
      <w:r w:rsidR="000471DA">
        <w:rPr>
          <w:color w:val="201F1E"/>
          <w:bdr w:val="none" w:sz="0" w:space="0" w:color="auto" w:frame="1"/>
        </w:rPr>
        <w:t xml:space="preserve">now </w:t>
      </w:r>
      <w:r w:rsidR="000471DA">
        <w:rPr>
          <w:color w:val="000000"/>
          <w:bdr w:val="none" w:sz="0" w:space="0" w:color="auto" w:frame="1"/>
          <w:shd w:val="clear" w:color="auto" w:fill="FFFFFF"/>
        </w:rPr>
        <w:t xml:space="preserve">hard at work on a range of construction projects </w:t>
      </w:r>
      <w:r w:rsidR="00D90392">
        <w:rPr>
          <w:color w:val="000000"/>
          <w:bdr w:val="none" w:sz="0" w:space="0" w:color="auto" w:frame="1"/>
          <w:shd w:val="clear" w:color="auto" w:fill="FFFFFF"/>
        </w:rPr>
        <w:t>for public and private sector clients.</w:t>
      </w:r>
    </w:p>
    <w:p w14:paraId="34DFF490" w14:textId="0EB607F7" w:rsidR="00D90392" w:rsidRDefault="00D90392" w:rsidP="000471DA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26D109C5" w14:textId="136FA4AB" w:rsidR="00872B21" w:rsidRDefault="00110B41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bookmarkStart w:id="0" w:name="_Hlk95454601"/>
      <w:r>
        <w:rPr>
          <w:color w:val="000000"/>
          <w:bdr w:val="none" w:sz="0" w:space="0" w:color="auto" w:frame="1"/>
          <w:shd w:val="clear" w:color="auto" w:fill="FFFFFF"/>
        </w:rPr>
        <w:lastRenderedPageBreak/>
        <w:t xml:space="preserve">TLC runs a range of heavy trucks. </w:t>
      </w:r>
      <w:r w:rsidR="004611F1">
        <w:rPr>
          <w:color w:val="000000"/>
          <w:bdr w:val="none" w:sz="0" w:space="0" w:color="auto" w:frame="1"/>
          <w:shd w:val="clear" w:color="auto" w:fill="FFFFFF"/>
        </w:rPr>
        <w:t>Although these are its first Econic tippers, m</w:t>
      </w:r>
      <w:r>
        <w:rPr>
          <w:color w:val="000000"/>
          <w:bdr w:val="none" w:sz="0" w:space="0" w:color="auto" w:frame="1"/>
          <w:shd w:val="clear" w:color="auto" w:fill="FFFFFF"/>
        </w:rPr>
        <w:t xml:space="preserve">any of </w:t>
      </w:r>
      <w:r w:rsidR="004611F1">
        <w:rPr>
          <w:color w:val="000000"/>
          <w:bdr w:val="none" w:sz="0" w:space="0" w:color="auto" w:frame="1"/>
          <w:shd w:val="clear" w:color="auto" w:fill="FFFFFF"/>
        </w:rPr>
        <w:t xml:space="preserve">the company’s </w:t>
      </w:r>
      <w:r w:rsidR="00872B21">
        <w:rPr>
          <w:color w:val="000000"/>
          <w:bdr w:val="none" w:sz="0" w:space="0" w:color="auto" w:frame="1"/>
          <w:shd w:val="clear" w:color="auto" w:fill="FFFFFF"/>
        </w:rPr>
        <w:t xml:space="preserve">refuse collection vehicles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are </w:t>
      </w:r>
      <w:r w:rsidR="00872B21">
        <w:rPr>
          <w:color w:val="000000"/>
          <w:bdr w:val="none" w:sz="0" w:space="0" w:color="auto" w:frame="1"/>
          <w:shd w:val="clear" w:color="auto" w:fill="FFFFFF"/>
        </w:rPr>
        <w:t xml:space="preserve">based on the </w:t>
      </w:r>
      <w:r w:rsidR="00C9501A">
        <w:rPr>
          <w:color w:val="000000"/>
          <w:bdr w:val="none" w:sz="0" w:space="0" w:color="auto" w:frame="1"/>
          <w:shd w:val="clear" w:color="auto" w:fill="FFFFFF"/>
        </w:rPr>
        <w:t>same</w:t>
      </w:r>
      <w:r w:rsidR="00872B21">
        <w:rPr>
          <w:color w:val="000000"/>
          <w:bdr w:val="none" w:sz="0" w:space="0" w:color="auto" w:frame="1"/>
          <w:shd w:val="clear" w:color="auto" w:fill="FFFFFF"/>
        </w:rPr>
        <w:t xml:space="preserve"> chassis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and</w:t>
      </w:r>
      <w:r w:rsidR="00C9501A">
        <w:rPr>
          <w:color w:val="000000"/>
          <w:bdr w:val="none" w:sz="0" w:space="0" w:color="auto" w:frame="1"/>
          <w:shd w:val="clear" w:color="auto" w:fill="FFFFFF"/>
        </w:rPr>
        <w:t xml:space="preserve"> have proved both reliable and cost-effective to operate</w:t>
      </w:r>
      <w:r w:rsidR="00872B21">
        <w:rPr>
          <w:color w:val="000000"/>
          <w:bdr w:val="none" w:sz="0" w:space="0" w:color="auto" w:frame="1"/>
          <w:shd w:val="clear" w:color="auto" w:fill="FFFFFF"/>
        </w:rPr>
        <w:t>.</w:t>
      </w:r>
      <w:r w:rsidR="00872B21">
        <w:rPr>
          <w:color w:val="201F1E"/>
          <w:bdr w:val="none" w:sz="0" w:space="0" w:color="auto" w:frame="1"/>
        </w:rPr>
        <w:t xml:space="preserve"> </w:t>
      </w:r>
    </w:p>
    <w:bookmarkEnd w:id="0"/>
    <w:p w14:paraId="43C85059" w14:textId="77777777" w:rsidR="00872B21" w:rsidRDefault="00872B21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548320B1" w14:textId="7988C536" w:rsidR="00DB334D" w:rsidRDefault="00C9501A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Head of Fleet Services Alastair Burns recalled: </w:t>
      </w:r>
      <w:r w:rsidR="00F2504F">
        <w:rPr>
          <w:color w:val="201F1E"/>
          <w:bdr w:val="none" w:sz="0" w:space="0" w:color="auto" w:frame="1"/>
        </w:rPr>
        <w:t xml:space="preserve">“We needed eight-wheeled tipper-grabs for on-highway work that often entails </w:t>
      </w:r>
      <w:proofErr w:type="spellStart"/>
      <w:r w:rsidR="00F2504F">
        <w:rPr>
          <w:color w:val="201F1E"/>
          <w:bdr w:val="none" w:sz="0" w:space="0" w:color="auto" w:frame="1"/>
        </w:rPr>
        <w:t>muckaway</w:t>
      </w:r>
      <w:proofErr w:type="spellEnd"/>
      <w:r w:rsidR="00F2504F">
        <w:rPr>
          <w:color w:val="201F1E"/>
          <w:bdr w:val="none" w:sz="0" w:space="0" w:color="auto" w:frame="1"/>
        </w:rPr>
        <w:t xml:space="preserve"> duties</w:t>
      </w:r>
      <w:r>
        <w:rPr>
          <w:color w:val="201F1E"/>
          <w:bdr w:val="none" w:sz="0" w:space="0" w:color="auto" w:frame="1"/>
        </w:rPr>
        <w:t xml:space="preserve">. </w:t>
      </w:r>
      <w:r w:rsidR="00F2504F">
        <w:rPr>
          <w:color w:val="201F1E"/>
          <w:bdr w:val="none" w:sz="0" w:space="0" w:color="auto" w:frame="1"/>
        </w:rPr>
        <w:t>B</w:t>
      </w:r>
      <w:r w:rsidR="00734E61">
        <w:rPr>
          <w:color w:val="201F1E"/>
          <w:bdr w:val="none" w:sz="0" w:space="0" w:color="auto" w:frame="1"/>
        </w:rPr>
        <w:t xml:space="preserve">ut </w:t>
      </w:r>
      <w:r w:rsidR="00F2504F">
        <w:rPr>
          <w:color w:val="201F1E"/>
          <w:bdr w:val="none" w:sz="0" w:space="0" w:color="auto" w:frame="1"/>
        </w:rPr>
        <w:t>we also wanted</w:t>
      </w:r>
      <w:r w:rsidR="00734E61">
        <w:rPr>
          <w:color w:val="201F1E"/>
          <w:bdr w:val="none" w:sz="0" w:space="0" w:color="auto" w:frame="1"/>
        </w:rPr>
        <w:t xml:space="preserve"> low-entry cabs t</w:t>
      </w:r>
      <w:r w:rsidR="00FC4E13">
        <w:rPr>
          <w:color w:val="201F1E"/>
          <w:bdr w:val="none" w:sz="0" w:space="0" w:color="auto" w:frame="1"/>
        </w:rPr>
        <w:t>hat would</w:t>
      </w:r>
      <w:r w:rsidR="00734E61">
        <w:rPr>
          <w:color w:val="201F1E"/>
          <w:bdr w:val="none" w:sz="0" w:space="0" w:color="auto" w:frame="1"/>
        </w:rPr>
        <w:t xml:space="preserve"> provide </w:t>
      </w:r>
      <w:r w:rsidR="00E54854">
        <w:rPr>
          <w:color w:val="201F1E"/>
          <w:bdr w:val="none" w:sz="0" w:space="0" w:color="auto" w:frame="1"/>
        </w:rPr>
        <w:t xml:space="preserve">drivers with </w:t>
      </w:r>
      <w:r w:rsidR="00734E61">
        <w:rPr>
          <w:color w:val="201F1E"/>
          <w:bdr w:val="none" w:sz="0" w:space="0" w:color="auto" w:frame="1"/>
        </w:rPr>
        <w:t>optimum visibility</w:t>
      </w:r>
      <w:r w:rsidR="00F2504F">
        <w:rPr>
          <w:color w:val="201F1E"/>
          <w:bdr w:val="none" w:sz="0" w:space="0" w:color="auto" w:frame="1"/>
        </w:rPr>
        <w:t>,</w:t>
      </w:r>
      <w:r w:rsidR="00734E61">
        <w:rPr>
          <w:color w:val="201F1E"/>
          <w:bdr w:val="none" w:sz="0" w:space="0" w:color="auto" w:frame="1"/>
        </w:rPr>
        <w:t xml:space="preserve"> and </w:t>
      </w:r>
      <w:r w:rsidR="00F2504F">
        <w:rPr>
          <w:color w:val="201F1E"/>
          <w:bdr w:val="none" w:sz="0" w:space="0" w:color="auto" w:frame="1"/>
        </w:rPr>
        <w:t xml:space="preserve">rear-steer axles to ensure </w:t>
      </w:r>
      <w:r w:rsidR="00FC4E13">
        <w:rPr>
          <w:color w:val="201F1E"/>
          <w:bdr w:val="none" w:sz="0" w:space="0" w:color="auto" w:frame="1"/>
        </w:rPr>
        <w:t>the trucks were</w:t>
      </w:r>
      <w:r w:rsidR="00F2504F">
        <w:rPr>
          <w:color w:val="201F1E"/>
          <w:bdr w:val="none" w:sz="0" w:space="0" w:color="auto" w:frame="1"/>
        </w:rPr>
        <w:t xml:space="preserve"> as manoeuvrable as possible, given that they would be</w:t>
      </w:r>
      <w:r w:rsidR="00734E61">
        <w:rPr>
          <w:color w:val="201F1E"/>
          <w:bdr w:val="none" w:sz="0" w:space="0" w:color="auto" w:frame="1"/>
        </w:rPr>
        <w:t xml:space="preserve"> working in an urban environment</w:t>
      </w:r>
      <w:r w:rsidR="00EA18B7">
        <w:rPr>
          <w:color w:val="201F1E"/>
          <w:bdr w:val="none" w:sz="0" w:space="0" w:color="auto" w:frame="1"/>
        </w:rPr>
        <w:t>.</w:t>
      </w:r>
    </w:p>
    <w:p w14:paraId="5B84879E" w14:textId="77777777" w:rsidR="00DB334D" w:rsidRDefault="00DB334D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65F85747" w14:textId="157264DE" w:rsidR="005C18BC" w:rsidRDefault="00DB334D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“</w:t>
      </w:r>
      <w:r w:rsidR="00E54854">
        <w:rPr>
          <w:color w:val="201F1E"/>
          <w:bdr w:val="none" w:sz="0" w:space="0" w:color="auto" w:frame="1"/>
        </w:rPr>
        <w:t>Few</w:t>
      </w:r>
      <w:r w:rsidR="005C18BC">
        <w:rPr>
          <w:color w:val="201F1E"/>
          <w:bdr w:val="none" w:sz="0" w:space="0" w:color="auto" w:frame="1"/>
        </w:rPr>
        <w:t xml:space="preserve"> </w:t>
      </w:r>
      <w:r w:rsidR="00822FAA">
        <w:rPr>
          <w:color w:val="201F1E"/>
          <w:bdr w:val="none" w:sz="0" w:space="0" w:color="auto" w:frame="1"/>
        </w:rPr>
        <w:t>vehicles</w:t>
      </w:r>
      <w:r w:rsidR="005C18BC">
        <w:rPr>
          <w:color w:val="201F1E"/>
          <w:bdr w:val="none" w:sz="0" w:space="0" w:color="auto" w:frame="1"/>
        </w:rPr>
        <w:t xml:space="preserve"> </w:t>
      </w:r>
      <w:r w:rsidR="00E54854">
        <w:rPr>
          <w:color w:val="201F1E"/>
          <w:bdr w:val="none" w:sz="0" w:space="0" w:color="auto" w:frame="1"/>
        </w:rPr>
        <w:t>are capable of meeting</w:t>
      </w:r>
      <w:r w:rsidR="005C18BC">
        <w:rPr>
          <w:color w:val="201F1E"/>
          <w:bdr w:val="none" w:sz="0" w:space="0" w:color="auto" w:frame="1"/>
        </w:rPr>
        <w:t xml:space="preserve"> </w:t>
      </w:r>
      <w:r w:rsidR="00FC4E13">
        <w:rPr>
          <w:color w:val="201F1E"/>
          <w:bdr w:val="none" w:sz="0" w:space="0" w:color="auto" w:frame="1"/>
        </w:rPr>
        <w:t>such a</w:t>
      </w:r>
      <w:r w:rsidR="005C18BC">
        <w:rPr>
          <w:color w:val="201F1E"/>
          <w:bdr w:val="none" w:sz="0" w:space="0" w:color="auto" w:frame="1"/>
        </w:rPr>
        <w:t xml:space="preserve"> brief</w:t>
      </w:r>
      <w:r w:rsidR="00E54854">
        <w:rPr>
          <w:color w:val="201F1E"/>
          <w:bdr w:val="none" w:sz="0" w:space="0" w:color="auto" w:frame="1"/>
        </w:rPr>
        <w:t xml:space="preserve">, and </w:t>
      </w:r>
      <w:r w:rsidR="005C18BC">
        <w:rPr>
          <w:color w:val="201F1E"/>
          <w:bdr w:val="none" w:sz="0" w:space="0" w:color="auto" w:frame="1"/>
        </w:rPr>
        <w:t xml:space="preserve">of the tenders we received </w:t>
      </w:r>
      <w:r w:rsidR="00E54854">
        <w:rPr>
          <w:color w:val="201F1E"/>
          <w:bdr w:val="none" w:sz="0" w:space="0" w:color="auto" w:frame="1"/>
        </w:rPr>
        <w:t>the</w:t>
      </w:r>
      <w:r w:rsidR="004C336A">
        <w:rPr>
          <w:color w:val="201F1E"/>
          <w:bdr w:val="none" w:sz="0" w:space="0" w:color="auto" w:frame="1"/>
        </w:rPr>
        <w:t xml:space="preserve"> </w:t>
      </w:r>
      <w:r w:rsidR="005C18BC">
        <w:rPr>
          <w:color w:val="201F1E"/>
          <w:bdr w:val="none" w:sz="0" w:space="0" w:color="auto" w:frame="1"/>
        </w:rPr>
        <w:t xml:space="preserve">Econic was the </w:t>
      </w:r>
      <w:r w:rsidR="00FC4E13">
        <w:rPr>
          <w:color w:val="201F1E"/>
          <w:bdr w:val="none" w:sz="0" w:space="0" w:color="auto" w:frame="1"/>
        </w:rPr>
        <w:t xml:space="preserve">clear </w:t>
      </w:r>
      <w:r w:rsidR="005C18BC">
        <w:rPr>
          <w:color w:val="201F1E"/>
          <w:bdr w:val="none" w:sz="0" w:space="0" w:color="auto" w:frame="1"/>
        </w:rPr>
        <w:t xml:space="preserve">winner. </w:t>
      </w:r>
      <w:r w:rsidR="00FC4E13">
        <w:rPr>
          <w:color w:val="201F1E"/>
          <w:bdr w:val="none" w:sz="0" w:space="0" w:color="auto" w:frame="1"/>
        </w:rPr>
        <w:t xml:space="preserve">The field of view from the driver’s seat is excellent and the cab is easily </w:t>
      </w:r>
      <w:r w:rsidR="00B272D8">
        <w:rPr>
          <w:color w:val="201F1E"/>
          <w:bdr w:val="none" w:sz="0" w:space="0" w:color="auto" w:frame="1"/>
        </w:rPr>
        <w:t>access</w:t>
      </w:r>
      <w:r w:rsidR="00FC4E13">
        <w:rPr>
          <w:color w:val="201F1E"/>
          <w:bdr w:val="none" w:sz="0" w:space="0" w:color="auto" w:frame="1"/>
        </w:rPr>
        <w:t xml:space="preserve">ed, while </w:t>
      </w:r>
      <w:r w:rsidR="004C336A">
        <w:rPr>
          <w:color w:val="201F1E"/>
          <w:bdr w:val="none" w:sz="0" w:space="0" w:color="auto" w:frame="1"/>
        </w:rPr>
        <w:t xml:space="preserve">for such a large truck the </w:t>
      </w:r>
      <w:r w:rsidR="005C18BC">
        <w:rPr>
          <w:color w:val="201F1E"/>
          <w:bdr w:val="none" w:sz="0" w:space="0" w:color="auto" w:frame="1"/>
        </w:rPr>
        <w:t xml:space="preserve">tight turning circle </w:t>
      </w:r>
      <w:r w:rsidR="004C336A">
        <w:rPr>
          <w:color w:val="201F1E"/>
          <w:bdr w:val="none" w:sz="0" w:space="0" w:color="auto" w:frame="1"/>
        </w:rPr>
        <w:t xml:space="preserve">is hugely impressive. Taken together, these and other attributes of the vehicle, coupled with the promise of eStar Truck &amp; Van’s customer-focused back-up, added up to an </w:t>
      </w:r>
      <w:r w:rsidR="005C18BC">
        <w:rPr>
          <w:color w:val="201F1E"/>
          <w:bdr w:val="none" w:sz="0" w:space="0" w:color="auto" w:frame="1"/>
        </w:rPr>
        <w:t>unbeatable</w:t>
      </w:r>
      <w:r w:rsidR="004C336A">
        <w:rPr>
          <w:color w:val="201F1E"/>
          <w:bdr w:val="none" w:sz="0" w:space="0" w:color="auto" w:frame="1"/>
        </w:rPr>
        <w:t xml:space="preserve"> proposition</w:t>
      </w:r>
      <w:r w:rsidR="005C18BC">
        <w:rPr>
          <w:color w:val="201F1E"/>
          <w:bdr w:val="none" w:sz="0" w:space="0" w:color="auto" w:frame="1"/>
        </w:rPr>
        <w:t>.”</w:t>
      </w:r>
    </w:p>
    <w:p w14:paraId="6056E892" w14:textId="54C45B0E" w:rsidR="005C18BC" w:rsidRDefault="005C18BC" w:rsidP="002B4A8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1F52AB9C" w14:textId="4C82CDF2" w:rsidR="00B272D8" w:rsidRDefault="004C336A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  <w:bdr w:val="none" w:sz="0" w:space="0" w:color="auto" w:frame="1"/>
        </w:rPr>
        <w:t>The</w:t>
      </w:r>
      <w:r w:rsidR="00880CDC">
        <w:rPr>
          <w:color w:val="201F1E"/>
          <w:bdr w:val="none" w:sz="0" w:space="0" w:color="auto" w:frame="1"/>
        </w:rPr>
        <w:t xml:space="preserve"> Mercedes-Benz</w:t>
      </w:r>
      <w:r w:rsidR="00B272D8">
        <w:rPr>
          <w:color w:val="201F1E"/>
          <w:bdr w:val="none" w:sz="0" w:space="0" w:color="auto" w:frame="1"/>
        </w:rPr>
        <w:t xml:space="preserve"> Econic</w:t>
      </w:r>
      <w:r w:rsidR="00880CDC">
        <w:rPr>
          <w:color w:val="201F1E"/>
          <w:bdr w:val="none" w:sz="0" w:space="0" w:color="auto" w:frame="1"/>
        </w:rPr>
        <w:t xml:space="preserve"> has a</w:t>
      </w:r>
      <w:r w:rsidR="00B272D8">
        <w:rPr>
          <w:color w:val="201F1E"/>
          <w:bdr w:val="none" w:sz="0" w:space="0" w:color="auto" w:frame="1"/>
        </w:rPr>
        <w:t xml:space="preserve"> deep, panoramic windscreen</w:t>
      </w:r>
      <w:r w:rsidR="00880CDC">
        <w:rPr>
          <w:color w:val="201F1E"/>
          <w:bdr w:val="none" w:sz="0" w:space="0" w:color="auto" w:frame="1"/>
        </w:rPr>
        <w:t xml:space="preserve"> and low seating position that affords drivers an unrivalled view. The</w:t>
      </w:r>
      <w:r w:rsidR="00B272D8">
        <w:rPr>
          <w:color w:val="201F1E"/>
          <w:bdr w:val="none" w:sz="0" w:space="0" w:color="auto" w:frame="1"/>
        </w:rPr>
        <w:t xml:space="preserve"> bus-style folding nearside door</w:t>
      </w:r>
      <w:r w:rsidR="00880CDC">
        <w:rPr>
          <w:color w:val="201F1E"/>
          <w:bdr w:val="none" w:sz="0" w:space="0" w:color="auto" w:frame="1"/>
        </w:rPr>
        <w:t xml:space="preserve"> specified by TLC</w:t>
      </w:r>
      <w:r w:rsidR="00B272D8">
        <w:rPr>
          <w:color w:val="201F1E"/>
          <w:bdr w:val="none" w:sz="0" w:space="0" w:color="auto" w:frame="1"/>
        </w:rPr>
        <w:t xml:space="preserve"> is glazed to its full height and allows them to make direct eye contact with cyclists or pedestrians at junctions and in traffic, a key advantage in helping each to understand the other’s intentions.</w:t>
      </w:r>
    </w:p>
    <w:p w14:paraId="418E444E" w14:textId="77777777" w:rsidR="00B272D8" w:rsidRDefault="00B272D8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  <w:bdr w:val="none" w:sz="0" w:space="0" w:color="auto" w:frame="1"/>
        </w:rPr>
        <w:t> </w:t>
      </w:r>
    </w:p>
    <w:p w14:paraId="640DFA93" w14:textId="586F67A4" w:rsidR="00B272D8" w:rsidRPr="00385552" w:rsidRDefault="00B272D8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These </w:t>
      </w:r>
      <w:r w:rsidR="00880CDC">
        <w:rPr>
          <w:color w:val="201F1E"/>
          <w:bdr w:val="none" w:sz="0" w:space="0" w:color="auto" w:frame="1"/>
        </w:rPr>
        <w:t>industry-leading safety features</w:t>
      </w:r>
      <w:r>
        <w:rPr>
          <w:color w:val="201F1E"/>
          <w:bdr w:val="none" w:sz="0" w:space="0" w:color="auto" w:frame="1"/>
        </w:rPr>
        <w:t xml:space="preserve"> have earned the </w:t>
      </w:r>
      <w:r w:rsidR="00822FAA">
        <w:rPr>
          <w:color w:val="201F1E"/>
          <w:bdr w:val="none" w:sz="0" w:space="0" w:color="auto" w:frame="1"/>
        </w:rPr>
        <w:t>Econic</w:t>
      </w:r>
      <w:r w:rsidRPr="00822FAA">
        <w:rPr>
          <w:color w:val="FF0000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>Transport for London’s highest, five-star Direct Vision Standard rating. “</w:t>
      </w:r>
      <w:r w:rsidR="00385552">
        <w:rPr>
          <w:color w:val="201F1E"/>
          <w:bdr w:val="none" w:sz="0" w:space="0" w:color="auto" w:frame="1"/>
        </w:rPr>
        <w:t>We undertake t</w:t>
      </w:r>
      <w:r>
        <w:rPr>
          <w:color w:val="201F1E"/>
          <w:bdr w:val="none" w:sz="0" w:space="0" w:color="auto" w:frame="1"/>
        </w:rPr>
        <w:t>he vast majority of our work in the North</w:t>
      </w:r>
      <w:r w:rsidR="004611F1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>West</w:t>
      </w:r>
      <w:r w:rsidR="00385552">
        <w:rPr>
          <w:color w:val="201F1E"/>
          <w:bdr w:val="none" w:sz="0" w:space="0" w:color="auto" w:frame="1"/>
        </w:rPr>
        <w:t xml:space="preserve"> </w:t>
      </w:r>
      <w:r w:rsidR="002D3BA6">
        <w:rPr>
          <w:color w:val="201F1E"/>
          <w:bdr w:val="none" w:sz="0" w:space="0" w:color="auto" w:frame="1"/>
        </w:rPr>
        <w:t>but</w:t>
      </w:r>
      <w:r w:rsidR="00815D43">
        <w:rPr>
          <w:color w:val="201F1E"/>
          <w:bdr w:val="none" w:sz="0" w:space="0" w:color="auto" w:frame="1"/>
        </w:rPr>
        <w:t xml:space="preserve"> the benefits </w:t>
      </w:r>
      <w:r w:rsidR="00BD591A">
        <w:rPr>
          <w:color w:val="201F1E"/>
          <w:bdr w:val="none" w:sz="0" w:space="0" w:color="auto" w:frame="1"/>
        </w:rPr>
        <w:t>encouraged by</w:t>
      </w:r>
      <w:r w:rsidR="00385552">
        <w:rPr>
          <w:color w:val="201F1E"/>
          <w:bdr w:val="none" w:sz="0" w:space="0" w:color="auto" w:frame="1"/>
        </w:rPr>
        <w:t xml:space="preserve"> the </w:t>
      </w:r>
      <w:r w:rsidR="00815D43">
        <w:rPr>
          <w:color w:val="201F1E"/>
          <w:bdr w:val="none" w:sz="0" w:space="0" w:color="auto" w:frame="1"/>
        </w:rPr>
        <w:t xml:space="preserve">Direct Vision Standard apply here </w:t>
      </w:r>
      <w:r w:rsidR="00385552">
        <w:rPr>
          <w:color w:val="201F1E"/>
          <w:bdr w:val="none" w:sz="0" w:space="0" w:color="auto" w:frame="1"/>
        </w:rPr>
        <w:t xml:space="preserve">every bit as </w:t>
      </w:r>
      <w:r w:rsidR="00815D43">
        <w:rPr>
          <w:color w:val="201F1E"/>
          <w:bdr w:val="none" w:sz="0" w:space="0" w:color="auto" w:frame="1"/>
        </w:rPr>
        <w:t xml:space="preserve">much as </w:t>
      </w:r>
      <w:r w:rsidR="00385552">
        <w:rPr>
          <w:color w:val="201F1E"/>
          <w:bdr w:val="none" w:sz="0" w:space="0" w:color="auto" w:frame="1"/>
        </w:rPr>
        <w:t xml:space="preserve">they do </w:t>
      </w:r>
      <w:r w:rsidR="00815D43">
        <w:rPr>
          <w:color w:val="201F1E"/>
          <w:bdr w:val="none" w:sz="0" w:space="0" w:color="auto" w:frame="1"/>
        </w:rPr>
        <w:t xml:space="preserve">in the capital,” continued </w:t>
      </w:r>
      <w:r w:rsidR="00EA18B7">
        <w:rPr>
          <w:color w:val="201F1E"/>
          <w:bdr w:val="none" w:sz="0" w:space="0" w:color="auto" w:frame="1"/>
        </w:rPr>
        <w:t>Mr Burns.</w:t>
      </w:r>
    </w:p>
    <w:p w14:paraId="56947CAC" w14:textId="77777777" w:rsidR="00B272D8" w:rsidRDefault="00B272D8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  <w:bdr w:val="none" w:sz="0" w:space="0" w:color="auto" w:frame="1"/>
        </w:rPr>
        <w:t> </w:t>
      </w:r>
    </w:p>
    <w:p w14:paraId="197FA9C7" w14:textId="0CFBE151" w:rsidR="00B272D8" w:rsidRDefault="00B272D8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“</w:t>
      </w:r>
      <w:r w:rsidR="00385552">
        <w:rPr>
          <w:color w:val="201F1E"/>
          <w:bdr w:val="none" w:sz="0" w:space="0" w:color="auto" w:frame="1"/>
        </w:rPr>
        <w:t>The quality of visibility</w:t>
      </w:r>
      <w:r>
        <w:rPr>
          <w:color w:val="201F1E"/>
          <w:bdr w:val="none" w:sz="0" w:space="0" w:color="auto" w:frame="1"/>
        </w:rPr>
        <w:t xml:space="preserve"> </w:t>
      </w:r>
      <w:r w:rsidR="00385552">
        <w:rPr>
          <w:color w:val="201F1E"/>
          <w:bdr w:val="none" w:sz="0" w:space="0" w:color="auto" w:frame="1"/>
        </w:rPr>
        <w:t xml:space="preserve">from the cab </w:t>
      </w:r>
      <w:r>
        <w:rPr>
          <w:color w:val="201F1E"/>
          <w:bdr w:val="none" w:sz="0" w:space="0" w:color="auto" w:frame="1"/>
        </w:rPr>
        <w:t xml:space="preserve">is crucial to the safety </w:t>
      </w:r>
      <w:r w:rsidR="00BD591A">
        <w:rPr>
          <w:color w:val="201F1E"/>
          <w:bdr w:val="none" w:sz="0" w:space="0" w:color="auto" w:frame="1"/>
        </w:rPr>
        <w:t xml:space="preserve">not only </w:t>
      </w:r>
      <w:r>
        <w:rPr>
          <w:color w:val="201F1E"/>
          <w:bdr w:val="none" w:sz="0" w:space="0" w:color="auto" w:frame="1"/>
        </w:rPr>
        <w:t xml:space="preserve">of our own crews, </w:t>
      </w:r>
      <w:r w:rsidR="00BD591A">
        <w:rPr>
          <w:color w:val="201F1E"/>
          <w:bdr w:val="none" w:sz="0" w:space="0" w:color="auto" w:frame="1"/>
        </w:rPr>
        <w:t xml:space="preserve">but also </w:t>
      </w:r>
      <w:r>
        <w:rPr>
          <w:color w:val="201F1E"/>
          <w:bdr w:val="none" w:sz="0" w:space="0" w:color="auto" w:frame="1"/>
        </w:rPr>
        <w:t>of the public</w:t>
      </w:r>
      <w:r w:rsidR="00BD591A">
        <w:rPr>
          <w:color w:val="201F1E"/>
          <w:bdr w:val="none" w:sz="0" w:space="0" w:color="auto" w:frame="1"/>
        </w:rPr>
        <w:t>, and particularly vulnerable road users. Econic d</w:t>
      </w:r>
      <w:r>
        <w:rPr>
          <w:color w:val="201F1E"/>
          <w:bdr w:val="none" w:sz="0" w:space="0" w:color="auto" w:frame="1"/>
        </w:rPr>
        <w:t>rivers can see so much more than is possible from a traditional, high-riding construction truck.”</w:t>
      </w:r>
    </w:p>
    <w:p w14:paraId="41BF6FA9" w14:textId="682B74D8" w:rsidR="00815D43" w:rsidRDefault="00815D4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786B57DF" w14:textId="42E390F0" w:rsidR="003A30CF" w:rsidRDefault="00815D43" w:rsidP="003A30CF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Both </w:t>
      </w:r>
      <w:r>
        <w:rPr>
          <w:rStyle w:val="markiu1jqhifm"/>
          <w:color w:val="201F1E"/>
          <w:bdr w:val="none" w:sz="0" w:space="0" w:color="auto" w:frame="1"/>
        </w:rPr>
        <w:t>3235</w:t>
      </w:r>
      <w:r>
        <w:rPr>
          <w:color w:val="201F1E"/>
          <w:bdr w:val="none" w:sz="0" w:space="0" w:color="auto" w:frame="1"/>
        </w:rPr>
        <w:t xml:space="preserve">L ENA </w:t>
      </w:r>
      <w:r w:rsidR="002D3BA6">
        <w:rPr>
          <w:color w:val="201F1E"/>
          <w:bdr w:val="none" w:sz="0" w:space="0" w:color="auto" w:frame="1"/>
        </w:rPr>
        <w:t>variant</w:t>
      </w:r>
      <w:r w:rsidR="001907E9">
        <w:rPr>
          <w:color w:val="201F1E"/>
          <w:bdr w:val="none" w:sz="0" w:space="0" w:color="auto" w:frame="1"/>
        </w:rPr>
        <w:t>s</w:t>
      </w:r>
      <w:r>
        <w:rPr>
          <w:color w:val="201F1E"/>
          <w:bdr w:val="none" w:sz="0" w:space="0" w:color="auto" w:frame="1"/>
        </w:rPr>
        <w:t xml:space="preserve">, </w:t>
      </w:r>
      <w:r w:rsidR="001907E9">
        <w:rPr>
          <w:color w:val="201F1E"/>
          <w:bdr w:val="none" w:sz="0" w:space="0" w:color="auto" w:frame="1"/>
        </w:rPr>
        <w:t xml:space="preserve">TLC’s </w:t>
      </w:r>
      <w:r w:rsidR="002D3BA6">
        <w:rPr>
          <w:color w:val="201F1E"/>
          <w:bdr w:val="none" w:sz="0" w:space="0" w:color="auto" w:frame="1"/>
        </w:rPr>
        <w:t xml:space="preserve">new </w:t>
      </w:r>
      <w:r>
        <w:rPr>
          <w:color w:val="201F1E"/>
          <w:bdr w:val="none" w:sz="0" w:space="0" w:color="auto" w:frame="1"/>
        </w:rPr>
        <w:t>truck</w:t>
      </w:r>
      <w:r w:rsidR="001907E9">
        <w:rPr>
          <w:color w:val="201F1E"/>
          <w:bdr w:val="none" w:sz="0" w:space="0" w:color="auto" w:frame="1"/>
        </w:rPr>
        <w:t>s</w:t>
      </w:r>
      <w:r>
        <w:rPr>
          <w:color w:val="201F1E"/>
          <w:bdr w:val="none" w:sz="0" w:space="0" w:color="auto" w:frame="1"/>
        </w:rPr>
        <w:t xml:space="preserve"> </w:t>
      </w:r>
      <w:r w:rsidR="003A30CF">
        <w:rPr>
          <w:color w:val="201F1E"/>
          <w:bdr w:val="none" w:sz="0" w:space="0" w:color="auto" w:frame="1"/>
        </w:rPr>
        <w:t>have single front steer axle, double-drive bogie and rear-steer axle configurations. The resulting, enhanced manoeuvrability compared to a standard 8x4 vehicle is a major advantage for operation on busy urban streets and at other locations where access is tight.</w:t>
      </w:r>
    </w:p>
    <w:p w14:paraId="2E83E72D" w14:textId="77777777" w:rsidR="004B4298" w:rsidRPr="004B4298" w:rsidRDefault="004B4298" w:rsidP="004B42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lang w:eastAsia="en-GB"/>
        </w:rPr>
      </w:pPr>
      <w:r w:rsidRPr="004B42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</w:p>
    <w:p w14:paraId="4A5B8BDD" w14:textId="77777777" w:rsidR="00872B21" w:rsidRDefault="003A30CF" w:rsidP="003A30CF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Their </w:t>
      </w:r>
      <w:r w:rsidR="00815D43">
        <w:rPr>
          <w:color w:val="201F1E"/>
          <w:bdr w:val="none" w:sz="0" w:space="0" w:color="auto" w:frame="1"/>
        </w:rPr>
        <w:t>7.7-litre six-cylinder engine</w:t>
      </w:r>
      <w:r w:rsidR="001907E9">
        <w:rPr>
          <w:color w:val="201F1E"/>
          <w:bdr w:val="none" w:sz="0" w:space="0" w:color="auto" w:frame="1"/>
        </w:rPr>
        <w:t>s</w:t>
      </w:r>
      <w:r w:rsidR="00815D43">
        <w:rPr>
          <w:color w:val="201F1E"/>
          <w:bdr w:val="none" w:sz="0" w:space="0" w:color="auto" w:frame="1"/>
        </w:rPr>
        <w:t xml:space="preserve"> produce 260 kW (354 hp) and drive through 12-speed Mercedes </w:t>
      </w:r>
      <w:proofErr w:type="spellStart"/>
      <w:r w:rsidR="00815D43">
        <w:rPr>
          <w:color w:val="201F1E"/>
          <w:bdr w:val="none" w:sz="0" w:space="0" w:color="auto" w:frame="1"/>
        </w:rPr>
        <w:t>PowerShift</w:t>
      </w:r>
      <w:proofErr w:type="spellEnd"/>
      <w:r w:rsidR="00815D43">
        <w:rPr>
          <w:color w:val="201F1E"/>
          <w:bdr w:val="none" w:sz="0" w:space="0" w:color="auto" w:frame="1"/>
        </w:rPr>
        <w:t xml:space="preserve"> 3 automated manual transmission</w:t>
      </w:r>
      <w:r w:rsidR="001907E9">
        <w:rPr>
          <w:color w:val="201F1E"/>
          <w:bdr w:val="none" w:sz="0" w:space="0" w:color="auto" w:frame="1"/>
        </w:rPr>
        <w:t>s</w:t>
      </w:r>
      <w:r>
        <w:rPr>
          <w:color w:val="201F1E"/>
          <w:bdr w:val="none" w:sz="0" w:space="0" w:color="auto" w:frame="1"/>
        </w:rPr>
        <w:t>, while the</w:t>
      </w:r>
      <w:r w:rsidR="00815D43">
        <w:rPr>
          <w:color w:val="201F1E"/>
          <w:bdr w:val="none" w:sz="0" w:space="0" w:color="auto" w:frame="1"/>
        </w:rPr>
        <w:t xml:space="preserve"> steel tipping bod</w:t>
      </w:r>
      <w:r w:rsidR="001907E9">
        <w:rPr>
          <w:color w:val="201F1E"/>
          <w:bdr w:val="none" w:sz="0" w:space="0" w:color="auto" w:frame="1"/>
        </w:rPr>
        <w:t>ies</w:t>
      </w:r>
      <w:r w:rsidR="00815D43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are </w:t>
      </w:r>
      <w:r w:rsidR="00815D43">
        <w:rPr>
          <w:color w:val="201F1E"/>
          <w:bdr w:val="none" w:sz="0" w:space="0" w:color="auto" w:frame="1"/>
        </w:rPr>
        <w:t>by Massey Truck Engineering, of Sheffield</w:t>
      </w:r>
      <w:r w:rsidR="00102A69">
        <w:rPr>
          <w:color w:val="201F1E"/>
          <w:bdr w:val="none" w:sz="0" w:space="0" w:color="auto" w:frame="1"/>
        </w:rPr>
        <w:t>.</w:t>
      </w:r>
      <w:r w:rsidR="00815D43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>Fitted i</w:t>
      </w:r>
      <w:r w:rsidR="00815D43">
        <w:rPr>
          <w:color w:val="201F1E"/>
          <w:bdr w:val="none" w:sz="0" w:space="0" w:color="auto" w:frame="1"/>
        </w:rPr>
        <w:t xml:space="preserve">mmediately behind </w:t>
      </w:r>
      <w:r>
        <w:rPr>
          <w:color w:val="201F1E"/>
          <w:bdr w:val="none" w:sz="0" w:space="0" w:color="auto" w:frame="1"/>
        </w:rPr>
        <w:t>each</w:t>
      </w:r>
      <w:r w:rsidR="00815D43">
        <w:rPr>
          <w:color w:val="201F1E"/>
          <w:bdr w:val="none" w:sz="0" w:space="0" w:color="auto" w:frame="1"/>
        </w:rPr>
        <w:t xml:space="preserve"> cab</w:t>
      </w:r>
      <w:r w:rsidR="00872B21">
        <w:rPr>
          <w:color w:val="201F1E"/>
          <w:bdr w:val="none" w:sz="0" w:space="0" w:color="auto" w:frame="1"/>
        </w:rPr>
        <w:t xml:space="preserve"> is</w:t>
      </w:r>
      <w:r w:rsidR="001907E9">
        <w:rPr>
          <w:color w:val="201F1E"/>
          <w:bdr w:val="none" w:sz="0" w:space="0" w:color="auto" w:frame="1"/>
        </w:rPr>
        <w:t xml:space="preserve"> </w:t>
      </w:r>
      <w:r w:rsidR="00815D43">
        <w:rPr>
          <w:color w:val="201F1E"/>
          <w:bdr w:val="none" w:sz="0" w:space="0" w:color="auto" w:frame="1"/>
        </w:rPr>
        <w:t xml:space="preserve">a </w:t>
      </w:r>
      <w:proofErr w:type="spellStart"/>
      <w:r w:rsidR="00815D43">
        <w:rPr>
          <w:color w:val="201F1E"/>
          <w:bdr w:val="none" w:sz="0" w:space="0" w:color="auto" w:frame="1"/>
        </w:rPr>
        <w:t>Palfinger</w:t>
      </w:r>
      <w:proofErr w:type="spellEnd"/>
      <w:r w:rsidR="00815D43">
        <w:rPr>
          <w:color w:val="201F1E"/>
          <w:bdr w:val="none" w:sz="0" w:space="0" w:color="auto" w:frame="1"/>
        </w:rPr>
        <w:t xml:space="preserve"> Epsilon </w:t>
      </w:r>
      <w:r w:rsidR="001907E9">
        <w:rPr>
          <w:color w:val="201F1E"/>
          <w:bdr w:val="none" w:sz="0" w:space="0" w:color="auto" w:frame="1"/>
        </w:rPr>
        <w:t xml:space="preserve">M135L </w:t>
      </w:r>
      <w:r w:rsidR="00815D43">
        <w:rPr>
          <w:color w:val="201F1E"/>
          <w:bdr w:val="none" w:sz="0" w:space="0" w:color="auto" w:frame="1"/>
        </w:rPr>
        <w:t xml:space="preserve">crane </w:t>
      </w:r>
      <w:r w:rsidR="00102A69">
        <w:rPr>
          <w:color w:val="201F1E"/>
          <w:bdr w:val="none" w:sz="0" w:space="0" w:color="auto" w:frame="1"/>
        </w:rPr>
        <w:t>with</w:t>
      </w:r>
      <w:r w:rsidR="00815D43">
        <w:rPr>
          <w:color w:val="201F1E"/>
          <w:bdr w:val="none" w:sz="0" w:space="0" w:color="auto" w:frame="1"/>
        </w:rPr>
        <w:t xml:space="preserve"> a maximum capacity of </w:t>
      </w:r>
      <w:r w:rsidR="001907E9">
        <w:rPr>
          <w:color w:val="201F1E"/>
          <w:bdr w:val="none" w:sz="0" w:space="0" w:color="auto" w:frame="1"/>
        </w:rPr>
        <w:t>1</w:t>
      </w:r>
      <w:r w:rsidR="00815D43">
        <w:rPr>
          <w:color w:val="201F1E"/>
          <w:bdr w:val="none" w:sz="0" w:space="0" w:color="auto" w:frame="1"/>
        </w:rPr>
        <w:t>,</w:t>
      </w:r>
      <w:r w:rsidR="001907E9">
        <w:rPr>
          <w:color w:val="201F1E"/>
          <w:bdr w:val="none" w:sz="0" w:space="0" w:color="auto" w:frame="1"/>
        </w:rPr>
        <w:t>5</w:t>
      </w:r>
      <w:r w:rsidR="00815D43">
        <w:rPr>
          <w:color w:val="201F1E"/>
          <w:bdr w:val="none" w:sz="0" w:space="0" w:color="auto" w:frame="1"/>
        </w:rPr>
        <w:t xml:space="preserve">00 kg and reach </w:t>
      </w:r>
      <w:r w:rsidR="00102A69">
        <w:rPr>
          <w:color w:val="201F1E"/>
          <w:bdr w:val="none" w:sz="0" w:space="0" w:color="auto" w:frame="1"/>
        </w:rPr>
        <w:t xml:space="preserve">of </w:t>
      </w:r>
      <w:r w:rsidR="00815D43">
        <w:rPr>
          <w:color w:val="201F1E"/>
          <w:bdr w:val="none" w:sz="0" w:space="0" w:color="auto" w:frame="1"/>
        </w:rPr>
        <w:t xml:space="preserve">up to 8.2 metres. </w:t>
      </w:r>
    </w:p>
    <w:p w14:paraId="647FE755" w14:textId="77777777" w:rsidR="004B4298" w:rsidRDefault="004B4298" w:rsidP="004B429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19DA8C83" w14:textId="4B2B938E" w:rsidR="004B4298" w:rsidRDefault="004B4298" w:rsidP="004B4298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201F1E"/>
          <w:bdr w:val="none" w:sz="0" w:space="0" w:color="auto" w:frame="1"/>
        </w:rPr>
        <w:t xml:space="preserve">Standard safety equipment includes </w:t>
      </w:r>
      <w:bookmarkStart w:id="1" w:name="x__Hlk90321352"/>
      <w:r w:rsidRPr="004B4298">
        <w:rPr>
          <w:color w:val="000000"/>
          <w:bdr w:val="none" w:sz="0" w:space="0" w:color="auto" w:frame="1"/>
        </w:rPr>
        <w:t>Active Brake Assist 4 emergency braking technology</w:t>
      </w:r>
      <w:r w:rsidR="004C0ED0">
        <w:rPr>
          <w:color w:val="000000"/>
          <w:bdr w:val="none" w:sz="0" w:space="0" w:color="auto" w:frame="1"/>
        </w:rPr>
        <w:t>. This</w:t>
      </w:r>
      <w:r w:rsidRPr="004B4298">
        <w:rPr>
          <w:color w:val="000000"/>
          <w:bdr w:val="none" w:sz="0" w:space="0" w:color="auto" w:frame="1"/>
        </w:rPr>
        <w:t xml:space="preserve"> can </w:t>
      </w:r>
      <w:bookmarkEnd w:id="1"/>
      <w:r w:rsidRPr="004B4298">
        <w:rPr>
          <w:color w:val="000000"/>
          <w:bdr w:val="none" w:sz="0" w:space="0" w:color="auto" w:frame="1"/>
          <w:shd w:val="clear" w:color="auto" w:fill="FFFFFF"/>
        </w:rPr>
        <w:t>detect vehicles ahead and stationary objects in its own lane, at speeds of up to 56 mph (90 km/h). It can initiate maximum braking to bring the truck to a complete stop, and at speeds of up to 31mph (50km/h) can also detect moving pedestrians.</w:t>
      </w:r>
    </w:p>
    <w:p w14:paraId="4350A617" w14:textId="77777777" w:rsidR="004B4298" w:rsidRDefault="004B4298" w:rsidP="004B4298">
      <w:pPr>
        <w:pStyle w:val="xxmsolist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14:paraId="6D5D87EE" w14:textId="238B71AB" w:rsidR="004B4298" w:rsidRDefault="004C0ED0" w:rsidP="00166607">
      <w:pPr>
        <w:pStyle w:val="xxmsolistparagraph"/>
        <w:shd w:val="clear" w:color="auto" w:fill="FFFFFF"/>
        <w:spacing w:before="0" w:beforeAutospacing="0" w:after="0" w:afterAutospacing="0"/>
        <w:textAlignment w:val="baseline"/>
        <w:rPr>
          <w:color w:val="201F1E"/>
        </w:rPr>
      </w:pPr>
      <w:r>
        <w:rPr>
          <w:color w:val="000000"/>
          <w:bdr w:val="none" w:sz="0" w:space="0" w:color="auto" w:frame="1"/>
        </w:rPr>
        <w:t>C</w:t>
      </w:r>
      <w:r w:rsidR="004B4298">
        <w:rPr>
          <w:color w:val="000000"/>
          <w:bdr w:val="none" w:sz="0" w:space="0" w:color="auto" w:frame="1"/>
        </w:rPr>
        <w:t>entral locking</w:t>
      </w:r>
      <w:r>
        <w:rPr>
          <w:color w:val="000000"/>
          <w:bdr w:val="none" w:sz="0" w:space="0" w:color="auto" w:frame="1"/>
        </w:rPr>
        <w:t xml:space="preserve"> allows</w:t>
      </w:r>
      <w:r w:rsidR="00166607">
        <w:rPr>
          <w:color w:val="000000"/>
          <w:bdr w:val="none" w:sz="0" w:space="0" w:color="auto" w:frame="1"/>
        </w:rPr>
        <w:t xml:space="preserve"> </w:t>
      </w:r>
      <w:r w:rsidR="004B4298">
        <w:rPr>
          <w:color w:val="000000"/>
          <w:bdr w:val="none" w:sz="0" w:space="0" w:color="auto" w:frame="1"/>
        </w:rPr>
        <w:t>the cab</w:t>
      </w:r>
      <w:r w:rsidR="00166607">
        <w:rPr>
          <w:color w:val="000000"/>
          <w:bdr w:val="none" w:sz="0" w:space="0" w:color="auto" w:frame="1"/>
        </w:rPr>
        <w:t>s</w:t>
      </w:r>
      <w:r w:rsidR="004B4298">
        <w:rPr>
          <w:color w:val="000000"/>
          <w:bdr w:val="none" w:sz="0" w:space="0" w:color="auto" w:frame="1"/>
        </w:rPr>
        <w:t xml:space="preserve"> to be secured </w:t>
      </w:r>
      <w:r w:rsidR="00166607">
        <w:rPr>
          <w:color w:val="000000"/>
          <w:bdr w:val="none" w:sz="0" w:space="0" w:color="auto" w:frame="1"/>
        </w:rPr>
        <w:t xml:space="preserve">if </w:t>
      </w:r>
      <w:r w:rsidR="004B4298">
        <w:rPr>
          <w:color w:val="000000"/>
          <w:bdr w:val="none" w:sz="0" w:space="0" w:color="auto" w:frame="1"/>
        </w:rPr>
        <w:t>the driver is outside the vehicle</w:t>
      </w:r>
      <w:r w:rsidR="00166607">
        <w:rPr>
          <w:color w:val="000000"/>
          <w:bdr w:val="none" w:sz="0" w:space="0" w:color="auto" w:frame="1"/>
        </w:rPr>
        <w:t xml:space="preserve">, and </w:t>
      </w:r>
      <w:r w:rsidR="004B4298">
        <w:rPr>
          <w:color w:val="000000"/>
          <w:bdr w:val="none" w:sz="0" w:space="0" w:color="auto" w:frame="1"/>
        </w:rPr>
        <w:t>cab heater</w:t>
      </w:r>
      <w:r w:rsidR="00166607">
        <w:rPr>
          <w:color w:val="000000"/>
          <w:bdr w:val="none" w:sz="0" w:space="0" w:color="auto" w:frame="1"/>
        </w:rPr>
        <w:t>s</w:t>
      </w:r>
      <w:r w:rsidR="004B4298">
        <w:rPr>
          <w:color w:val="000000"/>
          <w:bdr w:val="none" w:sz="0" w:space="0" w:color="auto" w:frame="1"/>
        </w:rPr>
        <w:t xml:space="preserve"> keep crew</w:t>
      </w:r>
      <w:r w:rsidR="00166607">
        <w:rPr>
          <w:color w:val="000000"/>
          <w:bdr w:val="none" w:sz="0" w:space="0" w:color="auto" w:frame="1"/>
        </w:rPr>
        <w:t>s</w:t>
      </w:r>
      <w:r w:rsidR="004B4298">
        <w:rPr>
          <w:color w:val="000000"/>
          <w:bdr w:val="none" w:sz="0" w:space="0" w:color="auto" w:frame="1"/>
        </w:rPr>
        <w:t xml:space="preserve"> warm during breaks without needing to run the engine</w:t>
      </w:r>
      <w:r w:rsidR="00905E7C">
        <w:rPr>
          <w:color w:val="000000"/>
          <w:bdr w:val="none" w:sz="0" w:space="0" w:color="auto" w:frame="1"/>
        </w:rPr>
        <w:t>,</w:t>
      </w:r>
      <w:r w:rsidR="004B4298">
        <w:rPr>
          <w:color w:val="000000"/>
          <w:bdr w:val="none" w:sz="0" w:space="0" w:color="auto" w:frame="1"/>
        </w:rPr>
        <w:t xml:space="preserve"> </w:t>
      </w:r>
      <w:r w:rsidR="00905E7C">
        <w:rPr>
          <w:color w:val="000000"/>
          <w:bdr w:val="none" w:sz="0" w:space="0" w:color="auto" w:frame="1"/>
        </w:rPr>
        <w:t>while also</w:t>
      </w:r>
      <w:r w:rsidR="00166607">
        <w:rPr>
          <w:color w:val="000000"/>
          <w:bdr w:val="none" w:sz="0" w:space="0" w:color="auto" w:frame="1"/>
        </w:rPr>
        <w:t xml:space="preserve"> </w:t>
      </w:r>
      <w:r w:rsidR="004B4298">
        <w:rPr>
          <w:color w:val="000000"/>
          <w:bdr w:val="none" w:sz="0" w:space="0" w:color="auto" w:frame="1"/>
        </w:rPr>
        <w:t>allowing timed defrost</w:t>
      </w:r>
      <w:r w:rsidR="00166607">
        <w:rPr>
          <w:color w:val="000000"/>
          <w:bdr w:val="none" w:sz="0" w:space="0" w:color="auto" w:frame="1"/>
        </w:rPr>
        <w:t>ing</w:t>
      </w:r>
      <w:r w:rsidR="004B4298">
        <w:rPr>
          <w:color w:val="000000"/>
          <w:bdr w:val="none" w:sz="0" w:space="0" w:color="auto" w:frame="1"/>
        </w:rPr>
        <w:t xml:space="preserve"> of the cab on cold mornings</w:t>
      </w:r>
      <w:r w:rsidR="00166607">
        <w:rPr>
          <w:color w:val="000000"/>
          <w:bdr w:val="none" w:sz="0" w:space="0" w:color="auto" w:frame="1"/>
        </w:rPr>
        <w:t>.</w:t>
      </w:r>
    </w:p>
    <w:p w14:paraId="790E4410" w14:textId="77777777" w:rsidR="00872B21" w:rsidRDefault="00872B21" w:rsidP="00166607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1632D49F" w14:textId="4FF363C3" w:rsidR="00C9501A" w:rsidRDefault="00815D43" w:rsidP="00157F97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201F1E"/>
          <w:bdr w:val="none" w:sz="0" w:space="0" w:color="auto" w:frame="1"/>
        </w:rPr>
        <w:lastRenderedPageBreak/>
        <w:t>As with </w:t>
      </w:r>
      <w:r>
        <w:rPr>
          <w:color w:val="000000"/>
          <w:bdr w:val="none" w:sz="0" w:space="0" w:color="auto" w:frame="1"/>
          <w:shd w:val="clear" w:color="auto" w:fill="FFFFFF"/>
        </w:rPr>
        <w:t xml:space="preserve">all new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Econics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supplied through the manufacturer’s UK Dealer network, </w:t>
      </w:r>
      <w:r w:rsidR="001907E9">
        <w:rPr>
          <w:color w:val="000000"/>
          <w:bdr w:val="none" w:sz="0" w:space="0" w:color="auto" w:frame="1"/>
          <w:shd w:val="clear" w:color="auto" w:fill="FFFFFF"/>
        </w:rPr>
        <w:t>the</w:t>
      </w:r>
      <w:r w:rsidR="00872B21">
        <w:rPr>
          <w:color w:val="000000"/>
          <w:bdr w:val="none" w:sz="0" w:space="0" w:color="auto" w:frame="1"/>
          <w:shd w:val="clear" w:color="auto" w:fill="FFFFFF"/>
        </w:rPr>
        <w:t xml:space="preserve"> trucks</w:t>
      </w:r>
      <w:r w:rsidR="001907E9">
        <w:rPr>
          <w:color w:val="000000"/>
          <w:bdr w:val="none" w:sz="0" w:space="0" w:color="auto" w:frame="1"/>
          <w:shd w:val="clear" w:color="auto" w:fill="FFFFFF"/>
        </w:rPr>
        <w:t xml:space="preserve"> are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covered by three-year/160,000 km warrant</w:t>
      </w:r>
      <w:r w:rsidR="001907E9">
        <w:rPr>
          <w:color w:val="000000"/>
          <w:bdr w:val="none" w:sz="0" w:space="0" w:color="auto" w:frame="1"/>
          <w:shd w:val="clear" w:color="auto" w:fill="FFFFFF"/>
        </w:rPr>
        <w:t>ies</w:t>
      </w:r>
      <w:r>
        <w:rPr>
          <w:color w:val="000000"/>
          <w:bdr w:val="none" w:sz="0" w:space="0" w:color="auto" w:frame="1"/>
          <w:shd w:val="clear" w:color="auto" w:fill="FFFFFF"/>
        </w:rPr>
        <w:t>.</w:t>
      </w:r>
      <w:r w:rsidR="00C9501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157F97">
        <w:rPr>
          <w:color w:val="000000"/>
          <w:bdr w:val="none" w:sz="0" w:space="0" w:color="auto" w:frame="1"/>
          <w:shd w:val="clear" w:color="auto" w:fill="FFFFFF"/>
        </w:rPr>
        <w:t xml:space="preserve">Like </w:t>
      </w:r>
      <w:r w:rsidR="00C9501A">
        <w:rPr>
          <w:color w:val="000000"/>
          <w:bdr w:val="none" w:sz="0" w:space="0" w:color="auto" w:frame="1"/>
          <w:shd w:val="clear" w:color="auto" w:fill="FFFFFF"/>
        </w:rPr>
        <w:t>its Econic refuse collection vehicles,</w:t>
      </w:r>
      <w:r w:rsidR="00157F97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C9501A">
        <w:rPr>
          <w:color w:val="000000"/>
          <w:bdr w:val="none" w:sz="0" w:space="0" w:color="auto" w:frame="1"/>
          <w:shd w:val="clear" w:color="auto" w:fill="FFFFFF"/>
        </w:rPr>
        <w:t>TLC</w:t>
      </w:r>
      <w:r w:rsidR="00157F97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C9501A">
        <w:rPr>
          <w:color w:val="000000"/>
          <w:bdr w:val="none" w:sz="0" w:space="0" w:color="auto" w:frame="1"/>
          <w:shd w:val="clear" w:color="auto" w:fill="FFFFFF"/>
        </w:rPr>
        <w:t>is maintaining the latest additions to the fleet in it</w:t>
      </w:r>
      <w:r w:rsidR="00245F39">
        <w:rPr>
          <w:color w:val="000000"/>
          <w:bdr w:val="none" w:sz="0" w:space="0" w:color="auto" w:frame="1"/>
          <w:shd w:val="clear" w:color="auto" w:fill="FFFFFF"/>
        </w:rPr>
        <w:t>s</w:t>
      </w:r>
      <w:r w:rsidR="00C9501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157F97">
        <w:rPr>
          <w:color w:val="000000"/>
          <w:bdr w:val="none" w:sz="0" w:space="0" w:color="auto" w:frame="1"/>
          <w:shd w:val="clear" w:color="auto" w:fill="FFFFFF"/>
        </w:rPr>
        <w:t>own workshop</w:t>
      </w:r>
      <w:r w:rsidR="00C9501A">
        <w:rPr>
          <w:color w:val="000000"/>
          <w:bdr w:val="none" w:sz="0" w:space="0" w:color="auto" w:frame="1"/>
          <w:shd w:val="clear" w:color="auto" w:fill="FFFFFF"/>
        </w:rPr>
        <w:t xml:space="preserve"> but </w:t>
      </w:r>
      <w:r w:rsidR="00245F39">
        <w:rPr>
          <w:color w:val="000000"/>
          <w:bdr w:val="none" w:sz="0" w:space="0" w:color="auto" w:frame="1"/>
          <w:shd w:val="clear" w:color="auto" w:fill="FFFFFF"/>
        </w:rPr>
        <w:t xml:space="preserve">will </w:t>
      </w:r>
      <w:r w:rsidR="00822FAA">
        <w:rPr>
          <w:color w:val="000000"/>
          <w:bdr w:val="none" w:sz="0" w:space="0" w:color="auto" w:frame="1"/>
          <w:shd w:val="clear" w:color="auto" w:fill="FFFFFF"/>
        </w:rPr>
        <w:t>be able to call upon</w:t>
      </w:r>
      <w:r w:rsidR="00C9501A">
        <w:rPr>
          <w:color w:val="000000"/>
          <w:bdr w:val="none" w:sz="0" w:space="0" w:color="auto" w:frame="1"/>
          <w:shd w:val="clear" w:color="auto" w:fill="FFFFFF"/>
        </w:rPr>
        <w:t xml:space="preserve"> eStar Truck &amp; Van for </w:t>
      </w:r>
      <w:r w:rsidR="00EA18B7">
        <w:rPr>
          <w:color w:val="000000"/>
          <w:bdr w:val="none" w:sz="0" w:space="0" w:color="auto" w:frame="1"/>
          <w:shd w:val="clear" w:color="auto" w:fill="FFFFFF"/>
        </w:rPr>
        <w:t>expert technical advice</w:t>
      </w:r>
      <w:r w:rsidR="00245F39">
        <w:rPr>
          <w:color w:val="000000"/>
          <w:bdr w:val="none" w:sz="0" w:space="0" w:color="auto" w:frame="1"/>
          <w:shd w:val="clear" w:color="auto" w:fill="FFFFFF"/>
        </w:rPr>
        <w:t xml:space="preserve"> if</w:t>
      </w:r>
      <w:r w:rsidR="00EA18B7">
        <w:rPr>
          <w:color w:val="000000"/>
          <w:bdr w:val="none" w:sz="0" w:space="0" w:color="auto" w:frame="1"/>
          <w:shd w:val="clear" w:color="auto" w:fill="FFFFFF"/>
        </w:rPr>
        <w:t xml:space="preserve"> needed</w:t>
      </w:r>
      <w:r w:rsidR="00C9501A">
        <w:rPr>
          <w:color w:val="000000"/>
          <w:bdr w:val="none" w:sz="0" w:space="0" w:color="auto" w:frame="1"/>
          <w:shd w:val="clear" w:color="auto" w:fill="FFFFFF"/>
        </w:rPr>
        <w:t>.</w:t>
      </w:r>
    </w:p>
    <w:p w14:paraId="07F3453E" w14:textId="77777777" w:rsidR="00C9501A" w:rsidRDefault="00C9501A" w:rsidP="00157F97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7A34F8FD" w14:textId="33DE9CAE" w:rsidR="00157F97" w:rsidRDefault="00053EF1" w:rsidP="00157F97">
      <w:pPr>
        <w:pStyle w:val="xxmsonormal"/>
        <w:shd w:val="clear" w:color="auto" w:fill="FFFFFF"/>
        <w:spacing w:before="0" w:beforeAutospacing="0" w:after="0" w:afterAutospacing="0"/>
        <w:rPr>
          <w:rStyle w:val="Hyperlink"/>
          <w:bdr w:val="none" w:sz="0" w:space="0" w:color="auto" w:frame="1"/>
          <w:shd w:val="clear" w:color="auto" w:fill="FFFFFF"/>
        </w:rPr>
      </w:pPr>
      <w:hyperlink r:id="rId6" w:history="1">
        <w:r w:rsidR="00F75A83" w:rsidRPr="0012636A">
          <w:rPr>
            <w:rStyle w:val="Hyperlink"/>
            <w:bdr w:val="none" w:sz="0" w:space="0" w:color="auto" w:frame="1"/>
            <w:shd w:val="clear" w:color="auto" w:fill="FFFFFF"/>
          </w:rPr>
          <w:t>www.totallylocalcompany.co.uk</w:t>
        </w:r>
      </w:hyperlink>
    </w:p>
    <w:p w14:paraId="7E2D9BD2" w14:textId="0D9B3963" w:rsidR="004611F1" w:rsidRDefault="004611F1" w:rsidP="00157F97">
      <w:pPr>
        <w:pStyle w:val="xxmsonormal"/>
        <w:shd w:val="clear" w:color="auto" w:fill="FFFFFF"/>
        <w:spacing w:before="0" w:beforeAutospacing="0" w:after="0" w:afterAutospacing="0"/>
        <w:rPr>
          <w:rStyle w:val="Hyperlink"/>
          <w:bdr w:val="none" w:sz="0" w:space="0" w:color="auto" w:frame="1"/>
          <w:shd w:val="clear" w:color="auto" w:fill="FFFFFF"/>
        </w:rPr>
      </w:pPr>
    </w:p>
    <w:p w14:paraId="16F54569" w14:textId="77777777" w:rsidR="00905E7C" w:rsidRDefault="00905E7C" w:rsidP="00157F97">
      <w:pPr>
        <w:pStyle w:val="xxmsonormal"/>
        <w:shd w:val="clear" w:color="auto" w:fill="FFFFFF"/>
        <w:spacing w:before="0" w:beforeAutospacing="0" w:after="0" w:afterAutospacing="0"/>
        <w:rPr>
          <w:rStyle w:val="Hyperlink"/>
          <w:bdr w:val="none" w:sz="0" w:space="0" w:color="auto" w:frame="1"/>
          <w:shd w:val="clear" w:color="auto" w:fill="FFFFFF"/>
        </w:rPr>
      </w:pPr>
    </w:p>
    <w:p w14:paraId="73809F1C" w14:textId="485D7E1E" w:rsidR="004611F1" w:rsidRDefault="004611F1" w:rsidP="00157F97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78FFB62" wp14:editId="0BF90B41">
            <wp:extent cx="5732796" cy="3854450"/>
            <wp:effectExtent l="0" t="0" r="1270" b="0"/>
            <wp:docPr id="5" name="Picture 5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outdoor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46" cy="385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47B8" w14:textId="77777777" w:rsidR="00157F97" w:rsidRDefault="00157F97" w:rsidP="00157F97">
      <w:pPr>
        <w:pStyle w:val="xxmsonormal"/>
        <w:shd w:val="clear" w:color="auto" w:fill="FFFFFF"/>
        <w:spacing w:before="0" w:beforeAutospacing="0" w:after="0" w:afterAutospacing="0"/>
        <w:rPr>
          <w:rFonts w:ascii="inherit" w:hAnsi="inherit"/>
          <w:color w:val="201F1E"/>
          <w:sz w:val="22"/>
          <w:szCs w:val="22"/>
          <w:bdr w:val="none" w:sz="0" w:space="0" w:color="auto" w:frame="1"/>
        </w:rPr>
      </w:pPr>
    </w:p>
    <w:p w14:paraId="61CAC750" w14:textId="6C3164D9" w:rsidR="00E54854" w:rsidRPr="004611F1" w:rsidRDefault="00B97150" w:rsidP="00E54854">
      <w:pPr>
        <w:pStyle w:val="xxmsonormal"/>
        <w:shd w:val="clear" w:color="auto" w:fill="FFFFFF"/>
        <w:spacing w:before="0" w:beforeAutospacing="0" w:after="0" w:afterAutospacing="0"/>
        <w:rPr>
          <w:rFonts w:ascii="inherit" w:hAnsi="inherit"/>
          <w:color w:val="201F1E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0A3984E" wp14:editId="4206CA6D">
            <wp:extent cx="5734050" cy="3300413"/>
            <wp:effectExtent l="0" t="0" r="0" b="0"/>
            <wp:docPr id="4" name="Picture 4" descr="A truck with a tarp on the ba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ruck with a tarp on the ba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053" cy="332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322F" w14:textId="77777777" w:rsidR="00B97150" w:rsidRDefault="00B97150" w:rsidP="00E54854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4F95F40C" w14:textId="461DEFC0" w:rsidR="00E0760E" w:rsidRDefault="00E0760E" w:rsidP="00E54854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EF7B330" wp14:editId="60600889">
            <wp:extent cx="5727700" cy="3816016"/>
            <wp:effectExtent l="0" t="0" r="6350" b="0"/>
            <wp:docPr id="11" name="Picture 11" descr="A picture containing truck, sky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ruck, sky, outdoor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00" cy="382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62B5" w14:textId="6E87058F" w:rsidR="00B272D4" w:rsidRDefault="00B272D4" w:rsidP="00E54854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4CED42BF" w14:textId="759D73C1" w:rsidR="00B272D4" w:rsidRDefault="00B272D4" w:rsidP="00E54854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4424087" wp14:editId="0CEFCCAA">
            <wp:extent cx="5738407" cy="3556000"/>
            <wp:effectExtent l="0" t="0" r="0" b="6350"/>
            <wp:docPr id="13" name="Picture 13" descr="A person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standing next to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23" cy="3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6320" w14:textId="77777777" w:rsidR="00815D43" w:rsidRDefault="00815D4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</w:rPr>
      </w:pPr>
    </w:p>
    <w:p w14:paraId="707EB329" w14:textId="576285E3" w:rsidR="008E4F4E" w:rsidRDefault="008E4F4E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628F3A42" w14:textId="77777777" w:rsidR="00F75A83" w:rsidRPr="0062075F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6207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ends</w:t>
      </w:r>
    </w:p>
    <w:p w14:paraId="2BBADC68" w14:textId="77777777" w:rsidR="00F75A83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A640DF" w14:textId="77777777" w:rsidR="00F75A83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13829B" w14:textId="77777777" w:rsidR="00F75A83" w:rsidRDefault="00F75A83" w:rsidP="00F75A83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628634BF" w14:textId="77777777" w:rsidR="00F75A83" w:rsidRDefault="00F75A83" w:rsidP="00F75A83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51A26551" w14:textId="77777777" w:rsidR="00F75A83" w:rsidRPr="00561350" w:rsidRDefault="00F75A83" w:rsidP="00F75A83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561350">
        <w:rPr>
          <w:rFonts w:ascii="Arial" w:hAnsi="Arial" w:cs="Arial"/>
          <w:b/>
          <w:bCs/>
          <w:lang w:eastAsia="en-GB"/>
        </w:rPr>
        <w:t>For more information, or to request higher-resolution image files, please contact:</w:t>
      </w:r>
    </w:p>
    <w:p w14:paraId="5E15BDC6" w14:textId="5E0FF6B1" w:rsidR="00F75A83" w:rsidRDefault="00F75A83" w:rsidP="00F75A83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John Ripley or Steve Warren </w:t>
      </w:r>
    </w:p>
    <w:p w14:paraId="031E3D9C" w14:textId="1CBFD563" w:rsidR="00F75A83" w:rsidRPr="00ED76A8" w:rsidRDefault="00F75A83" w:rsidP="00F75A83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197F9CE8" w14:textId="77777777" w:rsidR="00F75A83" w:rsidRPr="00F42FBC" w:rsidRDefault="00F75A83" w:rsidP="00F75A83">
      <w:pPr>
        <w:spacing w:after="0" w:line="240" w:lineRule="auto"/>
        <w:rPr>
          <w:rFonts w:ascii="Arial" w:hAnsi="Arial" w:cs="Arial"/>
          <w:lang w:eastAsia="en-GB"/>
        </w:rPr>
      </w:pPr>
      <w:r w:rsidRPr="00F42FBC">
        <w:rPr>
          <w:rFonts w:ascii="Arial" w:hAnsi="Arial" w:cs="Arial"/>
          <w:lang w:eastAsia="en-GB"/>
        </w:rPr>
        <w:t xml:space="preserve">John: 07771 484595, </w:t>
      </w:r>
      <w:hyperlink r:id="rId11" w:history="1">
        <w:r w:rsidRPr="00F42FBC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A98741A" w14:textId="2577CD47" w:rsidR="00F75A83" w:rsidRPr="00F42FBC" w:rsidRDefault="00F75A83" w:rsidP="00F75A83">
      <w:pPr>
        <w:spacing w:after="0" w:line="240" w:lineRule="auto"/>
        <w:rPr>
          <w:rStyle w:val="Hyperlink"/>
          <w:rFonts w:ascii="Arial" w:hAnsi="Arial" w:cs="Arial"/>
          <w:lang w:eastAsia="en-GB"/>
        </w:rPr>
      </w:pPr>
      <w:r w:rsidRPr="00F42FBC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F42FBC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000AE2A1" w14:textId="77777777" w:rsidR="00F75A83" w:rsidRPr="00F42FBC" w:rsidRDefault="00F75A83" w:rsidP="00F75A83">
      <w:pPr>
        <w:spacing w:after="0" w:line="240" w:lineRule="auto"/>
        <w:rPr>
          <w:rFonts w:ascii="Arial" w:hAnsi="Arial" w:cs="Arial"/>
          <w:lang w:eastAsia="en-GB"/>
        </w:rPr>
      </w:pPr>
    </w:p>
    <w:p w14:paraId="52C84901" w14:textId="68A59456" w:rsidR="00F75A83" w:rsidRDefault="00F75A8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33389371" w14:textId="50D388FB" w:rsidR="00F75A83" w:rsidRDefault="00F75A8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noProof/>
          <w:color w:val="201F1E"/>
          <w:bdr w:val="none" w:sz="0" w:space="0" w:color="auto" w:frame="1"/>
        </w:rPr>
        <w:drawing>
          <wp:inline distT="0" distB="0" distL="0" distR="0" wp14:anchorId="0377EAB1" wp14:editId="175B8468">
            <wp:extent cx="5731510" cy="1405255"/>
            <wp:effectExtent l="0" t="0" r="2540" b="444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D56E" w14:textId="121ACB69" w:rsidR="00053EF1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28FA2495" w14:textId="1F5A2CC4" w:rsidR="00053EF1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61741D5D" w14:textId="3E976189" w:rsidR="00053EF1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50859C0F" w14:textId="77777777" w:rsidR="00053EF1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sectPr w:rsidR="00053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8B"/>
    <w:rsid w:val="000471DA"/>
    <w:rsid w:val="00053EF1"/>
    <w:rsid w:val="00102A69"/>
    <w:rsid w:val="00110B41"/>
    <w:rsid w:val="00121894"/>
    <w:rsid w:val="00157F97"/>
    <w:rsid w:val="00166607"/>
    <w:rsid w:val="001907E9"/>
    <w:rsid w:val="00245F39"/>
    <w:rsid w:val="002B1182"/>
    <w:rsid w:val="002B4A8B"/>
    <w:rsid w:val="002D3BA6"/>
    <w:rsid w:val="00385552"/>
    <w:rsid w:val="003A30CF"/>
    <w:rsid w:val="003B3D58"/>
    <w:rsid w:val="004611F1"/>
    <w:rsid w:val="00491562"/>
    <w:rsid w:val="004B4298"/>
    <w:rsid w:val="004C0ED0"/>
    <w:rsid w:val="004C336A"/>
    <w:rsid w:val="005C18BC"/>
    <w:rsid w:val="006155C5"/>
    <w:rsid w:val="00713839"/>
    <w:rsid w:val="00734E61"/>
    <w:rsid w:val="0080114B"/>
    <w:rsid w:val="00815D43"/>
    <w:rsid w:val="00822FAA"/>
    <w:rsid w:val="008520D1"/>
    <w:rsid w:val="00872B21"/>
    <w:rsid w:val="00880CDC"/>
    <w:rsid w:val="008E4F4E"/>
    <w:rsid w:val="00905E7C"/>
    <w:rsid w:val="00940EA5"/>
    <w:rsid w:val="00A3483C"/>
    <w:rsid w:val="00A773F3"/>
    <w:rsid w:val="00B03B3A"/>
    <w:rsid w:val="00B159B2"/>
    <w:rsid w:val="00B272D4"/>
    <w:rsid w:val="00B272D8"/>
    <w:rsid w:val="00B91A63"/>
    <w:rsid w:val="00B97150"/>
    <w:rsid w:val="00BD591A"/>
    <w:rsid w:val="00C9501A"/>
    <w:rsid w:val="00D90392"/>
    <w:rsid w:val="00DB334D"/>
    <w:rsid w:val="00DF65E8"/>
    <w:rsid w:val="00E0760E"/>
    <w:rsid w:val="00E54854"/>
    <w:rsid w:val="00E64918"/>
    <w:rsid w:val="00E77CB5"/>
    <w:rsid w:val="00EA18B7"/>
    <w:rsid w:val="00EF1BF1"/>
    <w:rsid w:val="00EF39FB"/>
    <w:rsid w:val="00F2504F"/>
    <w:rsid w:val="00F42FBC"/>
    <w:rsid w:val="00F73AF5"/>
    <w:rsid w:val="00F75A83"/>
    <w:rsid w:val="00FC4E13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8E35D"/>
  <w15:chartTrackingRefBased/>
  <w15:docId w15:val="{986BB087-3B85-4313-A38F-81959D18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B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Normal"/>
    <w:rsid w:val="002B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iu1jqhifm">
    <w:name w:val="markiu1jqhifm"/>
    <w:basedOn w:val="DefaultParagraphFont"/>
    <w:rsid w:val="002B4A8B"/>
  </w:style>
  <w:style w:type="character" w:customStyle="1" w:styleId="xmarkidporq8v4">
    <w:name w:val="x_markidporq8v4"/>
    <w:basedOn w:val="DefaultParagraphFont"/>
    <w:rsid w:val="002B4A8B"/>
  </w:style>
  <w:style w:type="character" w:styleId="Hyperlink">
    <w:name w:val="Hyperlink"/>
    <w:basedOn w:val="DefaultParagraphFont"/>
    <w:uiPriority w:val="99"/>
    <w:unhideWhenUsed/>
    <w:rsid w:val="00F75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A83"/>
    <w:rPr>
      <w:color w:val="605E5C"/>
      <w:shd w:val="clear" w:color="auto" w:fill="E1DFDD"/>
    </w:rPr>
  </w:style>
  <w:style w:type="character" w:customStyle="1" w:styleId="mark46ikoggxv">
    <w:name w:val="mark46ikoggxv"/>
    <w:basedOn w:val="DefaultParagraphFont"/>
    <w:rsid w:val="004B4298"/>
  </w:style>
  <w:style w:type="paragraph" w:customStyle="1" w:styleId="xxmsolistparagraph">
    <w:name w:val="x_x_msolistparagraph"/>
    <w:basedOn w:val="Normal"/>
    <w:rsid w:val="004B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4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tallylocalcompany.co.uk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2022-02-07T17:28:00Z</dcterms:created>
  <dcterms:modified xsi:type="dcterms:W3CDTF">2022-02-11T06:58:00Z</dcterms:modified>
</cp:coreProperties>
</file>