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C7E8A" w14:textId="4E7DC965" w:rsidR="001E7522" w:rsidRDefault="00EF3A98" w:rsidP="00CE0EF6">
      <w:pPr>
        <w:spacing w:after="0" w:line="240" w:lineRule="auto"/>
        <w:rPr>
          <w:rFonts w:ascii="Times New Roman" w:hAnsi="Times New Roman" w:cs="Times New Roman"/>
          <w:sz w:val="24"/>
          <w:szCs w:val="24"/>
        </w:rPr>
      </w:pPr>
      <w:bookmarkStart w:id="0" w:name="_Hlk100156294"/>
      <w:r>
        <w:rPr>
          <w:noProof/>
        </w:rPr>
        <w:drawing>
          <wp:inline distT="0" distB="0" distL="0" distR="0" wp14:anchorId="27873FC1" wp14:editId="037C3159">
            <wp:extent cx="5721350" cy="1987550"/>
            <wp:effectExtent l="0" t="0" r="0" b="0"/>
            <wp:docPr id="1" name="Picture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engineering drawing&#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1350" cy="1987550"/>
                    </a:xfrm>
                    <a:prstGeom prst="rect">
                      <a:avLst/>
                    </a:prstGeom>
                    <a:noFill/>
                    <a:ln>
                      <a:noFill/>
                    </a:ln>
                  </pic:spPr>
                </pic:pic>
              </a:graphicData>
            </a:graphic>
          </wp:inline>
        </w:drawing>
      </w:r>
    </w:p>
    <w:p w14:paraId="4BDEFA05" w14:textId="442A7E63" w:rsidR="001E7522" w:rsidRDefault="001E7522" w:rsidP="00CE0EF6">
      <w:pPr>
        <w:spacing w:after="0" w:line="240" w:lineRule="auto"/>
        <w:rPr>
          <w:rFonts w:ascii="Times New Roman" w:hAnsi="Times New Roman" w:cs="Times New Roman"/>
          <w:sz w:val="24"/>
          <w:szCs w:val="24"/>
        </w:rPr>
      </w:pPr>
    </w:p>
    <w:p w14:paraId="231AE893" w14:textId="77777777" w:rsidR="001E7522" w:rsidRDefault="001E7522" w:rsidP="00CE0EF6">
      <w:pPr>
        <w:spacing w:after="0" w:line="240" w:lineRule="auto"/>
        <w:rPr>
          <w:rFonts w:ascii="Times New Roman" w:hAnsi="Times New Roman" w:cs="Times New Roman"/>
          <w:sz w:val="24"/>
          <w:szCs w:val="24"/>
        </w:rPr>
      </w:pPr>
    </w:p>
    <w:p w14:paraId="4CA613C0" w14:textId="77777777" w:rsidR="005A3386" w:rsidRPr="0054773E" w:rsidRDefault="005A3386" w:rsidP="0054773E"/>
    <w:p w14:paraId="248F74D1" w14:textId="54433576" w:rsidR="006B18BC" w:rsidRPr="006E4C02" w:rsidRDefault="006B18BC" w:rsidP="006E4C02">
      <w:pPr>
        <w:spacing w:after="0" w:line="240" w:lineRule="auto"/>
        <w:rPr>
          <w:rFonts w:ascii="Times New Roman" w:hAnsi="Times New Roman" w:cs="Times New Roman"/>
          <w:sz w:val="24"/>
          <w:szCs w:val="24"/>
        </w:rPr>
      </w:pPr>
      <w:r w:rsidRPr="006E4C02">
        <w:rPr>
          <w:rFonts w:ascii="Times New Roman" w:hAnsi="Times New Roman" w:cs="Times New Roman"/>
          <w:b/>
          <w:bCs/>
          <w:sz w:val="24"/>
          <w:szCs w:val="24"/>
        </w:rPr>
        <w:t>Date:</w:t>
      </w:r>
      <w:r w:rsidRPr="006E4C02">
        <w:rPr>
          <w:rFonts w:ascii="Times New Roman" w:hAnsi="Times New Roman" w:cs="Times New Roman"/>
          <w:sz w:val="24"/>
          <w:szCs w:val="24"/>
        </w:rPr>
        <w:t xml:space="preserve"> </w:t>
      </w:r>
      <w:r w:rsidR="00415E58" w:rsidRPr="006E4C02">
        <w:rPr>
          <w:rFonts w:ascii="Times New Roman" w:hAnsi="Times New Roman" w:cs="Times New Roman"/>
          <w:sz w:val="24"/>
          <w:szCs w:val="24"/>
        </w:rPr>
        <w:t>25</w:t>
      </w:r>
      <w:r w:rsidRPr="006E4C02">
        <w:rPr>
          <w:rFonts w:ascii="Times New Roman" w:hAnsi="Times New Roman" w:cs="Times New Roman"/>
          <w:sz w:val="24"/>
          <w:szCs w:val="24"/>
        </w:rPr>
        <w:t xml:space="preserve"> </w:t>
      </w:r>
      <w:r w:rsidR="00587F0C" w:rsidRPr="006E4C02">
        <w:rPr>
          <w:rFonts w:ascii="Times New Roman" w:hAnsi="Times New Roman" w:cs="Times New Roman"/>
          <w:sz w:val="24"/>
          <w:szCs w:val="24"/>
        </w:rPr>
        <w:t xml:space="preserve">May </w:t>
      </w:r>
      <w:r w:rsidRPr="006E4C02">
        <w:rPr>
          <w:rFonts w:ascii="Times New Roman" w:hAnsi="Times New Roman" w:cs="Times New Roman"/>
          <w:sz w:val="24"/>
          <w:szCs w:val="24"/>
        </w:rPr>
        <w:t>2022</w:t>
      </w:r>
    </w:p>
    <w:p w14:paraId="3EE5C1AF" w14:textId="4402CA03" w:rsidR="006B18BC" w:rsidRPr="0054773E" w:rsidRDefault="006B18BC" w:rsidP="006E4C02">
      <w:pPr>
        <w:spacing w:after="0" w:line="240" w:lineRule="auto"/>
      </w:pPr>
    </w:p>
    <w:p w14:paraId="550D7264" w14:textId="77777777" w:rsidR="00415E58" w:rsidRPr="0054773E" w:rsidRDefault="00415E58" w:rsidP="006E4C02">
      <w:pPr>
        <w:spacing w:after="0" w:line="240" w:lineRule="auto"/>
      </w:pPr>
    </w:p>
    <w:p w14:paraId="68120E2C" w14:textId="70E98050" w:rsidR="001E7522" w:rsidRPr="0054773E" w:rsidRDefault="005E2BC5" w:rsidP="006E4C02">
      <w:pPr>
        <w:spacing w:after="0" w:line="240" w:lineRule="auto"/>
      </w:pPr>
      <w:r w:rsidRPr="0054773E">
        <w:rPr>
          <w:noProof/>
        </w:rPr>
        <w:drawing>
          <wp:inline distT="0" distB="0" distL="0" distR="0" wp14:anchorId="24B22A94" wp14:editId="7C5E8DD6">
            <wp:extent cx="5731510" cy="3693795"/>
            <wp:effectExtent l="0" t="0" r="2540" b="1905"/>
            <wp:docPr id="3" name="Picture 3" descr="A picture containing text, road,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road, outdoor, sky&#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693795"/>
                    </a:xfrm>
                    <a:prstGeom prst="rect">
                      <a:avLst/>
                    </a:prstGeom>
                    <a:noFill/>
                    <a:ln>
                      <a:noFill/>
                    </a:ln>
                  </pic:spPr>
                </pic:pic>
              </a:graphicData>
            </a:graphic>
          </wp:inline>
        </w:drawing>
      </w:r>
    </w:p>
    <w:p w14:paraId="6C998737" w14:textId="58E52A9C" w:rsidR="00907CD9" w:rsidRPr="0054773E" w:rsidRDefault="00907CD9" w:rsidP="006E4C02">
      <w:pPr>
        <w:spacing w:after="0" w:line="240" w:lineRule="auto"/>
      </w:pPr>
    </w:p>
    <w:p w14:paraId="6AA09695" w14:textId="38F419A0" w:rsidR="00907CD9" w:rsidRPr="006E4C02" w:rsidRDefault="005E2BC5" w:rsidP="006E4C02">
      <w:pPr>
        <w:spacing w:after="0" w:line="240" w:lineRule="auto"/>
        <w:rPr>
          <w:rFonts w:ascii="Times New Roman" w:hAnsi="Times New Roman" w:cs="Times New Roman"/>
          <w:sz w:val="24"/>
          <w:szCs w:val="24"/>
        </w:rPr>
      </w:pPr>
      <w:r w:rsidRPr="006E4C02">
        <w:rPr>
          <w:rFonts w:ascii="Times New Roman" w:hAnsi="Times New Roman" w:cs="Times New Roman"/>
          <w:b/>
          <w:bCs/>
          <w:sz w:val="24"/>
          <w:szCs w:val="24"/>
        </w:rPr>
        <w:t>Zero local emissions</w:t>
      </w:r>
      <w:r w:rsidR="00907CD9" w:rsidRPr="006E4C02">
        <w:rPr>
          <w:rFonts w:ascii="Times New Roman" w:hAnsi="Times New Roman" w:cs="Times New Roman"/>
          <w:b/>
          <w:bCs/>
          <w:sz w:val="24"/>
          <w:szCs w:val="24"/>
        </w:rPr>
        <w:t>:</w:t>
      </w:r>
      <w:r w:rsidRPr="006E4C02">
        <w:rPr>
          <w:rFonts w:ascii="Times New Roman" w:hAnsi="Times New Roman" w:cs="Times New Roman"/>
          <w:sz w:val="24"/>
          <w:szCs w:val="24"/>
        </w:rPr>
        <w:t xml:space="preserve"> The battery-powered </w:t>
      </w:r>
      <w:proofErr w:type="spellStart"/>
      <w:r w:rsidRPr="006E4C02">
        <w:rPr>
          <w:rFonts w:ascii="Times New Roman" w:hAnsi="Times New Roman" w:cs="Times New Roman"/>
          <w:sz w:val="24"/>
          <w:szCs w:val="24"/>
        </w:rPr>
        <w:t>eEconic</w:t>
      </w:r>
      <w:proofErr w:type="spellEnd"/>
      <w:r w:rsidRPr="006E4C02">
        <w:rPr>
          <w:rFonts w:ascii="Times New Roman" w:hAnsi="Times New Roman" w:cs="Times New Roman"/>
          <w:sz w:val="24"/>
          <w:szCs w:val="24"/>
        </w:rPr>
        <w:t xml:space="preserve"> will cover the vast majority of waste collection routes in single-shift operation without intermediate charging</w:t>
      </w:r>
    </w:p>
    <w:p w14:paraId="0321D318" w14:textId="2AD3A170" w:rsidR="00907CD9" w:rsidRPr="0054773E" w:rsidRDefault="00907CD9" w:rsidP="006E4C02">
      <w:pPr>
        <w:spacing w:after="0" w:line="240" w:lineRule="auto"/>
      </w:pPr>
    </w:p>
    <w:p w14:paraId="13E50FA5" w14:textId="77777777" w:rsidR="001B769E" w:rsidRPr="0054773E" w:rsidRDefault="001B769E" w:rsidP="006E4C02">
      <w:pPr>
        <w:spacing w:after="0" w:line="240" w:lineRule="auto"/>
      </w:pPr>
    </w:p>
    <w:p w14:paraId="7274C7DC" w14:textId="7F4D2810" w:rsidR="0086223D" w:rsidRPr="006E4C02" w:rsidRDefault="006B18BC" w:rsidP="006E4C02">
      <w:pPr>
        <w:spacing w:after="0" w:line="240" w:lineRule="auto"/>
        <w:rPr>
          <w:rFonts w:ascii="Times New Roman" w:hAnsi="Times New Roman" w:cs="Times New Roman"/>
          <w:sz w:val="40"/>
          <w:szCs w:val="40"/>
        </w:rPr>
      </w:pPr>
      <w:r w:rsidRPr="006E4C02">
        <w:rPr>
          <w:rFonts w:ascii="Times New Roman" w:hAnsi="Times New Roman" w:cs="Times New Roman"/>
          <w:sz w:val="40"/>
          <w:szCs w:val="40"/>
        </w:rPr>
        <w:t xml:space="preserve">Mercedes-Benz Trucks </w:t>
      </w:r>
      <w:r w:rsidR="00415E58" w:rsidRPr="006E4C02">
        <w:rPr>
          <w:rFonts w:ascii="Times New Roman" w:hAnsi="Times New Roman" w:cs="Times New Roman"/>
          <w:sz w:val="40"/>
          <w:szCs w:val="40"/>
        </w:rPr>
        <w:t>showcases sustainable municipal mobility solutions at IFAT 2022 in Munich</w:t>
      </w:r>
    </w:p>
    <w:p w14:paraId="4E06DAFC" w14:textId="77777777" w:rsidR="00415E58" w:rsidRPr="0054773E" w:rsidRDefault="00415E58" w:rsidP="006E4C02">
      <w:pPr>
        <w:spacing w:after="0" w:line="240" w:lineRule="auto"/>
      </w:pPr>
    </w:p>
    <w:p w14:paraId="18A1DDA2" w14:textId="0C3C0594" w:rsidR="00415E58" w:rsidRPr="006E4C02" w:rsidRDefault="00415E58" w:rsidP="006E4C02">
      <w:pPr>
        <w:pStyle w:val="ListParagraph"/>
        <w:numPr>
          <w:ilvl w:val="0"/>
          <w:numId w:val="5"/>
        </w:numPr>
        <w:spacing w:after="0" w:line="240" w:lineRule="auto"/>
        <w:rPr>
          <w:rFonts w:ascii="Arial" w:hAnsi="Arial" w:cs="Arial"/>
          <w:b/>
          <w:bCs/>
        </w:rPr>
      </w:pPr>
      <w:r w:rsidRPr="006E4C02">
        <w:rPr>
          <w:rFonts w:ascii="Arial" w:hAnsi="Arial" w:cs="Arial"/>
          <w:b/>
          <w:bCs/>
        </w:rPr>
        <w:t xml:space="preserve">The all-electric </w:t>
      </w:r>
      <w:proofErr w:type="spellStart"/>
      <w:r w:rsidRPr="006E4C02">
        <w:rPr>
          <w:rFonts w:ascii="Arial" w:hAnsi="Arial" w:cs="Arial"/>
          <w:b/>
          <w:bCs/>
        </w:rPr>
        <w:t>eEconic</w:t>
      </w:r>
      <w:proofErr w:type="spellEnd"/>
      <w:r w:rsidRPr="006E4C02">
        <w:rPr>
          <w:rFonts w:ascii="Arial" w:hAnsi="Arial" w:cs="Arial"/>
          <w:b/>
          <w:bCs/>
        </w:rPr>
        <w:t xml:space="preserve"> celebrates its trade fair premiere at IFAT</w:t>
      </w:r>
    </w:p>
    <w:p w14:paraId="58B1F124" w14:textId="78853516" w:rsidR="00415E58" w:rsidRPr="006E4C02" w:rsidRDefault="00415E58" w:rsidP="006E4C02">
      <w:pPr>
        <w:spacing w:after="0" w:line="240" w:lineRule="auto"/>
        <w:rPr>
          <w:rFonts w:ascii="Arial" w:hAnsi="Arial" w:cs="Arial"/>
          <w:b/>
          <w:bCs/>
        </w:rPr>
      </w:pPr>
    </w:p>
    <w:p w14:paraId="14C04128" w14:textId="1D5DCB52" w:rsidR="00415E58" w:rsidRPr="006E4C02" w:rsidRDefault="00415E58" w:rsidP="006E4C02">
      <w:pPr>
        <w:pStyle w:val="ListParagraph"/>
        <w:numPr>
          <w:ilvl w:val="0"/>
          <w:numId w:val="5"/>
        </w:numPr>
        <w:spacing w:after="0" w:line="240" w:lineRule="auto"/>
        <w:rPr>
          <w:rFonts w:ascii="Arial" w:hAnsi="Arial" w:cs="Arial"/>
          <w:b/>
          <w:bCs/>
        </w:rPr>
      </w:pPr>
      <w:r w:rsidRPr="006E4C02">
        <w:rPr>
          <w:rFonts w:ascii="Arial" w:hAnsi="Arial" w:cs="Arial"/>
          <w:b/>
          <w:bCs/>
        </w:rPr>
        <w:lastRenderedPageBreak/>
        <w:t xml:space="preserve">Operating as a waste collection vehicle, the </w:t>
      </w:r>
      <w:proofErr w:type="spellStart"/>
      <w:r w:rsidRPr="006E4C02">
        <w:rPr>
          <w:rFonts w:ascii="Arial" w:hAnsi="Arial" w:cs="Arial"/>
          <w:b/>
          <w:bCs/>
        </w:rPr>
        <w:t>eEconic</w:t>
      </w:r>
      <w:proofErr w:type="spellEnd"/>
      <w:r w:rsidRPr="006E4C02">
        <w:rPr>
          <w:rFonts w:ascii="Arial" w:hAnsi="Arial" w:cs="Arial"/>
          <w:b/>
          <w:bCs/>
        </w:rPr>
        <w:t xml:space="preserve"> can cover almost all inner-city waste collection routes on just a single battery charge</w:t>
      </w:r>
    </w:p>
    <w:p w14:paraId="7F73C80E" w14:textId="77777777" w:rsidR="00415E58" w:rsidRPr="006E4C02" w:rsidRDefault="00415E58" w:rsidP="006E4C02">
      <w:pPr>
        <w:spacing w:after="0" w:line="240" w:lineRule="auto"/>
        <w:rPr>
          <w:rFonts w:ascii="Arial" w:hAnsi="Arial" w:cs="Arial"/>
          <w:b/>
          <w:bCs/>
        </w:rPr>
      </w:pPr>
    </w:p>
    <w:p w14:paraId="1A9F4F7C" w14:textId="2CA04D92" w:rsidR="00CB1CE2" w:rsidRPr="006E4C02" w:rsidRDefault="00415E58" w:rsidP="006E4C02">
      <w:pPr>
        <w:pStyle w:val="ListParagraph"/>
        <w:numPr>
          <w:ilvl w:val="0"/>
          <w:numId w:val="5"/>
        </w:numPr>
        <w:spacing w:after="0" w:line="240" w:lineRule="auto"/>
        <w:rPr>
          <w:rFonts w:ascii="Arial" w:hAnsi="Arial" w:cs="Arial"/>
          <w:b/>
          <w:bCs/>
        </w:rPr>
      </w:pPr>
      <w:r w:rsidRPr="006E4C02">
        <w:rPr>
          <w:rFonts w:ascii="Arial" w:hAnsi="Arial" w:cs="Arial"/>
          <w:b/>
          <w:bCs/>
        </w:rPr>
        <w:t xml:space="preserve">For the first time Mercedes-Benz Trucks is showcasing the </w:t>
      </w:r>
      <w:proofErr w:type="spellStart"/>
      <w:r w:rsidRPr="006E4C02">
        <w:rPr>
          <w:rFonts w:ascii="Arial" w:hAnsi="Arial" w:cs="Arial"/>
          <w:b/>
          <w:bCs/>
        </w:rPr>
        <w:t>eActros</w:t>
      </w:r>
      <w:proofErr w:type="spellEnd"/>
      <w:r w:rsidRPr="006E4C02">
        <w:rPr>
          <w:rFonts w:ascii="Arial" w:hAnsi="Arial" w:cs="Arial"/>
          <w:b/>
          <w:bCs/>
        </w:rPr>
        <w:t xml:space="preserve"> with electrified tipper solutions</w:t>
      </w:r>
    </w:p>
    <w:p w14:paraId="65CD26B1" w14:textId="77777777" w:rsidR="00CB1CE2" w:rsidRPr="006E4C02" w:rsidRDefault="00CB1CE2" w:rsidP="006E4C02">
      <w:pPr>
        <w:spacing w:after="0" w:line="240" w:lineRule="auto"/>
        <w:rPr>
          <w:rFonts w:ascii="Arial" w:hAnsi="Arial" w:cs="Arial"/>
          <w:b/>
          <w:bCs/>
        </w:rPr>
      </w:pPr>
    </w:p>
    <w:p w14:paraId="74306EFF" w14:textId="1FA87B5C" w:rsidR="00415E58" w:rsidRPr="006E4C02" w:rsidRDefault="00415E58" w:rsidP="006E4C02">
      <w:pPr>
        <w:pStyle w:val="ListParagraph"/>
        <w:numPr>
          <w:ilvl w:val="0"/>
          <w:numId w:val="5"/>
        </w:numPr>
        <w:spacing w:after="0" w:line="240" w:lineRule="auto"/>
        <w:rPr>
          <w:rFonts w:ascii="Arial" w:hAnsi="Arial" w:cs="Arial"/>
          <w:b/>
          <w:bCs/>
        </w:rPr>
      </w:pPr>
      <w:proofErr w:type="spellStart"/>
      <w:r w:rsidRPr="006E4C02">
        <w:rPr>
          <w:rFonts w:ascii="Arial" w:hAnsi="Arial" w:cs="Arial"/>
          <w:b/>
          <w:bCs/>
        </w:rPr>
        <w:t>eActros</w:t>
      </w:r>
      <w:proofErr w:type="spellEnd"/>
      <w:r w:rsidRPr="006E4C02">
        <w:rPr>
          <w:rFonts w:ascii="Arial" w:hAnsi="Arial" w:cs="Arial"/>
          <w:b/>
          <w:bCs/>
        </w:rPr>
        <w:t xml:space="preserve"> and </w:t>
      </w:r>
      <w:proofErr w:type="spellStart"/>
      <w:r w:rsidRPr="006E4C02">
        <w:rPr>
          <w:rFonts w:ascii="Arial" w:hAnsi="Arial" w:cs="Arial"/>
          <w:b/>
          <w:bCs/>
        </w:rPr>
        <w:t>eEconic</w:t>
      </w:r>
      <w:proofErr w:type="spellEnd"/>
      <w:r w:rsidRPr="006E4C02">
        <w:rPr>
          <w:rFonts w:ascii="Arial" w:hAnsi="Arial" w:cs="Arial"/>
          <w:b/>
          <w:bCs/>
        </w:rPr>
        <w:t xml:space="preserve"> are each part of an integrated overall offering which also includes comprehensive </w:t>
      </w:r>
      <w:proofErr w:type="spellStart"/>
      <w:r w:rsidRPr="006E4C02">
        <w:rPr>
          <w:rFonts w:ascii="Arial" w:hAnsi="Arial" w:cs="Arial"/>
          <w:b/>
          <w:bCs/>
        </w:rPr>
        <w:t>eConsulting</w:t>
      </w:r>
      <w:proofErr w:type="spellEnd"/>
      <w:r w:rsidRPr="006E4C02">
        <w:rPr>
          <w:rFonts w:ascii="Arial" w:hAnsi="Arial" w:cs="Arial"/>
          <w:b/>
          <w:bCs/>
        </w:rPr>
        <w:t xml:space="preserve"> and intelligent digital solutions</w:t>
      </w:r>
    </w:p>
    <w:p w14:paraId="35245A7C" w14:textId="77777777" w:rsidR="00CB1CE2" w:rsidRPr="006E4C02" w:rsidRDefault="00CB1CE2" w:rsidP="006E4C02">
      <w:pPr>
        <w:spacing w:after="0" w:line="240" w:lineRule="auto"/>
        <w:rPr>
          <w:rFonts w:ascii="Arial" w:hAnsi="Arial" w:cs="Arial"/>
          <w:b/>
          <w:bCs/>
        </w:rPr>
      </w:pPr>
    </w:p>
    <w:p w14:paraId="011F165D" w14:textId="4BA0F84D" w:rsidR="00415E58" w:rsidRPr="006E4C02" w:rsidRDefault="00415E58" w:rsidP="006E4C02">
      <w:pPr>
        <w:pStyle w:val="ListParagraph"/>
        <w:numPr>
          <w:ilvl w:val="0"/>
          <w:numId w:val="5"/>
        </w:numPr>
        <w:spacing w:after="0" w:line="240" w:lineRule="auto"/>
        <w:rPr>
          <w:rFonts w:ascii="Arial" w:hAnsi="Arial" w:cs="Arial"/>
          <w:b/>
          <w:bCs/>
        </w:rPr>
      </w:pPr>
      <w:r w:rsidRPr="006E4C02">
        <w:rPr>
          <w:rFonts w:ascii="Arial" w:hAnsi="Arial" w:cs="Arial"/>
          <w:b/>
          <w:bCs/>
        </w:rPr>
        <w:t xml:space="preserve">Mercedes-Benz also </w:t>
      </w:r>
      <w:r w:rsidR="005E2BC5" w:rsidRPr="006E4C02">
        <w:rPr>
          <w:rFonts w:ascii="Arial" w:hAnsi="Arial" w:cs="Arial"/>
          <w:b/>
          <w:bCs/>
        </w:rPr>
        <w:t>presents</w:t>
      </w:r>
      <w:r w:rsidRPr="006E4C02">
        <w:rPr>
          <w:rFonts w:ascii="Arial" w:hAnsi="Arial" w:cs="Arial"/>
          <w:b/>
          <w:bCs/>
        </w:rPr>
        <w:t xml:space="preserve"> the Unimog as a reliable powerhouse with a wide range of attachment and body options for a wide variety of applications</w:t>
      </w:r>
    </w:p>
    <w:p w14:paraId="76EF1E22" w14:textId="77777777" w:rsidR="00CB1CE2" w:rsidRPr="006E4C02" w:rsidRDefault="00CB1CE2" w:rsidP="006E4C02">
      <w:pPr>
        <w:spacing w:after="0" w:line="240" w:lineRule="auto"/>
        <w:rPr>
          <w:rFonts w:ascii="Arial" w:hAnsi="Arial" w:cs="Arial"/>
          <w:b/>
          <w:bCs/>
        </w:rPr>
      </w:pPr>
    </w:p>
    <w:p w14:paraId="1881E7AE" w14:textId="4BBA09CA" w:rsidR="006B18BC" w:rsidRPr="006E4C02" w:rsidRDefault="00415E58" w:rsidP="006E4C02">
      <w:pPr>
        <w:pStyle w:val="ListParagraph"/>
        <w:numPr>
          <w:ilvl w:val="0"/>
          <w:numId w:val="5"/>
        </w:numPr>
        <w:spacing w:after="0" w:line="240" w:lineRule="auto"/>
        <w:rPr>
          <w:rFonts w:ascii="Arial" w:hAnsi="Arial" w:cs="Arial"/>
          <w:b/>
          <w:bCs/>
        </w:rPr>
      </w:pPr>
      <w:r w:rsidRPr="006E4C02">
        <w:rPr>
          <w:rFonts w:ascii="Arial" w:hAnsi="Arial" w:cs="Arial"/>
          <w:b/>
          <w:bCs/>
        </w:rPr>
        <w:t xml:space="preserve">Dr Ralf </w:t>
      </w:r>
      <w:proofErr w:type="spellStart"/>
      <w:r w:rsidRPr="006E4C02">
        <w:rPr>
          <w:rFonts w:ascii="Arial" w:hAnsi="Arial" w:cs="Arial"/>
          <w:b/>
          <w:bCs/>
        </w:rPr>
        <w:t>Forcher</w:t>
      </w:r>
      <w:proofErr w:type="spellEnd"/>
      <w:r w:rsidRPr="006E4C02">
        <w:rPr>
          <w:rFonts w:ascii="Arial" w:hAnsi="Arial" w:cs="Arial"/>
          <w:b/>
          <w:bCs/>
        </w:rPr>
        <w:t xml:space="preserve">, Head of Mercedes-Benz Special Trucks, says: </w:t>
      </w:r>
      <w:r w:rsidR="00587F0C" w:rsidRPr="006E4C02">
        <w:rPr>
          <w:rFonts w:ascii="Arial" w:hAnsi="Arial" w:cs="Arial"/>
          <w:b/>
          <w:bCs/>
        </w:rPr>
        <w:t>“</w:t>
      </w:r>
      <w:r w:rsidRPr="006E4C02">
        <w:rPr>
          <w:rFonts w:ascii="Arial" w:hAnsi="Arial" w:cs="Arial"/>
          <w:b/>
          <w:bCs/>
        </w:rPr>
        <w:t>We are facing the challenge of reconciling safe mobility, the environment and quality of life in urban environments. Our all-electric commercial vehicles are locally CO2-neutral, emit low levels of noise and are therefore the ideal solution, especially for municipal use.</w:t>
      </w:r>
      <w:r w:rsidR="00587F0C" w:rsidRPr="006E4C02">
        <w:rPr>
          <w:rFonts w:ascii="Arial" w:hAnsi="Arial" w:cs="Arial"/>
          <w:b/>
          <w:bCs/>
        </w:rPr>
        <w:t>”</w:t>
      </w:r>
    </w:p>
    <w:p w14:paraId="65A37A81" w14:textId="77777777" w:rsidR="0086223D" w:rsidRPr="0054773E" w:rsidRDefault="0086223D" w:rsidP="006E4C02">
      <w:pPr>
        <w:spacing w:after="0" w:line="240" w:lineRule="auto"/>
      </w:pPr>
    </w:p>
    <w:p w14:paraId="4DF0B325" w14:textId="77777777" w:rsidR="00CB1CE2" w:rsidRPr="0054773E" w:rsidRDefault="00CB1CE2" w:rsidP="006E4C02">
      <w:pPr>
        <w:spacing w:after="0" w:line="240" w:lineRule="auto"/>
      </w:pPr>
    </w:p>
    <w:p w14:paraId="6FD14FF3" w14:textId="472768EA" w:rsidR="00CB1CE2" w:rsidRPr="006E4C02" w:rsidRDefault="00CB1CE2" w:rsidP="006E4C02">
      <w:pPr>
        <w:spacing w:after="0" w:line="240" w:lineRule="auto"/>
        <w:rPr>
          <w:rFonts w:ascii="Times New Roman" w:hAnsi="Times New Roman" w:cs="Times New Roman"/>
          <w:sz w:val="24"/>
          <w:szCs w:val="24"/>
        </w:rPr>
      </w:pPr>
      <w:r w:rsidRPr="006E4C02">
        <w:rPr>
          <w:rFonts w:ascii="Times New Roman" w:hAnsi="Times New Roman" w:cs="Times New Roman"/>
          <w:b/>
          <w:bCs/>
          <w:sz w:val="24"/>
          <w:szCs w:val="24"/>
        </w:rPr>
        <w:t>Stuttgart/</w:t>
      </w:r>
      <w:bookmarkStart w:id="1" w:name="_Hlk103061886"/>
      <w:r w:rsidRPr="006E4C02">
        <w:rPr>
          <w:rFonts w:ascii="Times New Roman" w:hAnsi="Times New Roman" w:cs="Times New Roman"/>
          <w:b/>
          <w:bCs/>
          <w:sz w:val="24"/>
          <w:szCs w:val="24"/>
        </w:rPr>
        <w:t>Munich</w:t>
      </w:r>
      <w:r w:rsidRPr="006E4C02">
        <w:rPr>
          <w:rFonts w:ascii="Times New Roman" w:hAnsi="Times New Roman" w:cs="Times New Roman"/>
          <w:sz w:val="24"/>
          <w:szCs w:val="24"/>
        </w:rPr>
        <w:t xml:space="preserve"> – Whether for waste disposal, snow clearing, street cleaning, </w:t>
      </w:r>
      <w:bookmarkEnd w:id="1"/>
      <w:r w:rsidRPr="006E4C02">
        <w:rPr>
          <w:rFonts w:ascii="Times New Roman" w:hAnsi="Times New Roman" w:cs="Times New Roman"/>
          <w:sz w:val="24"/>
          <w:szCs w:val="24"/>
        </w:rPr>
        <w:t xml:space="preserve">grass cutting or just on the building site, municipal vehicles are used in a wide variety of ways. Cost-effectiveness, performance, safe handling and environmental friendliness are top priorities for companies. Mercedes-Benz Trucks offers a vast portfolio for this purpose, as shown by its attendance at this year’s IFAT Munich, the world’s leading trade fair for water, sewage, waste and raw materials management. </w:t>
      </w:r>
    </w:p>
    <w:p w14:paraId="4BF522E0" w14:textId="77777777" w:rsidR="00CB1CE2" w:rsidRPr="006E4C02" w:rsidRDefault="00CB1CE2" w:rsidP="006E4C02">
      <w:pPr>
        <w:spacing w:after="0" w:line="240" w:lineRule="auto"/>
        <w:rPr>
          <w:rFonts w:ascii="Times New Roman" w:hAnsi="Times New Roman" w:cs="Times New Roman"/>
          <w:sz w:val="24"/>
          <w:szCs w:val="24"/>
        </w:rPr>
      </w:pPr>
    </w:p>
    <w:p w14:paraId="1647C01F" w14:textId="33043E28" w:rsidR="00CB1CE2" w:rsidRPr="006E4C02" w:rsidRDefault="00CB1CE2" w:rsidP="006E4C02">
      <w:pPr>
        <w:spacing w:after="0" w:line="240" w:lineRule="auto"/>
        <w:rPr>
          <w:rFonts w:ascii="Times New Roman" w:hAnsi="Times New Roman" w:cs="Times New Roman"/>
          <w:sz w:val="24"/>
          <w:szCs w:val="24"/>
        </w:rPr>
      </w:pPr>
      <w:r w:rsidRPr="006E4C02">
        <w:rPr>
          <w:rFonts w:ascii="Times New Roman" w:hAnsi="Times New Roman" w:cs="Times New Roman"/>
          <w:sz w:val="24"/>
          <w:szCs w:val="24"/>
        </w:rPr>
        <w:t xml:space="preserve">From </w:t>
      </w:r>
      <w:r w:rsidR="001041EF" w:rsidRPr="006E4C02">
        <w:rPr>
          <w:rFonts w:ascii="Times New Roman" w:hAnsi="Times New Roman" w:cs="Times New Roman"/>
          <w:sz w:val="24"/>
          <w:szCs w:val="24"/>
        </w:rPr>
        <w:t xml:space="preserve">30 </w:t>
      </w:r>
      <w:r w:rsidRPr="006E4C02">
        <w:rPr>
          <w:rFonts w:ascii="Times New Roman" w:hAnsi="Times New Roman" w:cs="Times New Roman"/>
          <w:sz w:val="24"/>
          <w:szCs w:val="24"/>
        </w:rPr>
        <w:t>May</w:t>
      </w:r>
      <w:r w:rsidR="001041EF" w:rsidRPr="006E4C02">
        <w:rPr>
          <w:rFonts w:ascii="Times New Roman" w:hAnsi="Times New Roman" w:cs="Times New Roman"/>
          <w:sz w:val="24"/>
          <w:szCs w:val="24"/>
        </w:rPr>
        <w:t xml:space="preserve"> </w:t>
      </w:r>
      <w:r w:rsidRPr="006E4C02">
        <w:rPr>
          <w:rFonts w:ascii="Times New Roman" w:hAnsi="Times New Roman" w:cs="Times New Roman"/>
          <w:sz w:val="24"/>
          <w:szCs w:val="24"/>
        </w:rPr>
        <w:t xml:space="preserve">to </w:t>
      </w:r>
      <w:r w:rsidR="001041EF" w:rsidRPr="006E4C02">
        <w:rPr>
          <w:rFonts w:ascii="Times New Roman" w:hAnsi="Times New Roman" w:cs="Times New Roman"/>
          <w:sz w:val="24"/>
          <w:szCs w:val="24"/>
        </w:rPr>
        <w:t xml:space="preserve">3 </w:t>
      </w:r>
      <w:r w:rsidRPr="006E4C02">
        <w:rPr>
          <w:rFonts w:ascii="Times New Roman" w:hAnsi="Times New Roman" w:cs="Times New Roman"/>
          <w:sz w:val="24"/>
          <w:szCs w:val="24"/>
        </w:rPr>
        <w:t xml:space="preserve">June, 2022, the company will be giving global decision-makers, procurers and users detailed insights into its vehicle range and customer-oriented mobility concepts at Stand 341/343 in Hall C6, as well as outdoors. Highlights include the battery-powered </w:t>
      </w:r>
      <w:proofErr w:type="spellStart"/>
      <w:r w:rsidRPr="006E4C02">
        <w:rPr>
          <w:rFonts w:ascii="Times New Roman" w:hAnsi="Times New Roman" w:cs="Times New Roman"/>
          <w:sz w:val="24"/>
          <w:szCs w:val="24"/>
        </w:rPr>
        <w:t>eEconic</w:t>
      </w:r>
      <w:proofErr w:type="spellEnd"/>
      <w:r w:rsidRPr="006E4C02">
        <w:rPr>
          <w:rFonts w:ascii="Times New Roman" w:hAnsi="Times New Roman" w:cs="Times New Roman"/>
          <w:sz w:val="24"/>
          <w:szCs w:val="24"/>
        </w:rPr>
        <w:t xml:space="preserve"> and </w:t>
      </w:r>
      <w:proofErr w:type="spellStart"/>
      <w:r w:rsidRPr="006E4C02">
        <w:rPr>
          <w:rFonts w:ascii="Times New Roman" w:hAnsi="Times New Roman" w:cs="Times New Roman"/>
          <w:sz w:val="24"/>
          <w:szCs w:val="24"/>
        </w:rPr>
        <w:t>eActros</w:t>
      </w:r>
      <w:proofErr w:type="spellEnd"/>
      <w:r w:rsidRPr="006E4C02">
        <w:rPr>
          <w:rFonts w:ascii="Times New Roman" w:hAnsi="Times New Roman" w:cs="Times New Roman"/>
          <w:sz w:val="24"/>
          <w:szCs w:val="24"/>
        </w:rPr>
        <w:t xml:space="preserve"> trucks as well as various Unimog vehicles.</w:t>
      </w:r>
    </w:p>
    <w:p w14:paraId="59A22972" w14:textId="77777777" w:rsidR="00CB1CE2" w:rsidRPr="006E4C02" w:rsidRDefault="00CB1CE2" w:rsidP="006E4C02">
      <w:pPr>
        <w:spacing w:after="0" w:line="240" w:lineRule="auto"/>
        <w:rPr>
          <w:rFonts w:ascii="Times New Roman" w:hAnsi="Times New Roman" w:cs="Times New Roman"/>
          <w:sz w:val="24"/>
          <w:szCs w:val="24"/>
        </w:rPr>
      </w:pPr>
    </w:p>
    <w:p w14:paraId="3D1CDF7E" w14:textId="36F6E349" w:rsidR="00CB1CE2" w:rsidRPr="006E4C02" w:rsidRDefault="00CB1CE2" w:rsidP="006E4C02">
      <w:pPr>
        <w:spacing w:after="0" w:line="240" w:lineRule="auto"/>
        <w:rPr>
          <w:rFonts w:ascii="Times New Roman" w:hAnsi="Times New Roman" w:cs="Times New Roman"/>
          <w:sz w:val="24"/>
          <w:szCs w:val="24"/>
        </w:rPr>
      </w:pPr>
      <w:r w:rsidRPr="006E4C02">
        <w:rPr>
          <w:rFonts w:ascii="Times New Roman" w:hAnsi="Times New Roman" w:cs="Times New Roman"/>
          <w:sz w:val="24"/>
          <w:szCs w:val="24"/>
        </w:rPr>
        <w:t xml:space="preserve">As Dr Ralf </w:t>
      </w:r>
      <w:proofErr w:type="spellStart"/>
      <w:r w:rsidRPr="006E4C02">
        <w:rPr>
          <w:rFonts w:ascii="Times New Roman" w:hAnsi="Times New Roman" w:cs="Times New Roman"/>
          <w:sz w:val="24"/>
          <w:szCs w:val="24"/>
        </w:rPr>
        <w:t>Forcher</w:t>
      </w:r>
      <w:proofErr w:type="spellEnd"/>
      <w:r w:rsidRPr="006E4C02">
        <w:rPr>
          <w:rFonts w:ascii="Times New Roman" w:hAnsi="Times New Roman" w:cs="Times New Roman"/>
          <w:sz w:val="24"/>
          <w:szCs w:val="24"/>
        </w:rPr>
        <w:t>, Head of Mercedes-Benz Special Trucks, says</w:t>
      </w:r>
      <w:r w:rsidR="001041EF" w:rsidRPr="006E4C02">
        <w:rPr>
          <w:rFonts w:ascii="Times New Roman" w:hAnsi="Times New Roman" w:cs="Times New Roman"/>
          <w:sz w:val="24"/>
          <w:szCs w:val="24"/>
        </w:rPr>
        <w:t>:</w:t>
      </w:r>
      <w:r w:rsidRPr="006E4C02">
        <w:rPr>
          <w:rFonts w:ascii="Times New Roman" w:hAnsi="Times New Roman" w:cs="Times New Roman"/>
          <w:sz w:val="24"/>
          <w:szCs w:val="24"/>
        </w:rPr>
        <w:t xml:space="preserve"> </w:t>
      </w:r>
      <w:r w:rsidR="001041EF" w:rsidRPr="006E4C02">
        <w:rPr>
          <w:rFonts w:ascii="Times New Roman" w:hAnsi="Times New Roman" w:cs="Times New Roman"/>
          <w:sz w:val="24"/>
          <w:szCs w:val="24"/>
        </w:rPr>
        <w:t>“</w:t>
      </w:r>
      <w:r w:rsidRPr="006E4C02">
        <w:rPr>
          <w:rFonts w:ascii="Times New Roman" w:hAnsi="Times New Roman" w:cs="Times New Roman"/>
          <w:sz w:val="24"/>
          <w:szCs w:val="24"/>
        </w:rPr>
        <w:t>We are facing the challenge of reconciling safe mobility, the environment and quality of life in an urban context. Our all-electric commercial vehicles are locally CO2-neutral, emit low levels of noise and are therefore the ideal solution, especially for municipal use.</w:t>
      </w:r>
      <w:r w:rsidR="001041EF" w:rsidRPr="006E4C02">
        <w:rPr>
          <w:rFonts w:ascii="Times New Roman" w:hAnsi="Times New Roman" w:cs="Times New Roman"/>
          <w:sz w:val="24"/>
          <w:szCs w:val="24"/>
        </w:rPr>
        <w:t>”</w:t>
      </w:r>
    </w:p>
    <w:p w14:paraId="17B6BFE4" w14:textId="77777777" w:rsidR="00CB1CE2" w:rsidRPr="006E4C02" w:rsidRDefault="00CB1CE2" w:rsidP="006E4C02">
      <w:pPr>
        <w:spacing w:after="0" w:line="240" w:lineRule="auto"/>
        <w:rPr>
          <w:rFonts w:ascii="Times New Roman" w:hAnsi="Times New Roman" w:cs="Times New Roman"/>
          <w:sz w:val="24"/>
          <w:szCs w:val="24"/>
        </w:rPr>
      </w:pPr>
    </w:p>
    <w:p w14:paraId="447747EE" w14:textId="77777777" w:rsidR="001648AA" w:rsidRPr="006E4C02" w:rsidRDefault="001648AA" w:rsidP="006E4C02">
      <w:pPr>
        <w:spacing w:after="0" w:line="240" w:lineRule="auto"/>
        <w:rPr>
          <w:rFonts w:ascii="Times New Roman" w:hAnsi="Times New Roman" w:cs="Times New Roman"/>
          <w:sz w:val="24"/>
          <w:szCs w:val="24"/>
        </w:rPr>
      </w:pPr>
    </w:p>
    <w:p w14:paraId="58EC3C82" w14:textId="656A9231" w:rsidR="00CB1CE2" w:rsidRPr="006E4C02" w:rsidRDefault="00CB1CE2" w:rsidP="006E4C02">
      <w:pPr>
        <w:spacing w:after="0" w:line="240" w:lineRule="auto"/>
        <w:rPr>
          <w:rFonts w:ascii="Times New Roman" w:hAnsi="Times New Roman" w:cs="Times New Roman"/>
          <w:b/>
          <w:bCs/>
          <w:sz w:val="24"/>
          <w:szCs w:val="24"/>
        </w:rPr>
      </w:pPr>
      <w:r w:rsidRPr="006E4C02">
        <w:rPr>
          <w:rFonts w:ascii="Times New Roman" w:hAnsi="Times New Roman" w:cs="Times New Roman"/>
          <w:b/>
          <w:bCs/>
          <w:sz w:val="24"/>
          <w:szCs w:val="24"/>
        </w:rPr>
        <w:t xml:space="preserve">All-electric municipal use: First time at a trade fair for </w:t>
      </w:r>
      <w:proofErr w:type="spellStart"/>
      <w:r w:rsidRPr="006E4C02">
        <w:rPr>
          <w:rFonts w:ascii="Times New Roman" w:hAnsi="Times New Roman" w:cs="Times New Roman"/>
          <w:b/>
          <w:bCs/>
          <w:sz w:val="24"/>
          <w:szCs w:val="24"/>
        </w:rPr>
        <w:t>eEconic</w:t>
      </w:r>
      <w:proofErr w:type="spellEnd"/>
    </w:p>
    <w:p w14:paraId="79DA2748" w14:textId="77777777" w:rsidR="00CB1CE2" w:rsidRPr="006E4C02" w:rsidRDefault="00CB1CE2" w:rsidP="006E4C02">
      <w:pPr>
        <w:spacing w:after="0" w:line="240" w:lineRule="auto"/>
        <w:rPr>
          <w:rFonts w:ascii="Times New Roman" w:hAnsi="Times New Roman" w:cs="Times New Roman"/>
          <w:sz w:val="24"/>
          <w:szCs w:val="24"/>
        </w:rPr>
      </w:pPr>
    </w:p>
    <w:p w14:paraId="4121F01D" w14:textId="77777777" w:rsidR="00CB1CE2" w:rsidRPr="006E4C02" w:rsidRDefault="00CB1CE2" w:rsidP="006E4C02">
      <w:pPr>
        <w:spacing w:after="0" w:line="240" w:lineRule="auto"/>
        <w:rPr>
          <w:rFonts w:ascii="Times New Roman" w:hAnsi="Times New Roman" w:cs="Times New Roman"/>
          <w:sz w:val="24"/>
          <w:szCs w:val="24"/>
        </w:rPr>
      </w:pPr>
      <w:r w:rsidRPr="006E4C02">
        <w:rPr>
          <w:rFonts w:ascii="Times New Roman" w:hAnsi="Times New Roman" w:cs="Times New Roman"/>
          <w:sz w:val="24"/>
          <w:szCs w:val="24"/>
        </w:rPr>
        <w:t>Early-morning commuter traffic, turning into narrow, double-parked residential streets, quickly emptying bins and containers: waste disposal is an important part of the modern circular economy. Refuse collection is hard work that requires great care, attention and strength, and the Econic from Mercedes-Benz Trucks has proved itself the chassis of choice among many waste collection companies over the years, as can be seen in various municipalities across the world.</w:t>
      </w:r>
    </w:p>
    <w:p w14:paraId="4E056539" w14:textId="77777777" w:rsidR="00CB1CE2" w:rsidRPr="006E4C02" w:rsidRDefault="00CB1CE2" w:rsidP="006E4C02">
      <w:pPr>
        <w:spacing w:after="0" w:line="240" w:lineRule="auto"/>
        <w:rPr>
          <w:rFonts w:ascii="Times New Roman" w:hAnsi="Times New Roman" w:cs="Times New Roman"/>
          <w:sz w:val="24"/>
          <w:szCs w:val="24"/>
        </w:rPr>
      </w:pPr>
    </w:p>
    <w:p w14:paraId="400909A2" w14:textId="77777777" w:rsidR="00CB1CE2" w:rsidRPr="006E4C02" w:rsidRDefault="00CB1CE2" w:rsidP="006E4C02">
      <w:pPr>
        <w:spacing w:after="0" w:line="240" w:lineRule="auto"/>
        <w:rPr>
          <w:rFonts w:ascii="Times New Roman" w:hAnsi="Times New Roman" w:cs="Times New Roman"/>
          <w:sz w:val="24"/>
          <w:szCs w:val="24"/>
        </w:rPr>
      </w:pPr>
      <w:r w:rsidRPr="006E4C02">
        <w:rPr>
          <w:rFonts w:ascii="Times New Roman" w:hAnsi="Times New Roman" w:cs="Times New Roman"/>
          <w:sz w:val="24"/>
          <w:szCs w:val="24"/>
        </w:rPr>
        <w:t xml:space="preserve">Mercedes-Benz Trucks is heralding a new era in this series in the form of the </w:t>
      </w:r>
      <w:proofErr w:type="spellStart"/>
      <w:r w:rsidRPr="006E4C02">
        <w:rPr>
          <w:rFonts w:ascii="Times New Roman" w:hAnsi="Times New Roman" w:cs="Times New Roman"/>
          <w:sz w:val="24"/>
          <w:szCs w:val="24"/>
        </w:rPr>
        <w:t>eEconic</w:t>
      </w:r>
      <w:proofErr w:type="spellEnd"/>
      <w:r w:rsidRPr="006E4C02">
        <w:rPr>
          <w:rFonts w:ascii="Times New Roman" w:hAnsi="Times New Roman" w:cs="Times New Roman"/>
          <w:sz w:val="24"/>
          <w:szCs w:val="24"/>
        </w:rPr>
        <w:t xml:space="preserve">, which is being showcased for the first time at a trade fair at this year’s IFAT and is due to enter series production in the second half of 2022. Since May, FES Frankfurter </w:t>
      </w:r>
      <w:proofErr w:type="spellStart"/>
      <w:r w:rsidRPr="006E4C02">
        <w:rPr>
          <w:rFonts w:ascii="Times New Roman" w:hAnsi="Times New Roman" w:cs="Times New Roman"/>
          <w:sz w:val="24"/>
          <w:szCs w:val="24"/>
        </w:rPr>
        <w:t>Entsorgungs</w:t>
      </w:r>
      <w:proofErr w:type="spellEnd"/>
      <w:r w:rsidRPr="006E4C02">
        <w:rPr>
          <w:rFonts w:ascii="Times New Roman" w:hAnsi="Times New Roman" w:cs="Times New Roman"/>
          <w:sz w:val="24"/>
          <w:szCs w:val="24"/>
        </w:rPr>
        <w:t xml:space="preserve">- und Service GmbH has been testing how the waste disposal expert measures up in practice with a battery-powered electric drive in a customer trial. This low-floor truck with a permissible </w:t>
      </w:r>
      <w:r w:rsidRPr="006E4C02">
        <w:rPr>
          <w:rFonts w:ascii="Times New Roman" w:hAnsi="Times New Roman" w:cs="Times New Roman"/>
          <w:sz w:val="24"/>
          <w:szCs w:val="24"/>
        </w:rPr>
        <w:lastRenderedPageBreak/>
        <w:t xml:space="preserve">gross weight of 27 tonnes and an e-axle with integrated drive unit, as well as the two electric motors, is based on the </w:t>
      </w:r>
      <w:proofErr w:type="spellStart"/>
      <w:r w:rsidRPr="006E4C02">
        <w:rPr>
          <w:rFonts w:ascii="Times New Roman" w:hAnsi="Times New Roman" w:cs="Times New Roman"/>
          <w:sz w:val="24"/>
          <w:szCs w:val="24"/>
        </w:rPr>
        <w:t>eActros</w:t>
      </w:r>
      <w:proofErr w:type="spellEnd"/>
      <w:r w:rsidRPr="006E4C02">
        <w:rPr>
          <w:rFonts w:ascii="Times New Roman" w:hAnsi="Times New Roman" w:cs="Times New Roman"/>
          <w:sz w:val="24"/>
          <w:szCs w:val="24"/>
        </w:rPr>
        <w:t xml:space="preserve"> for heavy-duty distribution haulage, which celebrated its world premiere at the end of June 2021 and has already joined the fleets of numerous transport companies.</w:t>
      </w:r>
    </w:p>
    <w:p w14:paraId="35C36218" w14:textId="77777777" w:rsidR="00CB1CE2" w:rsidRPr="006E4C02" w:rsidRDefault="00CB1CE2" w:rsidP="006E4C02">
      <w:pPr>
        <w:spacing w:after="0" w:line="240" w:lineRule="auto"/>
        <w:rPr>
          <w:rFonts w:ascii="Times New Roman" w:hAnsi="Times New Roman" w:cs="Times New Roman"/>
          <w:sz w:val="24"/>
          <w:szCs w:val="24"/>
        </w:rPr>
      </w:pPr>
    </w:p>
    <w:p w14:paraId="23970F2F" w14:textId="654D49CE" w:rsidR="00CB1CE2" w:rsidRPr="006E4C02" w:rsidRDefault="00CB1CE2" w:rsidP="006E4C02">
      <w:pPr>
        <w:spacing w:after="0" w:line="240" w:lineRule="auto"/>
        <w:rPr>
          <w:rFonts w:ascii="Times New Roman" w:hAnsi="Times New Roman" w:cs="Times New Roman"/>
          <w:sz w:val="24"/>
          <w:szCs w:val="24"/>
        </w:rPr>
      </w:pPr>
      <w:r w:rsidRPr="006E4C02">
        <w:rPr>
          <w:rFonts w:ascii="Times New Roman" w:hAnsi="Times New Roman" w:cs="Times New Roman"/>
          <w:sz w:val="24"/>
          <w:szCs w:val="24"/>
        </w:rPr>
        <w:t xml:space="preserve">The </w:t>
      </w:r>
      <w:r w:rsidR="006E4D4E" w:rsidRPr="006E4C02">
        <w:rPr>
          <w:rFonts w:ascii="Times New Roman" w:hAnsi="Times New Roman" w:cs="Times New Roman"/>
          <w:sz w:val="24"/>
          <w:szCs w:val="24"/>
        </w:rPr>
        <w:t xml:space="preserve">series-production </w:t>
      </w:r>
      <w:proofErr w:type="spellStart"/>
      <w:r w:rsidRPr="006E4C02">
        <w:rPr>
          <w:rFonts w:ascii="Times New Roman" w:hAnsi="Times New Roman" w:cs="Times New Roman"/>
          <w:sz w:val="24"/>
          <w:szCs w:val="24"/>
        </w:rPr>
        <w:t>eEconic</w:t>
      </w:r>
      <w:proofErr w:type="spellEnd"/>
      <w:r w:rsidRPr="006E4C02">
        <w:rPr>
          <w:rFonts w:ascii="Times New Roman" w:hAnsi="Times New Roman" w:cs="Times New Roman"/>
          <w:sz w:val="24"/>
          <w:szCs w:val="24"/>
        </w:rPr>
        <w:t xml:space="preserve"> model </w:t>
      </w:r>
      <w:r w:rsidR="006E4D4E" w:rsidRPr="006E4C02">
        <w:rPr>
          <w:rFonts w:ascii="Times New Roman" w:hAnsi="Times New Roman" w:cs="Times New Roman"/>
          <w:sz w:val="24"/>
          <w:szCs w:val="24"/>
        </w:rPr>
        <w:t>employs</w:t>
      </w:r>
      <w:r w:rsidRPr="006E4C02">
        <w:rPr>
          <w:rFonts w:ascii="Times New Roman" w:hAnsi="Times New Roman" w:cs="Times New Roman"/>
          <w:sz w:val="24"/>
          <w:szCs w:val="24"/>
        </w:rPr>
        <w:t xml:space="preserve"> three battery packs, each with an installed capacity of 112 kWh</w:t>
      </w:r>
      <w:r w:rsidR="00D40DEB" w:rsidRPr="006E4C02">
        <w:rPr>
          <w:rFonts w:ascii="Times New Roman" w:hAnsi="Times New Roman" w:cs="Times New Roman"/>
          <w:sz w:val="24"/>
          <w:szCs w:val="24"/>
          <w:vertAlign w:val="superscript"/>
        </w:rPr>
        <w:t>1</w:t>
      </w:r>
      <w:r w:rsidRPr="006E4C02">
        <w:rPr>
          <w:rFonts w:ascii="Times New Roman" w:hAnsi="Times New Roman" w:cs="Times New Roman"/>
          <w:sz w:val="24"/>
          <w:szCs w:val="24"/>
        </w:rPr>
        <w:t xml:space="preserve"> </w:t>
      </w:r>
      <w:r w:rsidR="006E4D4E" w:rsidRPr="006E4C02">
        <w:rPr>
          <w:rFonts w:ascii="Times New Roman" w:hAnsi="Times New Roman" w:cs="Times New Roman"/>
          <w:sz w:val="24"/>
          <w:szCs w:val="24"/>
        </w:rPr>
        <w:t xml:space="preserve">and </w:t>
      </w:r>
      <w:r w:rsidRPr="006E4C02">
        <w:rPr>
          <w:rFonts w:ascii="Times New Roman" w:hAnsi="Times New Roman" w:cs="Times New Roman"/>
          <w:sz w:val="24"/>
          <w:szCs w:val="24"/>
        </w:rPr>
        <w:t>a usable capacity of around 97 kWh</w:t>
      </w:r>
      <w:r w:rsidR="00D40DEB" w:rsidRPr="006E4C02">
        <w:rPr>
          <w:rFonts w:ascii="Times New Roman" w:hAnsi="Times New Roman" w:cs="Times New Roman"/>
          <w:sz w:val="24"/>
          <w:szCs w:val="24"/>
          <w:vertAlign w:val="superscript"/>
        </w:rPr>
        <w:t>2</w:t>
      </w:r>
      <w:r w:rsidR="006E4D4E" w:rsidRPr="006E4C02">
        <w:rPr>
          <w:rFonts w:ascii="Times New Roman" w:hAnsi="Times New Roman" w:cs="Times New Roman"/>
          <w:sz w:val="24"/>
          <w:szCs w:val="24"/>
        </w:rPr>
        <w:t xml:space="preserve">. </w:t>
      </w:r>
      <w:r w:rsidRPr="006E4C02">
        <w:rPr>
          <w:rFonts w:ascii="Times New Roman" w:hAnsi="Times New Roman" w:cs="Times New Roman"/>
          <w:sz w:val="24"/>
          <w:szCs w:val="24"/>
        </w:rPr>
        <w:t xml:space="preserve">The e-truck can cover the vast majority of typical Econic waste collection routes in single-shift operation without intermediate charging. Disengaging the gears when driving downhill or rolling to a traffic light can even recover some electrical energy through recuperation. This is a great advantage, especially as part of stop-and-go operation in waste collection. The Interactive </w:t>
      </w:r>
      <w:r w:rsidR="006E4D4E" w:rsidRPr="006E4C02">
        <w:rPr>
          <w:rFonts w:ascii="Times New Roman" w:hAnsi="Times New Roman" w:cs="Times New Roman"/>
          <w:sz w:val="24"/>
          <w:szCs w:val="24"/>
        </w:rPr>
        <w:t>M</w:t>
      </w:r>
      <w:r w:rsidRPr="006E4C02">
        <w:rPr>
          <w:rFonts w:ascii="Times New Roman" w:hAnsi="Times New Roman" w:cs="Times New Roman"/>
          <w:sz w:val="24"/>
          <w:szCs w:val="24"/>
        </w:rPr>
        <w:t xml:space="preserve">ultimedia </w:t>
      </w:r>
      <w:r w:rsidR="006E4D4E" w:rsidRPr="006E4C02">
        <w:rPr>
          <w:rFonts w:ascii="Times New Roman" w:hAnsi="Times New Roman" w:cs="Times New Roman"/>
          <w:sz w:val="24"/>
          <w:szCs w:val="24"/>
        </w:rPr>
        <w:t>C</w:t>
      </w:r>
      <w:r w:rsidRPr="006E4C02">
        <w:rPr>
          <w:rFonts w:ascii="Times New Roman" w:hAnsi="Times New Roman" w:cs="Times New Roman"/>
          <w:sz w:val="24"/>
          <w:szCs w:val="24"/>
        </w:rPr>
        <w:t xml:space="preserve">ockpit installed as standard in the </w:t>
      </w:r>
      <w:proofErr w:type="spellStart"/>
      <w:r w:rsidRPr="006E4C02">
        <w:rPr>
          <w:rFonts w:ascii="Times New Roman" w:hAnsi="Times New Roman" w:cs="Times New Roman"/>
          <w:sz w:val="24"/>
          <w:szCs w:val="24"/>
        </w:rPr>
        <w:t>eEconic</w:t>
      </w:r>
      <w:proofErr w:type="spellEnd"/>
      <w:r w:rsidRPr="006E4C02">
        <w:rPr>
          <w:rFonts w:ascii="Times New Roman" w:hAnsi="Times New Roman" w:cs="Times New Roman"/>
          <w:sz w:val="24"/>
          <w:szCs w:val="24"/>
        </w:rPr>
        <w:t xml:space="preserve"> provides a continuous stream of information on the state of charge, the remaining range, and the current and average energy consumption in kWh per 100 kilometr</w:t>
      </w:r>
      <w:r w:rsidR="006E4D4E" w:rsidRPr="006E4C02">
        <w:rPr>
          <w:rFonts w:ascii="Times New Roman" w:hAnsi="Times New Roman" w:cs="Times New Roman"/>
          <w:sz w:val="24"/>
          <w:szCs w:val="24"/>
        </w:rPr>
        <w:t>e</w:t>
      </w:r>
      <w:r w:rsidRPr="006E4C02">
        <w:rPr>
          <w:rFonts w:ascii="Times New Roman" w:hAnsi="Times New Roman" w:cs="Times New Roman"/>
          <w:sz w:val="24"/>
          <w:szCs w:val="24"/>
        </w:rPr>
        <w:t>s.</w:t>
      </w:r>
    </w:p>
    <w:p w14:paraId="752E3717" w14:textId="77777777" w:rsidR="00CB1CE2" w:rsidRPr="006E4C02" w:rsidRDefault="00CB1CE2" w:rsidP="006E4C02">
      <w:pPr>
        <w:spacing w:after="0" w:line="240" w:lineRule="auto"/>
        <w:rPr>
          <w:rFonts w:ascii="Times New Roman" w:hAnsi="Times New Roman" w:cs="Times New Roman"/>
          <w:sz w:val="24"/>
          <w:szCs w:val="24"/>
        </w:rPr>
      </w:pPr>
    </w:p>
    <w:p w14:paraId="09047654" w14:textId="1971B93A" w:rsidR="00CB1CE2" w:rsidRPr="006E4C02" w:rsidRDefault="00CB1CE2" w:rsidP="006E4C02">
      <w:pPr>
        <w:spacing w:after="0" w:line="240" w:lineRule="auto"/>
        <w:rPr>
          <w:rFonts w:ascii="Times New Roman" w:hAnsi="Times New Roman" w:cs="Times New Roman"/>
          <w:sz w:val="24"/>
          <w:szCs w:val="24"/>
        </w:rPr>
      </w:pPr>
      <w:r w:rsidRPr="006E4C02">
        <w:rPr>
          <w:rFonts w:ascii="Times New Roman" w:hAnsi="Times New Roman" w:cs="Times New Roman"/>
          <w:sz w:val="24"/>
          <w:szCs w:val="24"/>
        </w:rPr>
        <w:t>The truck can be charged with up to 160 kW: three battery packs require just over an hour to charge from 20</w:t>
      </w:r>
      <w:r w:rsidR="00F520C5" w:rsidRPr="006E4C02">
        <w:rPr>
          <w:rFonts w:ascii="Times New Roman" w:hAnsi="Times New Roman" w:cs="Times New Roman"/>
          <w:sz w:val="24"/>
          <w:szCs w:val="24"/>
        </w:rPr>
        <w:t>%</w:t>
      </w:r>
      <w:r w:rsidRPr="006E4C02">
        <w:rPr>
          <w:rFonts w:ascii="Times New Roman" w:hAnsi="Times New Roman" w:cs="Times New Roman"/>
          <w:sz w:val="24"/>
          <w:szCs w:val="24"/>
        </w:rPr>
        <w:t xml:space="preserve"> to 80</w:t>
      </w:r>
      <w:r w:rsidR="00F520C5" w:rsidRPr="006E4C02">
        <w:rPr>
          <w:rFonts w:ascii="Times New Roman" w:hAnsi="Times New Roman" w:cs="Times New Roman"/>
          <w:sz w:val="24"/>
          <w:szCs w:val="24"/>
        </w:rPr>
        <w:t xml:space="preserve">% </w:t>
      </w:r>
      <w:r w:rsidRPr="006E4C02">
        <w:rPr>
          <w:rFonts w:ascii="Times New Roman" w:hAnsi="Times New Roman" w:cs="Times New Roman"/>
          <w:sz w:val="24"/>
          <w:szCs w:val="24"/>
        </w:rPr>
        <w:t>at a standard DC fast charging station with 400 A charging current</w:t>
      </w:r>
      <w:r w:rsidR="00D40DEB" w:rsidRPr="006E4C02">
        <w:rPr>
          <w:rFonts w:ascii="Times New Roman" w:hAnsi="Times New Roman" w:cs="Times New Roman"/>
          <w:sz w:val="24"/>
          <w:szCs w:val="24"/>
          <w:vertAlign w:val="superscript"/>
        </w:rPr>
        <w:t>3</w:t>
      </w:r>
      <w:r w:rsidRPr="006E4C02">
        <w:rPr>
          <w:rFonts w:ascii="Times New Roman" w:hAnsi="Times New Roman" w:cs="Times New Roman"/>
          <w:sz w:val="24"/>
          <w:szCs w:val="24"/>
        </w:rPr>
        <w:t xml:space="preserve">. The </w:t>
      </w:r>
      <w:proofErr w:type="spellStart"/>
      <w:r w:rsidRPr="006E4C02">
        <w:rPr>
          <w:rFonts w:ascii="Times New Roman" w:hAnsi="Times New Roman" w:cs="Times New Roman"/>
          <w:sz w:val="24"/>
          <w:szCs w:val="24"/>
        </w:rPr>
        <w:t>eEconic</w:t>
      </w:r>
      <w:proofErr w:type="spellEnd"/>
      <w:r w:rsidRPr="006E4C02">
        <w:rPr>
          <w:rFonts w:ascii="Times New Roman" w:hAnsi="Times New Roman" w:cs="Times New Roman"/>
          <w:sz w:val="24"/>
          <w:szCs w:val="24"/>
        </w:rPr>
        <w:t xml:space="preserve"> is also ready for use in harsh winter conditions, having been extensively tested by Mercedes-Benz Trucks in the Arctic Circle, where a near-production vehicle worked </w:t>
      </w:r>
      <w:r w:rsidR="00944B5A" w:rsidRPr="006E4C02">
        <w:rPr>
          <w:rFonts w:ascii="Times New Roman" w:hAnsi="Times New Roman" w:cs="Times New Roman"/>
          <w:sz w:val="24"/>
          <w:szCs w:val="24"/>
        </w:rPr>
        <w:t xml:space="preserve">reliably even at ambient temperatures as low as -25 °C. </w:t>
      </w:r>
      <w:r w:rsidRPr="006E4C02">
        <w:rPr>
          <w:rFonts w:ascii="Times New Roman" w:hAnsi="Times New Roman" w:cs="Times New Roman"/>
          <w:sz w:val="24"/>
          <w:szCs w:val="24"/>
        </w:rPr>
        <w:t xml:space="preserve">Engineers evaluated the thermal management, pre-conditioning and energy-efficient pre-entry climate control of the </w:t>
      </w:r>
      <w:proofErr w:type="spellStart"/>
      <w:r w:rsidRPr="006E4C02">
        <w:rPr>
          <w:rFonts w:ascii="Times New Roman" w:hAnsi="Times New Roman" w:cs="Times New Roman"/>
          <w:sz w:val="24"/>
          <w:szCs w:val="24"/>
        </w:rPr>
        <w:t>eEconic</w:t>
      </w:r>
      <w:proofErr w:type="spellEnd"/>
      <w:r w:rsidRPr="006E4C02">
        <w:rPr>
          <w:rFonts w:ascii="Times New Roman" w:hAnsi="Times New Roman" w:cs="Times New Roman"/>
          <w:sz w:val="24"/>
          <w:szCs w:val="24"/>
        </w:rPr>
        <w:t>, using various charging stations and also simulating a waste collection route.</w:t>
      </w:r>
    </w:p>
    <w:p w14:paraId="351C682B" w14:textId="77777777" w:rsidR="00907CD9" w:rsidRPr="006E4C02" w:rsidRDefault="00907CD9" w:rsidP="006E4C02">
      <w:pPr>
        <w:spacing w:after="0" w:line="240" w:lineRule="auto"/>
        <w:rPr>
          <w:rFonts w:ascii="Times New Roman" w:hAnsi="Times New Roman" w:cs="Times New Roman"/>
          <w:sz w:val="24"/>
          <w:szCs w:val="24"/>
        </w:rPr>
      </w:pPr>
    </w:p>
    <w:p w14:paraId="123E88B5" w14:textId="77777777" w:rsidR="00907CD9" w:rsidRPr="006E4C02" w:rsidRDefault="00907CD9" w:rsidP="006E4C02">
      <w:pPr>
        <w:spacing w:after="0" w:line="240" w:lineRule="auto"/>
        <w:rPr>
          <w:rFonts w:ascii="Times New Roman" w:hAnsi="Times New Roman" w:cs="Times New Roman"/>
          <w:sz w:val="24"/>
          <w:szCs w:val="24"/>
        </w:rPr>
      </w:pPr>
    </w:p>
    <w:p w14:paraId="1E108A5C" w14:textId="1DD512CA" w:rsidR="00CB1CE2" w:rsidRPr="006E4C02" w:rsidRDefault="00CB1CE2" w:rsidP="006E4C02">
      <w:pPr>
        <w:spacing w:after="0" w:line="240" w:lineRule="auto"/>
        <w:rPr>
          <w:rFonts w:ascii="Times New Roman" w:hAnsi="Times New Roman" w:cs="Times New Roman"/>
          <w:b/>
          <w:bCs/>
          <w:sz w:val="24"/>
          <w:szCs w:val="24"/>
        </w:rPr>
      </w:pPr>
      <w:r w:rsidRPr="006E4C02">
        <w:rPr>
          <w:rFonts w:ascii="Times New Roman" w:hAnsi="Times New Roman" w:cs="Times New Roman"/>
          <w:b/>
          <w:bCs/>
          <w:sz w:val="24"/>
          <w:szCs w:val="24"/>
        </w:rPr>
        <w:t>Features for high driving comfort and safety</w:t>
      </w:r>
    </w:p>
    <w:p w14:paraId="7B98BF1D" w14:textId="77777777" w:rsidR="00CB1CE2" w:rsidRPr="006E4C02" w:rsidRDefault="00CB1CE2" w:rsidP="006E4C02">
      <w:pPr>
        <w:spacing w:after="0" w:line="240" w:lineRule="auto"/>
        <w:rPr>
          <w:rFonts w:ascii="Times New Roman" w:hAnsi="Times New Roman" w:cs="Times New Roman"/>
          <w:sz w:val="24"/>
          <w:szCs w:val="24"/>
        </w:rPr>
      </w:pPr>
    </w:p>
    <w:p w14:paraId="2DE8B79E" w14:textId="521B62BD" w:rsidR="00CB1CE2" w:rsidRPr="006E4C02" w:rsidRDefault="00907CD9" w:rsidP="006E4C02">
      <w:pPr>
        <w:spacing w:after="0" w:line="240" w:lineRule="auto"/>
        <w:rPr>
          <w:rFonts w:ascii="Times New Roman" w:hAnsi="Times New Roman" w:cs="Times New Roman"/>
          <w:sz w:val="24"/>
          <w:szCs w:val="24"/>
        </w:rPr>
      </w:pPr>
      <w:r w:rsidRPr="006E4C02">
        <w:rPr>
          <w:rFonts w:ascii="Times New Roman" w:hAnsi="Times New Roman" w:cs="Times New Roman"/>
          <w:sz w:val="24"/>
          <w:szCs w:val="24"/>
        </w:rPr>
        <w:t>F</w:t>
      </w:r>
      <w:r w:rsidR="00CB1CE2" w:rsidRPr="006E4C02">
        <w:rPr>
          <w:rFonts w:ascii="Times New Roman" w:hAnsi="Times New Roman" w:cs="Times New Roman"/>
          <w:sz w:val="24"/>
          <w:szCs w:val="24"/>
        </w:rPr>
        <w:t xml:space="preserve">eatures of the conventional Econic </w:t>
      </w:r>
      <w:r w:rsidRPr="006E4C02">
        <w:rPr>
          <w:rFonts w:ascii="Times New Roman" w:hAnsi="Times New Roman" w:cs="Times New Roman"/>
          <w:sz w:val="24"/>
          <w:szCs w:val="24"/>
        </w:rPr>
        <w:t>that have proved particularly popular</w:t>
      </w:r>
      <w:r w:rsidR="00CB1CE2" w:rsidRPr="006E4C02">
        <w:rPr>
          <w:rFonts w:ascii="Times New Roman" w:hAnsi="Times New Roman" w:cs="Times New Roman"/>
          <w:sz w:val="24"/>
          <w:szCs w:val="24"/>
        </w:rPr>
        <w:t xml:space="preserve"> </w:t>
      </w:r>
      <w:r w:rsidRPr="006E4C02">
        <w:rPr>
          <w:rFonts w:ascii="Times New Roman" w:hAnsi="Times New Roman" w:cs="Times New Roman"/>
          <w:sz w:val="24"/>
          <w:szCs w:val="24"/>
        </w:rPr>
        <w:t xml:space="preserve">with </w:t>
      </w:r>
      <w:r w:rsidR="00CB1CE2" w:rsidRPr="006E4C02">
        <w:rPr>
          <w:rFonts w:ascii="Times New Roman" w:hAnsi="Times New Roman" w:cs="Times New Roman"/>
          <w:sz w:val="24"/>
          <w:szCs w:val="24"/>
        </w:rPr>
        <w:t xml:space="preserve">customers have also been transferred to the </w:t>
      </w:r>
      <w:proofErr w:type="spellStart"/>
      <w:r w:rsidR="00CB1CE2" w:rsidRPr="006E4C02">
        <w:rPr>
          <w:rFonts w:ascii="Times New Roman" w:hAnsi="Times New Roman" w:cs="Times New Roman"/>
          <w:sz w:val="24"/>
          <w:szCs w:val="24"/>
        </w:rPr>
        <w:t>eEconic</w:t>
      </w:r>
      <w:proofErr w:type="spellEnd"/>
      <w:r w:rsidR="00CB1CE2" w:rsidRPr="006E4C02">
        <w:rPr>
          <w:rFonts w:ascii="Times New Roman" w:hAnsi="Times New Roman" w:cs="Times New Roman"/>
          <w:sz w:val="24"/>
          <w:szCs w:val="24"/>
        </w:rPr>
        <w:t xml:space="preserve">. For example, the </w:t>
      </w:r>
      <w:r w:rsidRPr="006E4C02">
        <w:rPr>
          <w:rFonts w:ascii="Times New Roman" w:hAnsi="Times New Roman" w:cs="Times New Roman"/>
          <w:sz w:val="24"/>
          <w:szCs w:val="24"/>
        </w:rPr>
        <w:t xml:space="preserve">deep, </w:t>
      </w:r>
      <w:r w:rsidR="00CB1CE2" w:rsidRPr="006E4C02">
        <w:rPr>
          <w:rFonts w:ascii="Times New Roman" w:hAnsi="Times New Roman" w:cs="Times New Roman"/>
          <w:sz w:val="24"/>
          <w:szCs w:val="24"/>
        </w:rPr>
        <w:t xml:space="preserve">panoramic windscreen, combined with a low seating position provides the driver with excellent direct vision of vulnerable road users, not to mention urban traffic. The coated and heated </w:t>
      </w:r>
      <w:proofErr w:type="spellStart"/>
      <w:r w:rsidR="00CB1CE2" w:rsidRPr="006E4C02">
        <w:rPr>
          <w:rFonts w:ascii="Times New Roman" w:hAnsi="Times New Roman" w:cs="Times New Roman"/>
          <w:sz w:val="24"/>
          <w:szCs w:val="24"/>
        </w:rPr>
        <w:t>Thermocontrol</w:t>
      </w:r>
      <w:proofErr w:type="spellEnd"/>
      <w:r w:rsidR="00CB1CE2" w:rsidRPr="006E4C02">
        <w:rPr>
          <w:rFonts w:ascii="Times New Roman" w:hAnsi="Times New Roman" w:cs="Times New Roman"/>
          <w:sz w:val="24"/>
          <w:szCs w:val="24"/>
        </w:rPr>
        <w:t xml:space="preserve"> windscreen prevents the cab from weather-related fogging, increasing the clear view of the traffic area. The windscreen coating also reduces the </w:t>
      </w:r>
      <w:r w:rsidR="001B769E" w:rsidRPr="006E4C02">
        <w:rPr>
          <w:rFonts w:ascii="Times New Roman" w:hAnsi="Times New Roman" w:cs="Times New Roman"/>
          <w:sz w:val="24"/>
          <w:szCs w:val="24"/>
        </w:rPr>
        <w:t xml:space="preserve">extent to which </w:t>
      </w:r>
      <w:r w:rsidR="00CB1CE2" w:rsidRPr="006E4C02">
        <w:rPr>
          <w:rFonts w:ascii="Times New Roman" w:hAnsi="Times New Roman" w:cs="Times New Roman"/>
          <w:sz w:val="24"/>
          <w:szCs w:val="24"/>
        </w:rPr>
        <w:t>the vehicle interior heats up due to sunlight.</w:t>
      </w:r>
    </w:p>
    <w:p w14:paraId="53D8FA72" w14:textId="77777777" w:rsidR="00CB1CE2" w:rsidRPr="006E4C02" w:rsidRDefault="00CB1CE2" w:rsidP="006E4C02">
      <w:pPr>
        <w:spacing w:after="0" w:line="240" w:lineRule="auto"/>
        <w:rPr>
          <w:rFonts w:ascii="Times New Roman" w:hAnsi="Times New Roman" w:cs="Times New Roman"/>
          <w:sz w:val="24"/>
          <w:szCs w:val="24"/>
        </w:rPr>
      </w:pPr>
    </w:p>
    <w:p w14:paraId="460CBD48" w14:textId="32D3B9CC" w:rsidR="00CB1CE2" w:rsidRPr="006E4C02" w:rsidRDefault="00CB1CE2" w:rsidP="006E4C02">
      <w:pPr>
        <w:spacing w:after="0" w:line="240" w:lineRule="auto"/>
        <w:rPr>
          <w:rFonts w:ascii="Times New Roman" w:hAnsi="Times New Roman" w:cs="Times New Roman"/>
          <w:sz w:val="24"/>
          <w:szCs w:val="24"/>
        </w:rPr>
      </w:pPr>
      <w:r w:rsidRPr="006E4C02">
        <w:rPr>
          <w:rFonts w:ascii="Times New Roman" w:hAnsi="Times New Roman" w:cs="Times New Roman"/>
          <w:sz w:val="24"/>
          <w:szCs w:val="24"/>
        </w:rPr>
        <w:t xml:space="preserve">The </w:t>
      </w:r>
      <w:proofErr w:type="spellStart"/>
      <w:r w:rsidRPr="006E4C02">
        <w:rPr>
          <w:rFonts w:ascii="Times New Roman" w:hAnsi="Times New Roman" w:cs="Times New Roman"/>
          <w:sz w:val="24"/>
          <w:szCs w:val="24"/>
        </w:rPr>
        <w:t>eEconic’s</w:t>
      </w:r>
      <w:proofErr w:type="spellEnd"/>
      <w:r w:rsidRPr="006E4C02">
        <w:rPr>
          <w:rFonts w:ascii="Times New Roman" w:hAnsi="Times New Roman" w:cs="Times New Roman"/>
          <w:sz w:val="24"/>
          <w:szCs w:val="24"/>
        </w:rPr>
        <w:t xml:space="preserve"> low position allows for joint-friendly, one-step access to the spacious cab, which offers space for a crew of up to four people. The electric drivetrain also makes it possible to have a flat cab floor, making it easier to climb through the cab </w:t>
      </w:r>
      <w:r w:rsidR="001B769E" w:rsidRPr="006E4C02">
        <w:rPr>
          <w:rFonts w:ascii="Times New Roman" w:hAnsi="Times New Roman" w:cs="Times New Roman"/>
          <w:sz w:val="24"/>
          <w:szCs w:val="24"/>
        </w:rPr>
        <w:t>–</w:t>
      </w:r>
      <w:r w:rsidRPr="006E4C02">
        <w:rPr>
          <w:rFonts w:ascii="Times New Roman" w:hAnsi="Times New Roman" w:cs="Times New Roman"/>
          <w:sz w:val="24"/>
          <w:szCs w:val="24"/>
        </w:rPr>
        <w:t xml:space="preserve"> a particular advantage if the driver wants to get out through the folding door on the front passenger side facing away from traffic. As far as safety equipment is concerned, the </w:t>
      </w:r>
      <w:proofErr w:type="spellStart"/>
      <w:r w:rsidRPr="006E4C02">
        <w:rPr>
          <w:rFonts w:ascii="Times New Roman" w:hAnsi="Times New Roman" w:cs="Times New Roman"/>
          <w:sz w:val="24"/>
          <w:szCs w:val="24"/>
        </w:rPr>
        <w:t>eEconic</w:t>
      </w:r>
      <w:proofErr w:type="spellEnd"/>
      <w:r w:rsidRPr="006E4C02">
        <w:rPr>
          <w:rFonts w:ascii="Times New Roman" w:hAnsi="Times New Roman" w:cs="Times New Roman"/>
          <w:sz w:val="24"/>
          <w:szCs w:val="24"/>
        </w:rPr>
        <w:t xml:space="preserve"> is equipped as standard with S1R Sideguard Assist for greater safety when turning, as well as the fifth-generation Active Brake Assist emergency brake assistant with pedestrian detection. An external Acoustic Vehicle Alerting System is also fitted to make it easier for pedestrians or cyclists to hear the truck, in accordance with legal requirements.</w:t>
      </w:r>
    </w:p>
    <w:p w14:paraId="71C65323" w14:textId="77777777" w:rsidR="00CB1CE2" w:rsidRPr="006E4C02" w:rsidRDefault="00CB1CE2" w:rsidP="006E4C02">
      <w:pPr>
        <w:spacing w:after="0" w:line="240" w:lineRule="auto"/>
        <w:rPr>
          <w:rFonts w:ascii="Times New Roman" w:hAnsi="Times New Roman" w:cs="Times New Roman"/>
          <w:sz w:val="24"/>
          <w:szCs w:val="24"/>
        </w:rPr>
      </w:pPr>
    </w:p>
    <w:p w14:paraId="607059B4" w14:textId="77777777" w:rsidR="00CB1CE2" w:rsidRPr="006E4C02" w:rsidRDefault="00CB1CE2" w:rsidP="006E4C02">
      <w:pPr>
        <w:spacing w:after="0" w:line="240" w:lineRule="auto"/>
        <w:rPr>
          <w:rFonts w:ascii="Times New Roman" w:hAnsi="Times New Roman" w:cs="Times New Roman"/>
          <w:sz w:val="24"/>
          <w:szCs w:val="24"/>
        </w:rPr>
      </w:pPr>
      <w:r w:rsidRPr="006E4C02">
        <w:rPr>
          <w:rFonts w:ascii="Times New Roman" w:hAnsi="Times New Roman" w:cs="Times New Roman"/>
          <w:sz w:val="24"/>
          <w:szCs w:val="24"/>
        </w:rPr>
        <w:t xml:space="preserve">At IFAT, Mercedes-Benz Trucks will be showcasing the </w:t>
      </w:r>
      <w:proofErr w:type="spellStart"/>
      <w:r w:rsidRPr="006E4C02">
        <w:rPr>
          <w:rFonts w:ascii="Times New Roman" w:hAnsi="Times New Roman" w:cs="Times New Roman"/>
          <w:sz w:val="24"/>
          <w:szCs w:val="24"/>
        </w:rPr>
        <w:t>eEconic</w:t>
      </w:r>
      <w:proofErr w:type="spellEnd"/>
      <w:r w:rsidRPr="006E4C02">
        <w:rPr>
          <w:rFonts w:ascii="Times New Roman" w:hAnsi="Times New Roman" w:cs="Times New Roman"/>
          <w:sz w:val="24"/>
          <w:szCs w:val="24"/>
        </w:rPr>
        <w:t xml:space="preserve"> with a waste collection body from Zöller: the Medium X4 22.5 Clean Drive. The Clean Drive body, specially designed for all-electric chassis with high-voltage interface, consists of an electrified collection box (22.3 cubic meters capacity) with two internal electric motors including directly-mounted hydraulic pumps, converter and a rectifier.</w:t>
      </w:r>
    </w:p>
    <w:p w14:paraId="512E2F1F" w14:textId="77777777" w:rsidR="00CB1CE2" w:rsidRPr="006E4C02" w:rsidRDefault="00CB1CE2" w:rsidP="006E4C02">
      <w:pPr>
        <w:spacing w:after="0" w:line="240" w:lineRule="auto"/>
        <w:rPr>
          <w:rFonts w:ascii="Times New Roman" w:hAnsi="Times New Roman" w:cs="Times New Roman"/>
          <w:sz w:val="24"/>
          <w:szCs w:val="24"/>
        </w:rPr>
      </w:pPr>
    </w:p>
    <w:p w14:paraId="73D2A534" w14:textId="77777777" w:rsidR="00CB1CE2" w:rsidRPr="006E4C02" w:rsidRDefault="00CB1CE2" w:rsidP="006E4C02">
      <w:pPr>
        <w:spacing w:after="0" w:line="240" w:lineRule="auto"/>
        <w:rPr>
          <w:rFonts w:ascii="Times New Roman" w:hAnsi="Times New Roman" w:cs="Times New Roman"/>
          <w:b/>
          <w:bCs/>
          <w:sz w:val="24"/>
          <w:szCs w:val="24"/>
        </w:rPr>
      </w:pPr>
      <w:proofErr w:type="spellStart"/>
      <w:r w:rsidRPr="006E4C02">
        <w:rPr>
          <w:rFonts w:ascii="Times New Roman" w:hAnsi="Times New Roman" w:cs="Times New Roman"/>
          <w:b/>
          <w:bCs/>
          <w:sz w:val="24"/>
          <w:szCs w:val="24"/>
        </w:rPr>
        <w:lastRenderedPageBreak/>
        <w:t>eActros</w:t>
      </w:r>
      <w:proofErr w:type="spellEnd"/>
      <w:r w:rsidRPr="006E4C02">
        <w:rPr>
          <w:rFonts w:ascii="Times New Roman" w:hAnsi="Times New Roman" w:cs="Times New Roman"/>
          <w:b/>
          <w:bCs/>
          <w:sz w:val="24"/>
          <w:szCs w:val="24"/>
        </w:rPr>
        <w:t xml:space="preserve"> with an all-electric PTO solution</w:t>
      </w:r>
    </w:p>
    <w:p w14:paraId="7318C023" w14:textId="77777777" w:rsidR="00CB1CE2" w:rsidRPr="006E4C02" w:rsidRDefault="00CB1CE2" w:rsidP="006E4C02">
      <w:pPr>
        <w:spacing w:after="0" w:line="240" w:lineRule="auto"/>
        <w:rPr>
          <w:rFonts w:ascii="Times New Roman" w:hAnsi="Times New Roman" w:cs="Times New Roman"/>
          <w:sz w:val="24"/>
          <w:szCs w:val="24"/>
        </w:rPr>
      </w:pPr>
    </w:p>
    <w:p w14:paraId="178FEF7C" w14:textId="77777777" w:rsidR="00CB1CE2" w:rsidRPr="006E4C02" w:rsidRDefault="00CB1CE2" w:rsidP="006E4C02">
      <w:pPr>
        <w:spacing w:after="0" w:line="240" w:lineRule="auto"/>
        <w:rPr>
          <w:rFonts w:ascii="Times New Roman" w:hAnsi="Times New Roman" w:cs="Times New Roman"/>
          <w:sz w:val="24"/>
          <w:szCs w:val="24"/>
        </w:rPr>
      </w:pPr>
      <w:r w:rsidRPr="006E4C02">
        <w:rPr>
          <w:rFonts w:ascii="Times New Roman" w:hAnsi="Times New Roman" w:cs="Times New Roman"/>
          <w:sz w:val="24"/>
          <w:szCs w:val="24"/>
        </w:rPr>
        <w:t xml:space="preserve">Like the Econic, the Actros from Mercedes-Benz Trucks has also been one of the most popular commercial vehicles in the municipal sector for many years thanks to its flexible body options. Since the start of </w:t>
      </w:r>
      <w:proofErr w:type="spellStart"/>
      <w:r w:rsidRPr="006E4C02">
        <w:rPr>
          <w:rFonts w:ascii="Times New Roman" w:hAnsi="Times New Roman" w:cs="Times New Roman"/>
          <w:sz w:val="24"/>
          <w:szCs w:val="24"/>
        </w:rPr>
        <w:t>eActros</w:t>
      </w:r>
      <w:proofErr w:type="spellEnd"/>
      <w:r w:rsidRPr="006E4C02">
        <w:rPr>
          <w:rFonts w:ascii="Times New Roman" w:hAnsi="Times New Roman" w:cs="Times New Roman"/>
          <w:sz w:val="24"/>
          <w:szCs w:val="24"/>
        </w:rPr>
        <w:t xml:space="preserve"> series production, the premium truck has been hitting the streets with a battery-electric drive. So far, it has been used specifically in heavy-duty distribution haulage, but the </w:t>
      </w:r>
      <w:proofErr w:type="spellStart"/>
      <w:r w:rsidRPr="006E4C02">
        <w:rPr>
          <w:rFonts w:ascii="Times New Roman" w:hAnsi="Times New Roman" w:cs="Times New Roman"/>
          <w:sz w:val="24"/>
          <w:szCs w:val="24"/>
        </w:rPr>
        <w:t>eActros</w:t>
      </w:r>
      <w:proofErr w:type="spellEnd"/>
      <w:r w:rsidRPr="006E4C02">
        <w:rPr>
          <w:rFonts w:ascii="Times New Roman" w:hAnsi="Times New Roman" w:cs="Times New Roman"/>
          <w:sz w:val="24"/>
          <w:szCs w:val="24"/>
        </w:rPr>
        <w:t xml:space="preserve"> can also benefit operators in other applications with its CO2-neutral and low-noise transportation of goods.</w:t>
      </w:r>
    </w:p>
    <w:p w14:paraId="07E329C3" w14:textId="77777777" w:rsidR="00CB1CE2" w:rsidRPr="006E4C02" w:rsidRDefault="00CB1CE2" w:rsidP="006E4C02">
      <w:pPr>
        <w:spacing w:after="0" w:line="240" w:lineRule="auto"/>
        <w:rPr>
          <w:rFonts w:ascii="Times New Roman" w:hAnsi="Times New Roman" w:cs="Times New Roman"/>
          <w:sz w:val="24"/>
          <w:szCs w:val="24"/>
        </w:rPr>
      </w:pPr>
    </w:p>
    <w:p w14:paraId="30C5DCC8" w14:textId="264C2E42" w:rsidR="00CB1CE2" w:rsidRPr="006E4C02" w:rsidRDefault="00CB1CE2" w:rsidP="006E4C02">
      <w:pPr>
        <w:spacing w:after="0" w:line="240" w:lineRule="auto"/>
        <w:rPr>
          <w:rFonts w:ascii="Times New Roman" w:hAnsi="Times New Roman" w:cs="Times New Roman"/>
          <w:sz w:val="24"/>
          <w:szCs w:val="24"/>
        </w:rPr>
      </w:pPr>
      <w:r w:rsidRPr="006E4C02">
        <w:rPr>
          <w:rFonts w:ascii="Times New Roman" w:hAnsi="Times New Roman" w:cs="Times New Roman"/>
          <w:sz w:val="24"/>
          <w:szCs w:val="24"/>
        </w:rPr>
        <w:t>For this purpose</w:t>
      </w:r>
      <w:r w:rsidR="001B769E" w:rsidRPr="006E4C02">
        <w:rPr>
          <w:rFonts w:ascii="Times New Roman" w:hAnsi="Times New Roman" w:cs="Times New Roman"/>
          <w:sz w:val="24"/>
          <w:szCs w:val="24"/>
        </w:rPr>
        <w:t>,</w:t>
      </w:r>
      <w:r w:rsidRPr="006E4C02">
        <w:rPr>
          <w:rFonts w:ascii="Times New Roman" w:hAnsi="Times New Roman" w:cs="Times New Roman"/>
          <w:sz w:val="24"/>
          <w:szCs w:val="24"/>
        </w:rPr>
        <w:t xml:space="preserve"> and as part of a pilot project, Mercedes-Benz Trucks has set up the </w:t>
      </w:r>
      <w:proofErr w:type="spellStart"/>
      <w:r w:rsidRPr="006E4C02">
        <w:rPr>
          <w:rFonts w:ascii="Times New Roman" w:hAnsi="Times New Roman" w:cs="Times New Roman"/>
          <w:sz w:val="24"/>
          <w:szCs w:val="24"/>
        </w:rPr>
        <w:t>eWorX</w:t>
      </w:r>
      <w:proofErr w:type="spellEnd"/>
      <w:r w:rsidRPr="006E4C02">
        <w:rPr>
          <w:rFonts w:ascii="Times New Roman" w:hAnsi="Times New Roman" w:cs="Times New Roman"/>
          <w:sz w:val="24"/>
          <w:szCs w:val="24"/>
        </w:rPr>
        <w:t xml:space="preserve"> all-in-one solution developed by ZF together with a PALFINGER </w:t>
      </w:r>
      <w:proofErr w:type="spellStart"/>
      <w:r w:rsidRPr="006E4C02">
        <w:rPr>
          <w:rFonts w:ascii="Times New Roman" w:hAnsi="Times New Roman" w:cs="Times New Roman"/>
          <w:sz w:val="24"/>
          <w:szCs w:val="24"/>
        </w:rPr>
        <w:t>skiploader</w:t>
      </w:r>
      <w:proofErr w:type="spellEnd"/>
      <w:r w:rsidRPr="006E4C02">
        <w:rPr>
          <w:rFonts w:ascii="Times New Roman" w:hAnsi="Times New Roman" w:cs="Times New Roman"/>
          <w:sz w:val="24"/>
          <w:szCs w:val="24"/>
        </w:rPr>
        <w:t xml:space="preserve"> in an </w:t>
      </w:r>
      <w:proofErr w:type="spellStart"/>
      <w:r w:rsidRPr="006E4C02">
        <w:rPr>
          <w:rFonts w:ascii="Times New Roman" w:hAnsi="Times New Roman" w:cs="Times New Roman"/>
          <w:sz w:val="24"/>
          <w:szCs w:val="24"/>
        </w:rPr>
        <w:t>eActros</w:t>
      </w:r>
      <w:proofErr w:type="spellEnd"/>
      <w:r w:rsidRPr="006E4C02">
        <w:rPr>
          <w:rFonts w:ascii="Times New Roman" w:hAnsi="Times New Roman" w:cs="Times New Roman"/>
          <w:sz w:val="24"/>
          <w:szCs w:val="24"/>
        </w:rPr>
        <w:t xml:space="preserve">. The aim is to efficiently electrify PTOs for operating hydraulic equipment such as </w:t>
      </w:r>
      <w:proofErr w:type="spellStart"/>
      <w:r w:rsidRPr="006E4C02">
        <w:rPr>
          <w:rFonts w:ascii="Times New Roman" w:hAnsi="Times New Roman" w:cs="Times New Roman"/>
          <w:sz w:val="24"/>
          <w:szCs w:val="24"/>
        </w:rPr>
        <w:t>skiploaders</w:t>
      </w:r>
      <w:proofErr w:type="spellEnd"/>
      <w:r w:rsidRPr="006E4C02">
        <w:rPr>
          <w:rFonts w:ascii="Times New Roman" w:hAnsi="Times New Roman" w:cs="Times New Roman"/>
          <w:sz w:val="24"/>
          <w:szCs w:val="24"/>
        </w:rPr>
        <w:t xml:space="preserve"> or </w:t>
      </w:r>
      <w:proofErr w:type="spellStart"/>
      <w:r w:rsidRPr="006E4C02">
        <w:rPr>
          <w:rFonts w:ascii="Times New Roman" w:hAnsi="Times New Roman" w:cs="Times New Roman"/>
          <w:sz w:val="24"/>
          <w:szCs w:val="24"/>
        </w:rPr>
        <w:t>hookloaders</w:t>
      </w:r>
      <w:proofErr w:type="spellEnd"/>
      <w:r w:rsidRPr="006E4C02">
        <w:rPr>
          <w:rFonts w:ascii="Times New Roman" w:hAnsi="Times New Roman" w:cs="Times New Roman"/>
          <w:sz w:val="24"/>
          <w:szCs w:val="24"/>
        </w:rPr>
        <w:t>, cranes or lifting platforms. The advantage: Complete locally emission-free operation and greatly reduced noise levels, which in particular makes it easier to use in cities and residential areas.</w:t>
      </w:r>
    </w:p>
    <w:p w14:paraId="31B3AE50" w14:textId="53976B46" w:rsidR="00CB1CE2" w:rsidRPr="006E4C02" w:rsidRDefault="00CB1CE2" w:rsidP="006E4C02">
      <w:pPr>
        <w:spacing w:after="0" w:line="240" w:lineRule="auto"/>
        <w:rPr>
          <w:rFonts w:ascii="Times New Roman" w:hAnsi="Times New Roman" w:cs="Times New Roman"/>
          <w:sz w:val="24"/>
          <w:szCs w:val="24"/>
        </w:rPr>
      </w:pPr>
    </w:p>
    <w:p w14:paraId="72FB3957" w14:textId="77777777" w:rsidR="001B769E" w:rsidRPr="006E4C02" w:rsidRDefault="001B769E" w:rsidP="006E4C02">
      <w:pPr>
        <w:spacing w:after="0" w:line="240" w:lineRule="auto"/>
        <w:rPr>
          <w:rFonts w:ascii="Times New Roman" w:hAnsi="Times New Roman" w:cs="Times New Roman"/>
          <w:sz w:val="24"/>
          <w:szCs w:val="24"/>
        </w:rPr>
      </w:pPr>
    </w:p>
    <w:p w14:paraId="5532FBBE" w14:textId="77777777" w:rsidR="00CB1CE2" w:rsidRPr="006E4C02" w:rsidRDefault="00CB1CE2" w:rsidP="006E4C02">
      <w:pPr>
        <w:spacing w:after="0" w:line="240" w:lineRule="auto"/>
        <w:rPr>
          <w:rFonts w:ascii="Times New Roman" w:hAnsi="Times New Roman" w:cs="Times New Roman"/>
          <w:b/>
          <w:bCs/>
          <w:sz w:val="24"/>
          <w:szCs w:val="24"/>
        </w:rPr>
      </w:pPr>
      <w:r w:rsidRPr="006E4C02">
        <w:rPr>
          <w:rFonts w:ascii="Times New Roman" w:hAnsi="Times New Roman" w:cs="Times New Roman"/>
          <w:b/>
          <w:bCs/>
          <w:sz w:val="24"/>
          <w:szCs w:val="24"/>
        </w:rPr>
        <w:t xml:space="preserve">PALFINGER electric </w:t>
      </w:r>
      <w:proofErr w:type="spellStart"/>
      <w:r w:rsidRPr="006E4C02">
        <w:rPr>
          <w:rFonts w:ascii="Times New Roman" w:hAnsi="Times New Roman" w:cs="Times New Roman"/>
          <w:b/>
          <w:bCs/>
          <w:sz w:val="24"/>
          <w:szCs w:val="24"/>
        </w:rPr>
        <w:t>skiploader</w:t>
      </w:r>
      <w:proofErr w:type="spellEnd"/>
      <w:r w:rsidRPr="006E4C02">
        <w:rPr>
          <w:rFonts w:ascii="Times New Roman" w:hAnsi="Times New Roman" w:cs="Times New Roman"/>
          <w:b/>
          <w:bCs/>
          <w:sz w:val="24"/>
          <w:szCs w:val="24"/>
        </w:rPr>
        <w:t xml:space="preserve"> in conjunction with </w:t>
      </w:r>
      <w:proofErr w:type="spellStart"/>
      <w:r w:rsidRPr="006E4C02">
        <w:rPr>
          <w:rFonts w:ascii="Times New Roman" w:hAnsi="Times New Roman" w:cs="Times New Roman"/>
          <w:b/>
          <w:bCs/>
          <w:sz w:val="24"/>
          <w:szCs w:val="24"/>
        </w:rPr>
        <w:t>eActros</w:t>
      </w:r>
      <w:proofErr w:type="spellEnd"/>
      <w:r w:rsidRPr="006E4C02">
        <w:rPr>
          <w:rFonts w:ascii="Times New Roman" w:hAnsi="Times New Roman" w:cs="Times New Roman"/>
          <w:b/>
          <w:bCs/>
          <w:sz w:val="24"/>
          <w:szCs w:val="24"/>
        </w:rPr>
        <w:t xml:space="preserve"> and </w:t>
      </w:r>
      <w:proofErr w:type="spellStart"/>
      <w:r w:rsidRPr="006E4C02">
        <w:rPr>
          <w:rFonts w:ascii="Times New Roman" w:hAnsi="Times New Roman" w:cs="Times New Roman"/>
          <w:b/>
          <w:bCs/>
          <w:sz w:val="24"/>
          <w:szCs w:val="24"/>
        </w:rPr>
        <w:t>eWorX</w:t>
      </w:r>
      <w:proofErr w:type="spellEnd"/>
      <w:r w:rsidRPr="006E4C02">
        <w:rPr>
          <w:rFonts w:ascii="Times New Roman" w:hAnsi="Times New Roman" w:cs="Times New Roman"/>
          <w:b/>
          <w:bCs/>
          <w:sz w:val="24"/>
          <w:szCs w:val="24"/>
        </w:rPr>
        <w:t xml:space="preserve"> from ZF</w:t>
      </w:r>
    </w:p>
    <w:p w14:paraId="1FF08935" w14:textId="77777777" w:rsidR="00CB1CE2" w:rsidRPr="006E4C02" w:rsidRDefault="00CB1CE2" w:rsidP="006E4C02">
      <w:pPr>
        <w:spacing w:after="0" w:line="240" w:lineRule="auto"/>
        <w:rPr>
          <w:rFonts w:ascii="Times New Roman" w:hAnsi="Times New Roman" w:cs="Times New Roman"/>
          <w:sz w:val="24"/>
          <w:szCs w:val="24"/>
        </w:rPr>
      </w:pPr>
    </w:p>
    <w:p w14:paraId="69CC8048" w14:textId="77777777" w:rsidR="00CB1CE2" w:rsidRPr="006E4C02" w:rsidRDefault="00CB1CE2" w:rsidP="006E4C02">
      <w:pPr>
        <w:spacing w:after="0" w:line="240" w:lineRule="auto"/>
        <w:rPr>
          <w:rFonts w:ascii="Times New Roman" w:hAnsi="Times New Roman" w:cs="Times New Roman"/>
          <w:sz w:val="24"/>
          <w:szCs w:val="24"/>
        </w:rPr>
      </w:pPr>
      <w:r w:rsidRPr="006E4C02">
        <w:rPr>
          <w:rFonts w:ascii="Times New Roman" w:hAnsi="Times New Roman" w:cs="Times New Roman"/>
          <w:sz w:val="24"/>
          <w:szCs w:val="24"/>
        </w:rPr>
        <w:t xml:space="preserve">This year’s Mercedes-Benz Trucks stand at IFAT will feature this all-in-one solution in the form of an </w:t>
      </w:r>
      <w:proofErr w:type="spellStart"/>
      <w:r w:rsidRPr="006E4C02">
        <w:rPr>
          <w:rFonts w:ascii="Times New Roman" w:hAnsi="Times New Roman" w:cs="Times New Roman"/>
          <w:sz w:val="24"/>
          <w:szCs w:val="24"/>
        </w:rPr>
        <w:t>eActros</w:t>
      </w:r>
      <w:proofErr w:type="spellEnd"/>
      <w:r w:rsidRPr="006E4C02">
        <w:rPr>
          <w:rFonts w:ascii="Times New Roman" w:hAnsi="Times New Roman" w:cs="Times New Roman"/>
          <w:sz w:val="24"/>
          <w:szCs w:val="24"/>
        </w:rPr>
        <w:t xml:space="preserve"> 300 with the PS T 18 </w:t>
      </w:r>
      <w:proofErr w:type="spellStart"/>
      <w:r w:rsidRPr="006E4C02">
        <w:rPr>
          <w:rFonts w:ascii="Times New Roman" w:hAnsi="Times New Roman" w:cs="Times New Roman"/>
          <w:sz w:val="24"/>
          <w:szCs w:val="24"/>
        </w:rPr>
        <w:t>skiploader</w:t>
      </w:r>
      <w:proofErr w:type="spellEnd"/>
      <w:r w:rsidRPr="006E4C02">
        <w:rPr>
          <w:rFonts w:ascii="Times New Roman" w:hAnsi="Times New Roman" w:cs="Times New Roman"/>
          <w:sz w:val="24"/>
          <w:szCs w:val="24"/>
        </w:rPr>
        <w:t xml:space="preserve"> from PALFINGER. Thanks to its user-friendly design and the asymmetrical and individually controllable lifting arms, the tipper with radio remote control is able to load containers quickly, even when awkwardly positioned. A new feature is the integration of ZF’s </w:t>
      </w:r>
      <w:proofErr w:type="spellStart"/>
      <w:r w:rsidRPr="006E4C02">
        <w:rPr>
          <w:rFonts w:ascii="Times New Roman" w:hAnsi="Times New Roman" w:cs="Times New Roman"/>
          <w:sz w:val="24"/>
          <w:szCs w:val="24"/>
        </w:rPr>
        <w:t>eWorX</w:t>
      </w:r>
      <w:proofErr w:type="spellEnd"/>
      <w:r w:rsidRPr="006E4C02">
        <w:rPr>
          <w:rFonts w:ascii="Times New Roman" w:hAnsi="Times New Roman" w:cs="Times New Roman"/>
          <w:sz w:val="24"/>
          <w:szCs w:val="24"/>
        </w:rPr>
        <w:t xml:space="preserve"> system. This establishes the connection between the vehicle’s energy management system and the body. For optimized operational efficiency, </w:t>
      </w:r>
      <w:proofErr w:type="spellStart"/>
      <w:r w:rsidRPr="006E4C02">
        <w:rPr>
          <w:rFonts w:ascii="Times New Roman" w:hAnsi="Times New Roman" w:cs="Times New Roman"/>
          <w:sz w:val="24"/>
          <w:szCs w:val="24"/>
        </w:rPr>
        <w:t>eWorX</w:t>
      </w:r>
      <w:proofErr w:type="spellEnd"/>
      <w:r w:rsidRPr="006E4C02">
        <w:rPr>
          <w:rFonts w:ascii="Times New Roman" w:hAnsi="Times New Roman" w:cs="Times New Roman"/>
          <w:sz w:val="24"/>
          <w:szCs w:val="24"/>
        </w:rPr>
        <w:t xml:space="preserve"> integrates components such as the electric motor, power inverter, electronic control unit and application-specific software modules into a plug-and-work one-box solution.</w:t>
      </w:r>
    </w:p>
    <w:p w14:paraId="656235AD" w14:textId="77777777" w:rsidR="00CB1CE2" w:rsidRPr="006E4C02" w:rsidRDefault="00CB1CE2" w:rsidP="006E4C02">
      <w:pPr>
        <w:spacing w:after="0" w:line="240" w:lineRule="auto"/>
        <w:rPr>
          <w:rFonts w:ascii="Times New Roman" w:hAnsi="Times New Roman" w:cs="Times New Roman"/>
          <w:sz w:val="24"/>
          <w:szCs w:val="24"/>
        </w:rPr>
      </w:pPr>
    </w:p>
    <w:p w14:paraId="03B220CB" w14:textId="77777777" w:rsidR="00CB1CE2" w:rsidRPr="006E4C02" w:rsidRDefault="00CB1CE2" w:rsidP="006E4C02">
      <w:pPr>
        <w:spacing w:after="0" w:line="240" w:lineRule="auto"/>
        <w:rPr>
          <w:rFonts w:ascii="Times New Roman" w:hAnsi="Times New Roman" w:cs="Times New Roman"/>
          <w:sz w:val="24"/>
          <w:szCs w:val="24"/>
        </w:rPr>
      </w:pPr>
      <w:r w:rsidRPr="006E4C02">
        <w:rPr>
          <w:rFonts w:ascii="Times New Roman" w:hAnsi="Times New Roman" w:cs="Times New Roman"/>
          <w:sz w:val="24"/>
          <w:szCs w:val="24"/>
        </w:rPr>
        <w:t xml:space="preserve">The traction battery of the </w:t>
      </w:r>
      <w:proofErr w:type="spellStart"/>
      <w:r w:rsidRPr="006E4C02">
        <w:rPr>
          <w:rFonts w:ascii="Times New Roman" w:hAnsi="Times New Roman" w:cs="Times New Roman"/>
          <w:sz w:val="24"/>
          <w:szCs w:val="24"/>
        </w:rPr>
        <w:t>eActros</w:t>
      </w:r>
      <w:proofErr w:type="spellEnd"/>
      <w:r w:rsidRPr="006E4C02">
        <w:rPr>
          <w:rFonts w:ascii="Times New Roman" w:hAnsi="Times New Roman" w:cs="Times New Roman"/>
          <w:sz w:val="24"/>
          <w:szCs w:val="24"/>
        </w:rPr>
        <w:t xml:space="preserve"> provides the ZF </w:t>
      </w:r>
      <w:proofErr w:type="spellStart"/>
      <w:r w:rsidRPr="006E4C02">
        <w:rPr>
          <w:rFonts w:ascii="Times New Roman" w:hAnsi="Times New Roman" w:cs="Times New Roman"/>
          <w:sz w:val="24"/>
          <w:szCs w:val="24"/>
        </w:rPr>
        <w:t>eWorX</w:t>
      </w:r>
      <w:proofErr w:type="spellEnd"/>
      <w:r w:rsidRPr="006E4C02">
        <w:rPr>
          <w:rFonts w:ascii="Times New Roman" w:hAnsi="Times New Roman" w:cs="Times New Roman"/>
          <w:sz w:val="24"/>
          <w:szCs w:val="24"/>
        </w:rPr>
        <w:t xml:space="preserve"> system with electrical energy over a DC interface. The </w:t>
      </w:r>
      <w:proofErr w:type="spellStart"/>
      <w:r w:rsidRPr="006E4C02">
        <w:rPr>
          <w:rFonts w:ascii="Times New Roman" w:hAnsi="Times New Roman" w:cs="Times New Roman"/>
          <w:sz w:val="24"/>
          <w:szCs w:val="24"/>
        </w:rPr>
        <w:t>eWorX</w:t>
      </w:r>
      <w:proofErr w:type="spellEnd"/>
      <w:r w:rsidRPr="006E4C02">
        <w:rPr>
          <w:rFonts w:ascii="Times New Roman" w:hAnsi="Times New Roman" w:cs="Times New Roman"/>
          <w:sz w:val="24"/>
          <w:szCs w:val="24"/>
        </w:rPr>
        <w:t xml:space="preserve"> electric motor in turn uses this to drive the hydraulic pump for the tipper. Thus, there is no need for a mechanical connection to the traction motor. </w:t>
      </w:r>
      <w:proofErr w:type="spellStart"/>
      <w:r w:rsidRPr="006E4C02">
        <w:rPr>
          <w:rFonts w:ascii="Times New Roman" w:hAnsi="Times New Roman" w:cs="Times New Roman"/>
          <w:sz w:val="24"/>
          <w:szCs w:val="24"/>
        </w:rPr>
        <w:t>eWorX</w:t>
      </w:r>
      <w:proofErr w:type="spellEnd"/>
      <w:r w:rsidRPr="006E4C02">
        <w:rPr>
          <w:rFonts w:ascii="Times New Roman" w:hAnsi="Times New Roman" w:cs="Times New Roman"/>
          <w:sz w:val="24"/>
          <w:szCs w:val="24"/>
        </w:rPr>
        <w:t xml:space="preserve"> ensures smooth communication between the </w:t>
      </w:r>
      <w:proofErr w:type="spellStart"/>
      <w:r w:rsidRPr="006E4C02">
        <w:rPr>
          <w:rFonts w:ascii="Times New Roman" w:hAnsi="Times New Roman" w:cs="Times New Roman"/>
          <w:sz w:val="24"/>
          <w:szCs w:val="24"/>
        </w:rPr>
        <w:t>eActros</w:t>
      </w:r>
      <w:proofErr w:type="spellEnd"/>
      <w:r w:rsidRPr="006E4C02">
        <w:rPr>
          <w:rFonts w:ascii="Times New Roman" w:hAnsi="Times New Roman" w:cs="Times New Roman"/>
          <w:sz w:val="24"/>
          <w:szCs w:val="24"/>
        </w:rPr>
        <w:t xml:space="preserve"> and the body via the CAN bus interface. </w:t>
      </w:r>
    </w:p>
    <w:p w14:paraId="63A0B149" w14:textId="77777777" w:rsidR="00CB1CE2" w:rsidRPr="006E4C02" w:rsidRDefault="00CB1CE2" w:rsidP="006E4C02">
      <w:pPr>
        <w:spacing w:after="0" w:line="240" w:lineRule="auto"/>
        <w:rPr>
          <w:rFonts w:ascii="Times New Roman" w:hAnsi="Times New Roman" w:cs="Times New Roman"/>
          <w:sz w:val="24"/>
          <w:szCs w:val="24"/>
        </w:rPr>
      </w:pPr>
    </w:p>
    <w:p w14:paraId="26BE176F" w14:textId="77777777" w:rsidR="00CB1CE2" w:rsidRPr="006E4C02" w:rsidRDefault="00CB1CE2" w:rsidP="006E4C02">
      <w:pPr>
        <w:spacing w:after="0" w:line="240" w:lineRule="auto"/>
        <w:rPr>
          <w:rFonts w:ascii="Times New Roman" w:hAnsi="Times New Roman" w:cs="Times New Roman"/>
          <w:sz w:val="24"/>
          <w:szCs w:val="24"/>
        </w:rPr>
      </w:pPr>
      <w:r w:rsidRPr="006E4C02">
        <w:rPr>
          <w:rFonts w:ascii="Times New Roman" w:hAnsi="Times New Roman" w:cs="Times New Roman"/>
          <w:sz w:val="24"/>
          <w:szCs w:val="24"/>
        </w:rPr>
        <w:t xml:space="preserve">Together, ZF, PALFINGER and Mercedes-Benz Trucks created various test and demonstration vehicles to gain a holistic understanding of the system across a wide range of different applications and to create a </w:t>
      </w:r>
      <w:bookmarkStart w:id="2" w:name="_Hlk103065389"/>
      <w:r w:rsidRPr="006E4C02">
        <w:rPr>
          <w:rFonts w:ascii="Times New Roman" w:hAnsi="Times New Roman" w:cs="Times New Roman"/>
          <w:sz w:val="24"/>
          <w:szCs w:val="24"/>
        </w:rPr>
        <w:t xml:space="preserve">standardised approach to the communication between vehicle and body. As a full-service provider of lifting solutions, PALFINGER contributed its expertise to the requirements of its wide-ranging product and solution portfolio, from different types of loading cranes to </w:t>
      </w:r>
      <w:proofErr w:type="spellStart"/>
      <w:r w:rsidRPr="006E4C02">
        <w:rPr>
          <w:rFonts w:ascii="Times New Roman" w:hAnsi="Times New Roman" w:cs="Times New Roman"/>
          <w:sz w:val="24"/>
          <w:szCs w:val="24"/>
        </w:rPr>
        <w:t>hookloaders</w:t>
      </w:r>
      <w:proofErr w:type="spellEnd"/>
      <w:r w:rsidRPr="006E4C02">
        <w:rPr>
          <w:rFonts w:ascii="Times New Roman" w:hAnsi="Times New Roman" w:cs="Times New Roman"/>
          <w:sz w:val="24"/>
          <w:szCs w:val="24"/>
        </w:rPr>
        <w:t xml:space="preserve"> and </w:t>
      </w:r>
      <w:proofErr w:type="spellStart"/>
      <w:r w:rsidRPr="006E4C02">
        <w:rPr>
          <w:rFonts w:ascii="Times New Roman" w:hAnsi="Times New Roman" w:cs="Times New Roman"/>
          <w:sz w:val="24"/>
          <w:szCs w:val="24"/>
        </w:rPr>
        <w:t>skiploaders</w:t>
      </w:r>
      <w:proofErr w:type="spellEnd"/>
      <w:r w:rsidRPr="006E4C02">
        <w:rPr>
          <w:rFonts w:ascii="Times New Roman" w:hAnsi="Times New Roman" w:cs="Times New Roman"/>
          <w:sz w:val="24"/>
          <w:szCs w:val="24"/>
        </w:rPr>
        <w:t xml:space="preserve"> and access platforms.</w:t>
      </w:r>
    </w:p>
    <w:p w14:paraId="6595D5F6" w14:textId="77777777" w:rsidR="00CB1CE2" w:rsidRPr="006E4C02" w:rsidRDefault="00CB1CE2" w:rsidP="006E4C02">
      <w:pPr>
        <w:spacing w:after="0" w:line="240" w:lineRule="auto"/>
        <w:rPr>
          <w:rFonts w:ascii="Times New Roman" w:hAnsi="Times New Roman" w:cs="Times New Roman"/>
          <w:sz w:val="24"/>
          <w:szCs w:val="24"/>
        </w:rPr>
      </w:pPr>
    </w:p>
    <w:p w14:paraId="403E3A00" w14:textId="77777777" w:rsidR="00CB1CE2" w:rsidRPr="006E4C02" w:rsidRDefault="00CB1CE2" w:rsidP="006E4C02">
      <w:pPr>
        <w:spacing w:after="0" w:line="240" w:lineRule="auto"/>
        <w:rPr>
          <w:rFonts w:ascii="Times New Roman" w:hAnsi="Times New Roman" w:cs="Times New Roman"/>
          <w:sz w:val="24"/>
          <w:szCs w:val="24"/>
        </w:rPr>
      </w:pPr>
      <w:r w:rsidRPr="006E4C02">
        <w:rPr>
          <w:rFonts w:ascii="Times New Roman" w:hAnsi="Times New Roman" w:cs="Times New Roman"/>
          <w:sz w:val="24"/>
          <w:szCs w:val="24"/>
        </w:rPr>
        <w:t xml:space="preserve">An </w:t>
      </w:r>
      <w:proofErr w:type="spellStart"/>
      <w:r w:rsidRPr="006E4C02">
        <w:rPr>
          <w:rFonts w:ascii="Times New Roman" w:hAnsi="Times New Roman" w:cs="Times New Roman"/>
          <w:sz w:val="24"/>
          <w:szCs w:val="24"/>
        </w:rPr>
        <w:t>eActros</w:t>
      </w:r>
      <w:proofErr w:type="spellEnd"/>
      <w:r w:rsidRPr="006E4C02">
        <w:rPr>
          <w:rFonts w:ascii="Times New Roman" w:hAnsi="Times New Roman" w:cs="Times New Roman"/>
          <w:sz w:val="24"/>
          <w:szCs w:val="24"/>
        </w:rPr>
        <w:t xml:space="preserve"> 300 with the RS21.65 </w:t>
      </w:r>
      <w:proofErr w:type="spellStart"/>
      <w:r w:rsidRPr="006E4C02">
        <w:rPr>
          <w:rFonts w:ascii="Times New Roman" w:hAnsi="Times New Roman" w:cs="Times New Roman"/>
          <w:sz w:val="24"/>
          <w:szCs w:val="24"/>
        </w:rPr>
        <w:t>hookloader</w:t>
      </w:r>
      <w:proofErr w:type="spellEnd"/>
      <w:r w:rsidRPr="006E4C02">
        <w:rPr>
          <w:rFonts w:ascii="Times New Roman" w:hAnsi="Times New Roman" w:cs="Times New Roman"/>
          <w:sz w:val="24"/>
          <w:szCs w:val="24"/>
        </w:rPr>
        <w:t xml:space="preserve"> made for transporting containers is also being showcased at the MEILLER </w:t>
      </w:r>
      <w:bookmarkEnd w:id="2"/>
      <w:r w:rsidRPr="006E4C02">
        <w:rPr>
          <w:rFonts w:ascii="Times New Roman" w:hAnsi="Times New Roman" w:cs="Times New Roman"/>
          <w:sz w:val="24"/>
          <w:szCs w:val="24"/>
        </w:rPr>
        <w:t xml:space="preserve">stand. It features the </w:t>
      </w:r>
      <w:proofErr w:type="spellStart"/>
      <w:r w:rsidRPr="006E4C02">
        <w:rPr>
          <w:rFonts w:ascii="Times New Roman" w:hAnsi="Times New Roman" w:cs="Times New Roman"/>
          <w:sz w:val="24"/>
          <w:szCs w:val="24"/>
        </w:rPr>
        <w:t>eWorX</w:t>
      </w:r>
      <w:proofErr w:type="spellEnd"/>
      <w:r w:rsidRPr="006E4C02">
        <w:rPr>
          <w:rFonts w:ascii="Times New Roman" w:hAnsi="Times New Roman" w:cs="Times New Roman"/>
          <w:sz w:val="24"/>
          <w:szCs w:val="24"/>
        </w:rPr>
        <w:t xml:space="preserve"> ZF system acting as a link between vehicle and tipper. The advantage of the system is the hydraulic operation on demand. In other words, the pump only runs when the body is moved. This prevents unnecessary energy consumption. There is also none of the noise a combustion engine would generate, which is a huge advantage when the vehicle is used in sensitive areas such as residential streets in the early hours. The tipper itself is equipped with a radio remote control, a load-dependent overdrive system for high working speeds and hydraulic scissor-type under-run protection with front position lamps.</w:t>
      </w:r>
    </w:p>
    <w:p w14:paraId="2E43E09A" w14:textId="77777777" w:rsidR="00CB1CE2" w:rsidRPr="006E4C02" w:rsidRDefault="00CB1CE2" w:rsidP="006E4C02">
      <w:pPr>
        <w:spacing w:after="0" w:line="240" w:lineRule="auto"/>
        <w:rPr>
          <w:rFonts w:ascii="Times New Roman" w:hAnsi="Times New Roman" w:cs="Times New Roman"/>
          <w:sz w:val="24"/>
          <w:szCs w:val="24"/>
        </w:rPr>
      </w:pPr>
    </w:p>
    <w:p w14:paraId="7D0C3C2C" w14:textId="77777777" w:rsidR="00CB1CE2" w:rsidRPr="006E4C02" w:rsidRDefault="00CB1CE2" w:rsidP="006E4C02">
      <w:pPr>
        <w:spacing w:after="0" w:line="240" w:lineRule="auto"/>
        <w:rPr>
          <w:rFonts w:ascii="Times New Roman" w:hAnsi="Times New Roman" w:cs="Times New Roman"/>
          <w:b/>
          <w:bCs/>
          <w:sz w:val="24"/>
          <w:szCs w:val="24"/>
        </w:rPr>
      </w:pPr>
      <w:r w:rsidRPr="006E4C02">
        <w:rPr>
          <w:rFonts w:ascii="Times New Roman" w:hAnsi="Times New Roman" w:cs="Times New Roman"/>
          <w:b/>
          <w:bCs/>
          <w:sz w:val="24"/>
          <w:szCs w:val="24"/>
        </w:rPr>
        <w:t>High-tech for sustainable performance</w:t>
      </w:r>
    </w:p>
    <w:p w14:paraId="596D6815" w14:textId="77777777" w:rsidR="00CB1CE2" w:rsidRPr="006E4C02" w:rsidRDefault="00CB1CE2" w:rsidP="006E4C02">
      <w:pPr>
        <w:spacing w:after="0" w:line="240" w:lineRule="auto"/>
        <w:rPr>
          <w:rFonts w:ascii="Times New Roman" w:hAnsi="Times New Roman" w:cs="Times New Roman"/>
          <w:sz w:val="24"/>
          <w:szCs w:val="24"/>
        </w:rPr>
      </w:pPr>
    </w:p>
    <w:p w14:paraId="553ED075" w14:textId="38151B4A" w:rsidR="00CB1CE2" w:rsidRPr="006E4C02" w:rsidRDefault="00CB1CE2" w:rsidP="006E4C02">
      <w:pPr>
        <w:spacing w:after="0" w:line="240" w:lineRule="auto"/>
        <w:rPr>
          <w:rFonts w:ascii="Times New Roman" w:hAnsi="Times New Roman" w:cs="Times New Roman"/>
          <w:sz w:val="24"/>
          <w:szCs w:val="24"/>
        </w:rPr>
      </w:pPr>
      <w:r w:rsidRPr="006E4C02">
        <w:rPr>
          <w:rFonts w:ascii="Times New Roman" w:hAnsi="Times New Roman" w:cs="Times New Roman"/>
          <w:sz w:val="24"/>
          <w:szCs w:val="24"/>
        </w:rPr>
        <w:t xml:space="preserve">Mercedes-Benz Trucks relies on the </w:t>
      </w:r>
      <w:proofErr w:type="spellStart"/>
      <w:r w:rsidRPr="006E4C02">
        <w:rPr>
          <w:rFonts w:ascii="Times New Roman" w:hAnsi="Times New Roman" w:cs="Times New Roman"/>
          <w:sz w:val="24"/>
          <w:szCs w:val="24"/>
        </w:rPr>
        <w:t>ePowertrain</w:t>
      </w:r>
      <w:proofErr w:type="spellEnd"/>
      <w:r w:rsidRPr="006E4C02">
        <w:rPr>
          <w:rFonts w:ascii="Times New Roman" w:hAnsi="Times New Roman" w:cs="Times New Roman"/>
          <w:sz w:val="24"/>
          <w:szCs w:val="24"/>
        </w:rPr>
        <w:t xml:space="preserve"> for the </w:t>
      </w:r>
      <w:proofErr w:type="spellStart"/>
      <w:r w:rsidRPr="006E4C02">
        <w:rPr>
          <w:rFonts w:ascii="Times New Roman" w:hAnsi="Times New Roman" w:cs="Times New Roman"/>
          <w:sz w:val="24"/>
          <w:szCs w:val="24"/>
        </w:rPr>
        <w:t>eActros</w:t>
      </w:r>
      <w:proofErr w:type="spellEnd"/>
      <w:r w:rsidRPr="006E4C02">
        <w:rPr>
          <w:rFonts w:ascii="Times New Roman" w:hAnsi="Times New Roman" w:cs="Times New Roman"/>
          <w:sz w:val="24"/>
          <w:szCs w:val="24"/>
        </w:rPr>
        <w:t xml:space="preserve"> in the form of an electric rigid axle with two integrated electric motors and a two-speed transmission. Both liquid-cooled engines generate a continuous output of 330 kW as well as a top performance of 400 kW. The batteries of the </w:t>
      </w:r>
      <w:proofErr w:type="spellStart"/>
      <w:r w:rsidRPr="006E4C02">
        <w:rPr>
          <w:rFonts w:ascii="Times New Roman" w:hAnsi="Times New Roman" w:cs="Times New Roman"/>
          <w:sz w:val="24"/>
          <w:szCs w:val="24"/>
        </w:rPr>
        <w:t>eActros</w:t>
      </w:r>
      <w:proofErr w:type="spellEnd"/>
      <w:r w:rsidRPr="006E4C02">
        <w:rPr>
          <w:rFonts w:ascii="Times New Roman" w:hAnsi="Times New Roman" w:cs="Times New Roman"/>
          <w:sz w:val="24"/>
          <w:szCs w:val="24"/>
        </w:rPr>
        <w:t xml:space="preserve"> comprise either three (</w:t>
      </w:r>
      <w:proofErr w:type="spellStart"/>
      <w:r w:rsidRPr="006E4C02">
        <w:rPr>
          <w:rFonts w:ascii="Times New Roman" w:hAnsi="Times New Roman" w:cs="Times New Roman"/>
          <w:sz w:val="24"/>
          <w:szCs w:val="24"/>
        </w:rPr>
        <w:t>eActros</w:t>
      </w:r>
      <w:proofErr w:type="spellEnd"/>
      <w:r w:rsidRPr="006E4C02">
        <w:rPr>
          <w:rFonts w:ascii="Times New Roman" w:hAnsi="Times New Roman" w:cs="Times New Roman"/>
          <w:sz w:val="24"/>
          <w:szCs w:val="24"/>
        </w:rPr>
        <w:t xml:space="preserve"> 300) or four battery packs (</w:t>
      </w:r>
      <w:proofErr w:type="spellStart"/>
      <w:r w:rsidRPr="006E4C02">
        <w:rPr>
          <w:rFonts w:ascii="Times New Roman" w:hAnsi="Times New Roman" w:cs="Times New Roman"/>
          <w:sz w:val="24"/>
          <w:szCs w:val="24"/>
        </w:rPr>
        <w:t>eActros</w:t>
      </w:r>
      <w:proofErr w:type="spellEnd"/>
      <w:r w:rsidRPr="006E4C02">
        <w:rPr>
          <w:rFonts w:ascii="Times New Roman" w:hAnsi="Times New Roman" w:cs="Times New Roman"/>
          <w:sz w:val="24"/>
          <w:szCs w:val="24"/>
        </w:rPr>
        <w:t xml:space="preserve"> 400), each of which offers an installed capacity of 112 kWh</w:t>
      </w:r>
      <w:r w:rsidR="00D40DEB" w:rsidRPr="00353FCF">
        <w:rPr>
          <w:rFonts w:ascii="Times New Roman" w:hAnsi="Times New Roman" w:cs="Times New Roman"/>
          <w:sz w:val="24"/>
          <w:szCs w:val="24"/>
          <w:vertAlign w:val="superscript"/>
        </w:rPr>
        <w:t>4</w:t>
      </w:r>
      <w:r w:rsidRPr="006E4C02">
        <w:rPr>
          <w:rFonts w:ascii="Times New Roman" w:hAnsi="Times New Roman" w:cs="Times New Roman"/>
          <w:sz w:val="24"/>
          <w:szCs w:val="24"/>
        </w:rPr>
        <w:t xml:space="preserve"> and a usable capacity of around 97 kWh</w:t>
      </w:r>
      <w:r w:rsidR="000E74F2" w:rsidRPr="00353FCF">
        <w:rPr>
          <w:rFonts w:ascii="Times New Roman" w:hAnsi="Times New Roman" w:cs="Times New Roman"/>
          <w:sz w:val="24"/>
          <w:szCs w:val="24"/>
          <w:vertAlign w:val="superscript"/>
        </w:rPr>
        <w:t>5</w:t>
      </w:r>
      <w:r w:rsidRPr="006E4C02">
        <w:rPr>
          <w:rFonts w:ascii="Times New Roman" w:hAnsi="Times New Roman" w:cs="Times New Roman"/>
          <w:sz w:val="24"/>
          <w:szCs w:val="24"/>
        </w:rPr>
        <w:t xml:space="preserve">. With four battery packs, the </w:t>
      </w:r>
      <w:proofErr w:type="spellStart"/>
      <w:r w:rsidRPr="006E4C02">
        <w:rPr>
          <w:rFonts w:ascii="Times New Roman" w:hAnsi="Times New Roman" w:cs="Times New Roman"/>
          <w:sz w:val="24"/>
          <w:szCs w:val="24"/>
        </w:rPr>
        <w:t>eActros</w:t>
      </w:r>
      <w:proofErr w:type="spellEnd"/>
      <w:r w:rsidRPr="006E4C02">
        <w:rPr>
          <w:rFonts w:ascii="Times New Roman" w:hAnsi="Times New Roman" w:cs="Times New Roman"/>
          <w:sz w:val="24"/>
          <w:szCs w:val="24"/>
        </w:rPr>
        <w:t xml:space="preserve"> 400 has a range of up to 400 kilomet</w:t>
      </w:r>
      <w:r w:rsidR="000E74F2" w:rsidRPr="006E4C02">
        <w:rPr>
          <w:rFonts w:ascii="Times New Roman" w:hAnsi="Times New Roman" w:cs="Times New Roman"/>
          <w:sz w:val="24"/>
          <w:szCs w:val="24"/>
        </w:rPr>
        <w:t>res</w:t>
      </w:r>
      <w:r w:rsidR="000E74F2" w:rsidRPr="00353FCF">
        <w:rPr>
          <w:rFonts w:ascii="Times New Roman" w:hAnsi="Times New Roman" w:cs="Times New Roman"/>
          <w:sz w:val="24"/>
          <w:szCs w:val="24"/>
          <w:vertAlign w:val="superscript"/>
        </w:rPr>
        <w:t>6</w:t>
      </w:r>
      <w:r w:rsidRPr="006E4C02">
        <w:rPr>
          <w:rFonts w:ascii="Times New Roman" w:hAnsi="Times New Roman" w:cs="Times New Roman"/>
          <w:sz w:val="24"/>
          <w:szCs w:val="24"/>
        </w:rPr>
        <w:t xml:space="preserve">. The </w:t>
      </w:r>
      <w:proofErr w:type="spellStart"/>
      <w:r w:rsidRPr="006E4C02">
        <w:rPr>
          <w:rFonts w:ascii="Times New Roman" w:hAnsi="Times New Roman" w:cs="Times New Roman"/>
          <w:sz w:val="24"/>
          <w:szCs w:val="24"/>
        </w:rPr>
        <w:t>eActros</w:t>
      </w:r>
      <w:proofErr w:type="spellEnd"/>
      <w:r w:rsidRPr="006E4C02">
        <w:rPr>
          <w:rFonts w:ascii="Times New Roman" w:hAnsi="Times New Roman" w:cs="Times New Roman"/>
          <w:sz w:val="24"/>
          <w:szCs w:val="24"/>
        </w:rPr>
        <w:t xml:space="preserve"> can be charged at up to 160 kW: Three battery packs in the </w:t>
      </w:r>
      <w:proofErr w:type="spellStart"/>
      <w:r w:rsidRPr="006E4C02">
        <w:rPr>
          <w:rFonts w:ascii="Times New Roman" w:hAnsi="Times New Roman" w:cs="Times New Roman"/>
          <w:sz w:val="24"/>
          <w:szCs w:val="24"/>
        </w:rPr>
        <w:t>eActros</w:t>
      </w:r>
      <w:proofErr w:type="spellEnd"/>
      <w:r w:rsidRPr="006E4C02">
        <w:rPr>
          <w:rFonts w:ascii="Times New Roman" w:hAnsi="Times New Roman" w:cs="Times New Roman"/>
          <w:sz w:val="24"/>
          <w:szCs w:val="24"/>
        </w:rPr>
        <w:t xml:space="preserve"> 300 require just over an hour to charge from 20</w:t>
      </w:r>
      <w:r w:rsidR="00601252" w:rsidRPr="006E4C02">
        <w:rPr>
          <w:rFonts w:ascii="Times New Roman" w:hAnsi="Times New Roman" w:cs="Times New Roman"/>
          <w:sz w:val="24"/>
          <w:szCs w:val="24"/>
        </w:rPr>
        <w:t>%</w:t>
      </w:r>
      <w:r w:rsidRPr="006E4C02">
        <w:rPr>
          <w:rFonts w:ascii="Times New Roman" w:hAnsi="Times New Roman" w:cs="Times New Roman"/>
          <w:sz w:val="24"/>
          <w:szCs w:val="24"/>
        </w:rPr>
        <w:t xml:space="preserve"> to 80</w:t>
      </w:r>
      <w:r w:rsidR="00601252" w:rsidRPr="006E4C02">
        <w:rPr>
          <w:rFonts w:ascii="Times New Roman" w:hAnsi="Times New Roman" w:cs="Times New Roman"/>
          <w:sz w:val="24"/>
          <w:szCs w:val="24"/>
        </w:rPr>
        <w:t xml:space="preserve">% </w:t>
      </w:r>
      <w:r w:rsidRPr="006E4C02">
        <w:rPr>
          <w:rFonts w:ascii="Times New Roman" w:hAnsi="Times New Roman" w:cs="Times New Roman"/>
          <w:sz w:val="24"/>
          <w:szCs w:val="24"/>
        </w:rPr>
        <w:t>at a standard DC fast charging station with 400 A charging current</w:t>
      </w:r>
      <w:r w:rsidR="000E74F2" w:rsidRPr="00353FCF">
        <w:rPr>
          <w:rFonts w:ascii="Times New Roman" w:hAnsi="Times New Roman" w:cs="Times New Roman"/>
          <w:sz w:val="24"/>
          <w:szCs w:val="24"/>
          <w:vertAlign w:val="superscript"/>
        </w:rPr>
        <w:t>7</w:t>
      </w:r>
      <w:r w:rsidRPr="006E4C02">
        <w:rPr>
          <w:rFonts w:ascii="Times New Roman" w:hAnsi="Times New Roman" w:cs="Times New Roman"/>
          <w:sz w:val="24"/>
          <w:szCs w:val="24"/>
        </w:rPr>
        <w:t>.</w:t>
      </w:r>
    </w:p>
    <w:p w14:paraId="65D008BF" w14:textId="77777777" w:rsidR="00CB1CE2" w:rsidRPr="006E4C02" w:rsidRDefault="00CB1CE2" w:rsidP="006E4C02">
      <w:pPr>
        <w:spacing w:after="0" w:line="240" w:lineRule="auto"/>
        <w:rPr>
          <w:rFonts w:ascii="Times New Roman" w:hAnsi="Times New Roman" w:cs="Times New Roman"/>
          <w:sz w:val="24"/>
          <w:szCs w:val="24"/>
        </w:rPr>
      </w:pPr>
    </w:p>
    <w:p w14:paraId="78EC64F8" w14:textId="70B71B53" w:rsidR="00CB1CE2" w:rsidRPr="006E4C02" w:rsidRDefault="00CB1CE2" w:rsidP="006E4C02">
      <w:pPr>
        <w:spacing w:after="0" w:line="240" w:lineRule="auto"/>
        <w:rPr>
          <w:rFonts w:ascii="Times New Roman" w:hAnsi="Times New Roman" w:cs="Times New Roman"/>
          <w:sz w:val="24"/>
          <w:szCs w:val="24"/>
        </w:rPr>
      </w:pPr>
      <w:r w:rsidRPr="006E4C02">
        <w:rPr>
          <w:rFonts w:ascii="Times New Roman" w:hAnsi="Times New Roman" w:cs="Times New Roman"/>
          <w:sz w:val="24"/>
          <w:szCs w:val="24"/>
        </w:rPr>
        <w:t xml:space="preserve">The standard safety equipment includes the external Acoustic Vehicle Alerting System in accordance with legal requirements, the fifth generation of Active Brake </w:t>
      </w:r>
      <w:bookmarkStart w:id="3" w:name="_Hlk103679258"/>
      <w:r w:rsidRPr="006E4C02">
        <w:rPr>
          <w:rFonts w:ascii="Times New Roman" w:hAnsi="Times New Roman" w:cs="Times New Roman"/>
          <w:sz w:val="24"/>
          <w:szCs w:val="24"/>
        </w:rPr>
        <w:t xml:space="preserve">Assist with pedestrian detection and the S1R Sideguard Assistant. The Sideguard Assist uses the </w:t>
      </w:r>
      <w:proofErr w:type="spellStart"/>
      <w:r w:rsidRPr="006E4C02">
        <w:rPr>
          <w:rFonts w:ascii="Times New Roman" w:hAnsi="Times New Roman" w:cs="Times New Roman"/>
          <w:sz w:val="24"/>
          <w:szCs w:val="24"/>
        </w:rPr>
        <w:t>MirrorCam</w:t>
      </w:r>
      <w:proofErr w:type="spellEnd"/>
      <w:r w:rsidRPr="006E4C02">
        <w:rPr>
          <w:rFonts w:ascii="Times New Roman" w:hAnsi="Times New Roman" w:cs="Times New Roman"/>
          <w:sz w:val="24"/>
          <w:szCs w:val="24"/>
        </w:rPr>
        <w:t xml:space="preserve"> display for visual warning notices, which is installed in the </w:t>
      </w:r>
      <w:proofErr w:type="spellStart"/>
      <w:r w:rsidRPr="006E4C02">
        <w:rPr>
          <w:rFonts w:ascii="Times New Roman" w:hAnsi="Times New Roman" w:cs="Times New Roman"/>
          <w:sz w:val="24"/>
          <w:szCs w:val="24"/>
        </w:rPr>
        <w:t>eActros</w:t>
      </w:r>
      <w:proofErr w:type="spellEnd"/>
      <w:r w:rsidRPr="006E4C02">
        <w:rPr>
          <w:rFonts w:ascii="Times New Roman" w:hAnsi="Times New Roman" w:cs="Times New Roman"/>
          <w:sz w:val="24"/>
          <w:szCs w:val="24"/>
        </w:rPr>
        <w:t xml:space="preserve"> in place of conventional main and wide-angle mirrors</w:t>
      </w:r>
      <w:bookmarkEnd w:id="3"/>
      <w:r w:rsidRPr="006E4C02">
        <w:rPr>
          <w:rFonts w:ascii="Times New Roman" w:hAnsi="Times New Roman" w:cs="Times New Roman"/>
          <w:sz w:val="24"/>
          <w:szCs w:val="24"/>
        </w:rPr>
        <w:t xml:space="preserve">. The second generation of the mirror camera system has been in use since April 2022. It provides the driver with even better support in many road-traffic situations thanks to the camera arms being </w:t>
      </w:r>
      <w:r w:rsidR="00221A18" w:rsidRPr="006E4C02">
        <w:rPr>
          <w:rFonts w:ascii="Times New Roman" w:hAnsi="Times New Roman" w:cs="Times New Roman"/>
          <w:sz w:val="24"/>
          <w:szCs w:val="24"/>
        </w:rPr>
        <w:t>10</w:t>
      </w:r>
      <w:r w:rsidRPr="006E4C02">
        <w:rPr>
          <w:rFonts w:ascii="Times New Roman" w:hAnsi="Times New Roman" w:cs="Times New Roman"/>
          <w:sz w:val="24"/>
          <w:szCs w:val="24"/>
        </w:rPr>
        <w:t xml:space="preserve"> centimetres shorter on each side, plus new imaging parameters.</w:t>
      </w:r>
    </w:p>
    <w:p w14:paraId="1FEA7947" w14:textId="77777777" w:rsidR="00CB1CE2" w:rsidRPr="006E4C02" w:rsidRDefault="00CB1CE2" w:rsidP="006E4C02">
      <w:pPr>
        <w:spacing w:after="0" w:line="240" w:lineRule="auto"/>
        <w:rPr>
          <w:rFonts w:ascii="Times New Roman" w:hAnsi="Times New Roman" w:cs="Times New Roman"/>
          <w:sz w:val="24"/>
          <w:szCs w:val="24"/>
        </w:rPr>
      </w:pPr>
    </w:p>
    <w:p w14:paraId="09476A4D" w14:textId="77777777" w:rsidR="00221A18" w:rsidRPr="006E4C02" w:rsidRDefault="00221A18" w:rsidP="006E4C02">
      <w:pPr>
        <w:spacing w:after="0" w:line="240" w:lineRule="auto"/>
        <w:rPr>
          <w:rFonts w:ascii="Times New Roman" w:hAnsi="Times New Roman" w:cs="Times New Roman"/>
          <w:sz w:val="24"/>
          <w:szCs w:val="24"/>
        </w:rPr>
      </w:pPr>
    </w:p>
    <w:p w14:paraId="013B63F3" w14:textId="3BA0220F" w:rsidR="00CB1CE2" w:rsidRPr="006E4C02" w:rsidRDefault="00CB1CE2" w:rsidP="006E4C02">
      <w:pPr>
        <w:spacing w:after="0" w:line="240" w:lineRule="auto"/>
        <w:rPr>
          <w:rFonts w:ascii="Times New Roman" w:hAnsi="Times New Roman" w:cs="Times New Roman"/>
          <w:b/>
          <w:bCs/>
          <w:sz w:val="24"/>
          <w:szCs w:val="24"/>
        </w:rPr>
      </w:pPr>
      <w:r w:rsidRPr="006E4C02">
        <w:rPr>
          <w:rFonts w:ascii="Times New Roman" w:hAnsi="Times New Roman" w:cs="Times New Roman"/>
          <w:b/>
          <w:bCs/>
          <w:sz w:val="24"/>
          <w:szCs w:val="24"/>
        </w:rPr>
        <w:t>Smart digital solutions for even more efficient use</w:t>
      </w:r>
    </w:p>
    <w:p w14:paraId="5E761BDF" w14:textId="77777777" w:rsidR="00CB1CE2" w:rsidRPr="006E4C02" w:rsidRDefault="00CB1CE2" w:rsidP="006E4C02">
      <w:pPr>
        <w:spacing w:after="0" w:line="240" w:lineRule="auto"/>
        <w:rPr>
          <w:rFonts w:ascii="Times New Roman" w:hAnsi="Times New Roman" w:cs="Times New Roman"/>
          <w:sz w:val="24"/>
          <w:szCs w:val="24"/>
        </w:rPr>
      </w:pPr>
    </w:p>
    <w:p w14:paraId="7418157F" w14:textId="24401119" w:rsidR="00CB1CE2" w:rsidRPr="006E4C02" w:rsidRDefault="00CB1CE2" w:rsidP="006E4C02">
      <w:pPr>
        <w:spacing w:after="0" w:line="240" w:lineRule="auto"/>
        <w:rPr>
          <w:rFonts w:ascii="Times New Roman" w:hAnsi="Times New Roman" w:cs="Times New Roman"/>
          <w:sz w:val="24"/>
          <w:szCs w:val="24"/>
        </w:rPr>
      </w:pPr>
      <w:r w:rsidRPr="006E4C02">
        <w:rPr>
          <w:rFonts w:ascii="Times New Roman" w:hAnsi="Times New Roman" w:cs="Times New Roman"/>
          <w:sz w:val="24"/>
          <w:szCs w:val="24"/>
        </w:rPr>
        <w:t>In order to maximi</w:t>
      </w:r>
      <w:r w:rsidR="00221A18" w:rsidRPr="006E4C02">
        <w:rPr>
          <w:rFonts w:ascii="Times New Roman" w:hAnsi="Times New Roman" w:cs="Times New Roman"/>
          <w:sz w:val="24"/>
          <w:szCs w:val="24"/>
        </w:rPr>
        <w:t>s</w:t>
      </w:r>
      <w:r w:rsidRPr="006E4C02">
        <w:rPr>
          <w:rFonts w:ascii="Times New Roman" w:hAnsi="Times New Roman" w:cs="Times New Roman"/>
          <w:sz w:val="24"/>
          <w:szCs w:val="24"/>
        </w:rPr>
        <w:t xml:space="preserve">e the use of the </w:t>
      </w:r>
      <w:proofErr w:type="spellStart"/>
      <w:r w:rsidRPr="006E4C02">
        <w:rPr>
          <w:rFonts w:ascii="Times New Roman" w:hAnsi="Times New Roman" w:cs="Times New Roman"/>
          <w:sz w:val="24"/>
          <w:szCs w:val="24"/>
        </w:rPr>
        <w:t>eActros</w:t>
      </w:r>
      <w:proofErr w:type="spellEnd"/>
      <w:r w:rsidRPr="006E4C02">
        <w:rPr>
          <w:rFonts w:ascii="Times New Roman" w:hAnsi="Times New Roman" w:cs="Times New Roman"/>
          <w:sz w:val="24"/>
          <w:szCs w:val="24"/>
        </w:rPr>
        <w:t xml:space="preserve"> and </w:t>
      </w:r>
      <w:proofErr w:type="spellStart"/>
      <w:r w:rsidRPr="006E4C02">
        <w:rPr>
          <w:rFonts w:ascii="Times New Roman" w:hAnsi="Times New Roman" w:cs="Times New Roman"/>
          <w:sz w:val="24"/>
          <w:szCs w:val="24"/>
        </w:rPr>
        <w:t>eEconic</w:t>
      </w:r>
      <w:proofErr w:type="spellEnd"/>
      <w:r w:rsidRPr="006E4C02">
        <w:rPr>
          <w:rFonts w:ascii="Times New Roman" w:hAnsi="Times New Roman" w:cs="Times New Roman"/>
          <w:sz w:val="24"/>
          <w:szCs w:val="24"/>
        </w:rPr>
        <w:t xml:space="preserve">, to integrate electric trucks into an operator’s daily routine in the best possible way, save time and effort, and to make the switch to e-mobility as easy as possible, Mercedes-Benz Trucks provides its customers with a whole range of digital solutions from the </w:t>
      </w:r>
      <w:proofErr w:type="spellStart"/>
      <w:r w:rsidRPr="006E4C02">
        <w:rPr>
          <w:rFonts w:ascii="Times New Roman" w:hAnsi="Times New Roman" w:cs="Times New Roman"/>
          <w:sz w:val="24"/>
          <w:szCs w:val="24"/>
        </w:rPr>
        <w:t>Fleetboard</w:t>
      </w:r>
      <w:proofErr w:type="spellEnd"/>
      <w:r w:rsidRPr="006E4C02">
        <w:rPr>
          <w:rFonts w:ascii="Times New Roman" w:hAnsi="Times New Roman" w:cs="Times New Roman"/>
          <w:sz w:val="24"/>
          <w:szCs w:val="24"/>
        </w:rPr>
        <w:t xml:space="preserve"> Portal. This includes, for example, individually devised charging management for creating charging profiles and a logbook with detailed information on driving, idle and charging times. Also available is a mapping tool that shows in real time the current location of a vehicle, whether it is driving, stationary or charging, and the state of charge of the battery.</w:t>
      </w:r>
    </w:p>
    <w:p w14:paraId="5AFDAC7C" w14:textId="77777777" w:rsidR="00CB1CE2" w:rsidRPr="006E4C02" w:rsidRDefault="00CB1CE2" w:rsidP="006E4C02">
      <w:pPr>
        <w:spacing w:after="0" w:line="240" w:lineRule="auto"/>
        <w:rPr>
          <w:rFonts w:ascii="Times New Roman" w:hAnsi="Times New Roman" w:cs="Times New Roman"/>
          <w:sz w:val="24"/>
          <w:szCs w:val="24"/>
        </w:rPr>
      </w:pPr>
    </w:p>
    <w:p w14:paraId="50CEFAEB" w14:textId="4F3C51AA" w:rsidR="00CB1CE2" w:rsidRPr="006E4C02" w:rsidRDefault="00CB1CE2" w:rsidP="006E4C02">
      <w:pPr>
        <w:spacing w:after="0" w:line="240" w:lineRule="auto"/>
        <w:rPr>
          <w:rFonts w:ascii="Times New Roman" w:hAnsi="Times New Roman" w:cs="Times New Roman"/>
          <w:sz w:val="24"/>
          <w:szCs w:val="24"/>
        </w:rPr>
      </w:pPr>
      <w:r w:rsidRPr="006E4C02">
        <w:rPr>
          <w:rFonts w:ascii="Times New Roman" w:hAnsi="Times New Roman" w:cs="Times New Roman"/>
          <w:sz w:val="24"/>
          <w:szCs w:val="24"/>
        </w:rPr>
        <w:t xml:space="preserve">The Mercedes-Benz Complete service contract is also available for the </w:t>
      </w:r>
      <w:proofErr w:type="spellStart"/>
      <w:r w:rsidRPr="006E4C02">
        <w:rPr>
          <w:rFonts w:ascii="Times New Roman" w:hAnsi="Times New Roman" w:cs="Times New Roman"/>
          <w:sz w:val="24"/>
          <w:szCs w:val="24"/>
        </w:rPr>
        <w:t>eActros</w:t>
      </w:r>
      <w:proofErr w:type="spellEnd"/>
      <w:r w:rsidRPr="006E4C02">
        <w:rPr>
          <w:rFonts w:ascii="Times New Roman" w:hAnsi="Times New Roman" w:cs="Times New Roman"/>
          <w:sz w:val="24"/>
          <w:szCs w:val="24"/>
        </w:rPr>
        <w:t xml:space="preserve"> and </w:t>
      </w:r>
      <w:proofErr w:type="spellStart"/>
      <w:r w:rsidRPr="006E4C02">
        <w:rPr>
          <w:rFonts w:ascii="Times New Roman" w:hAnsi="Times New Roman" w:cs="Times New Roman"/>
          <w:sz w:val="24"/>
          <w:szCs w:val="24"/>
        </w:rPr>
        <w:t>eEconic</w:t>
      </w:r>
      <w:proofErr w:type="spellEnd"/>
      <w:r w:rsidRPr="006E4C02">
        <w:rPr>
          <w:rFonts w:ascii="Times New Roman" w:hAnsi="Times New Roman" w:cs="Times New Roman"/>
          <w:sz w:val="24"/>
          <w:szCs w:val="24"/>
        </w:rPr>
        <w:t xml:space="preserve"> to ensure optimum vehicle deployment. The comprehensive service package covers workshop work for maintenance and repair of the overall vehicle as well as the drivetrain, including wear and tear parts. The service contract always covers intensive customer support provided by Mercedes-Benz Uptime. </w:t>
      </w:r>
      <w:bookmarkStart w:id="4" w:name="_Hlk49168410"/>
      <w:r w:rsidRPr="006E4C02">
        <w:rPr>
          <w:rFonts w:ascii="Times New Roman" w:hAnsi="Times New Roman" w:cs="Times New Roman"/>
          <w:sz w:val="24"/>
          <w:szCs w:val="24"/>
        </w:rPr>
        <w:t>The intelligent system records all relevant vehicle data, from t</w:t>
      </w:r>
      <w:r w:rsidR="00221A18" w:rsidRPr="006E4C02">
        <w:rPr>
          <w:rFonts w:ascii="Times New Roman" w:hAnsi="Times New Roman" w:cs="Times New Roman"/>
          <w:sz w:val="24"/>
          <w:szCs w:val="24"/>
        </w:rPr>
        <w:t>y</w:t>
      </w:r>
      <w:r w:rsidRPr="006E4C02">
        <w:rPr>
          <w:rFonts w:ascii="Times New Roman" w:hAnsi="Times New Roman" w:cs="Times New Roman"/>
          <w:sz w:val="24"/>
          <w:szCs w:val="24"/>
        </w:rPr>
        <w:t>re pressures and the engine status to battery status. In this context, Mercedes-Benz Uptime has already been expanded by more than 100 e-specific regulators that continuously monitor charging processes or voltage curves related to the high-voltage battery. The information is also available via the new cloud-based customer portal. By connecting vehicles to Mercedes-Benz Service and haulage companies, it becomes easier to plan workshop visits and significantly reduce unforeseen breakdowns.</w:t>
      </w:r>
    </w:p>
    <w:bookmarkEnd w:id="4"/>
    <w:p w14:paraId="2F7CFC76" w14:textId="77777777" w:rsidR="00CB1CE2" w:rsidRPr="006E4C02" w:rsidRDefault="00CB1CE2" w:rsidP="006E4C02">
      <w:pPr>
        <w:spacing w:after="0" w:line="240" w:lineRule="auto"/>
        <w:rPr>
          <w:rFonts w:ascii="Times New Roman" w:hAnsi="Times New Roman" w:cs="Times New Roman"/>
          <w:sz w:val="24"/>
          <w:szCs w:val="24"/>
        </w:rPr>
      </w:pPr>
    </w:p>
    <w:p w14:paraId="55E73FD5" w14:textId="77777777" w:rsidR="00221A18" w:rsidRPr="006E4C02" w:rsidRDefault="00221A18" w:rsidP="006E4C02">
      <w:pPr>
        <w:spacing w:after="0" w:line="240" w:lineRule="auto"/>
        <w:rPr>
          <w:rFonts w:ascii="Times New Roman" w:hAnsi="Times New Roman" w:cs="Times New Roman"/>
          <w:sz w:val="24"/>
          <w:szCs w:val="24"/>
        </w:rPr>
      </w:pPr>
    </w:p>
    <w:p w14:paraId="4D3157F0" w14:textId="77777777" w:rsidR="00221A18" w:rsidRPr="006E4C02" w:rsidRDefault="00221A18" w:rsidP="006E4C02">
      <w:pPr>
        <w:spacing w:after="0" w:line="240" w:lineRule="auto"/>
        <w:rPr>
          <w:rFonts w:ascii="Times New Roman" w:hAnsi="Times New Roman" w:cs="Times New Roman"/>
          <w:sz w:val="24"/>
          <w:szCs w:val="24"/>
        </w:rPr>
      </w:pPr>
    </w:p>
    <w:p w14:paraId="2C6EFE3A" w14:textId="77777777" w:rsidR="00221A18" w:rsidRPr="006E4C02" w:rsidRDefault="00221A18" w:rsidP="006E4C02">
      <w:pPr>
        <w:spacing w:after="0" w:line="240" w:lineRule="auto"/>
        <w:rPr>
          <w:rFonts w:ascii="Times New Roman" w:hAnsi="Times New Roman" w:cs="Times New Roman"/>
          <w:sz w:val="24"/>
          <w:szCs w:val="24"/>
        </w:rPr>
      </w:pPr>
    </w:p>
    <w:p w14:paraId="7741F952" w14:textId="77777777" w:rsidR="00221A18" w:rsidRPr="006E4C02" w:rsidRDefault="00221A18" w:rsidP="006E4C02">
      <w:pPr>
        <w:spacing w:after="0" w:line="240" w:lineRule="auto"/>
        <w:rPr>
          <w:rFonts w:ascii="Times New Roman" w:hAnsi="Times New Roman" w:cs="Times New Roman"/>
          <w:sz w:val="24"/>
          <w:szCs w:val="24"/>
        </w:rPr>
      </w:pPr>
    </w:p>
    <w:p w14:paraId="68EE14B4" w14:textId="5428EF29" w:rsidR="00CB1CE2" w:rsidRPr="006E4C02" w:rsidRDefault="00CB1CE2" w:rsidP="006E4C02">
      <w:pPr>
        <w:spacing w:after="0" w:line="240" w:lineRule="auto"/>
        <w:rPr>
          <w:rFonts w:ascii="Times New Roman" w:hAnsi="Times New Roman" w:cs="Times New Roman"/>
          <w:b/>
          <w:bCs/>
          <w:sz w:val="24"/>
          <w:szCs w:val="24"/>
        </w:rPr>
      </w:pPr>
      <w:r w:rsidRPr="006E4C02">
        <w:rPr>
          <w:rFonts w:ascii="Times New Roman" w:hAnsi="Times New Roman" w:cs="Times New Roman"/>
          <w:b/>
          <w:bCs/>
          <w:sz w:val="24"/>
          <w:szCs w:val="24"/>
        </w:rPr>
        <w:lastRenderedPageBreak/>
        <w:t>Expert advice for tailored e-mobility</w:t>
      </w:r>
    </w:p>
    <w:p w14:paraId="109D356E" w14:textId="77777777" w:rsidR="00CB1CE2" w:rsidRPr="006E4C02" w:rsidRDefault="00CB1CE2" w:rsidP="006E4C02">
      <w:pPr>
        <w:spacing w:after="0" w:line="240" w:lineRule="auto"/>
        <w:rPr>
          <w:rFonts w:ascii="Times New Roman" w:hAnsi="Times New Roman" w:cs="Times New Roman"/>
          <w:sz w:val="24"/>
          <w:szCs w:val="24"/>
        </w:rPr>
      </w:pPr>
    </w:p>
    <w:p w14:paraId="7A176FFC" w14:textId="4AF3D430" w:rsidR="00CB1CE2" w:rsidRPr="006E4C02" w:rsidRDefault="00CB1CE2" w:rsidP="006E4C02">
      <w:pPr>
        <w:spacing w:after="0" w:line="240" w:lineRule="auto"/>
        <w:rPr>
          <w:rFonts w:ascii="Times New Roman" w:hAnsi="Times New Roman" w:cs="Times New Roman"/>
          <w:sz w:val="24"/>
          <w:szCs w:val="24"/>
        </w:rPr>
      </w:pPr>
      <w:r w:rsidRPr="006E4C02">
        <w:rPr>
          <w:rFonts w:ascii="Times New Roman" w:hAnsi="Times New Roman" w:cs="Times New Roman"/>
          <w:sz w:val="24"/>
          <w:szCs w:val="24"/>
        </w:rPr>
        <w:t xml:space="preserve">Irrespective of the drive technology, every investment in a commercial vehicle needs to pay off in the everyday activities of transportation companies. In addition, a whole series of questions must be clarified in advance, especially with regard to all-electric trucks: On which routes can I use electric vehicles? How developed is the charging infrastructure? What structural measures and investments are needed for depot charging? This makes it all the more important not </w:t>
      </w:r>
      <w:r w:rsidR="00221A18" w:rsidRPr="006E4C02">
        <w:rPr>
          <w:rFonts w:ascii="Times New Roman" w:hAnsi="Times New Roman" w:cs="Times New Roman"/>
          <w:sz w:val="24"/>
          <w:szCs w:val="24"/>
        </w:rPr>
        <w:t>only</w:t>
      </w:r>
      <w:r w:rsidRPr="006E4C02">
        <w:rPr>
          <w:rFonts w:ascii="Times New Roman" w:hAnsi="Times New Roman" w:cs="Times New Roman"/>
          <w:sz w:val="24"/>
          <w:szCs w:val="24"/>
        </w:rPr>
        <w:t xml:space="preserve"> to sell customers an electric truck, but also to accompany them on their journey to fleet electrification. After all, e-mobility is more than just a new kind of drive. This is precisely why Mercedes-Benz Trucks has integrated the </w:t>
      </w:r>
      <w:proofErr w:type="spellStart"/>
      <w:r w:rsidRPr="006E4C02">
        <w:rPr>
          <w:rFonts w:ascii="Times New Roman" w:hAnsi="Times New Roman" w:cs="Times New Roman"/>
          <w:sz w:val="24"/>
          <w:szCs w:val="24"/>
        </w:rPr>
        <w:t>eActros</w:t>
      </w:r>
      <w:proofErr w:type="spellEnd"/>
      <w:r w:rsidRPr="006E4C02">
        <w:rPr>
          <w:rFonts w:ascii="Times New Roman" w:hAnsi="Times New Roman" w:cs="Times New Roman"/>
          <w:sz w:val="24"/>
          <w:szCs w:val="24"/>
        </w:rPr>
        <w:t xml:space="preserve"> and </w:t>
      </w:r>
      <w:proofErr w:type="spellStart"/>
      <w:r w:rsidRPr="006E4C02">
        <w:rPr>
          <w:rFonts w:ascii="Times New Roman" w:hAnsi="Times New Roman" w:cs="Times New Roman"/>
          <w:sz w:val="24"/>
          <w:szCs w:val="24"/>
        </w:rPr>
        <w:t>eEconic</w:t>
      </w:r>
      <w:proofErr w:type="spellEnd"/>
      <w:r w:rsidRPr="006E4C02">
        <w:rPr>
          <w:rFonts w:ascii="Times New Roman" w:hAnsi="Times New Roman" w:cs="Times New Roman"/>
          <w:sz w:val="24"/>
          <w:szCs w:val="24"/>
        </w:rPr>
        <w:t xml:space="preserve"> into a business ecosystem that also includes consultancy services for high vehicle usage and optimisation of the total costs of ownership.</w:t>
      </w:r>
    </w:p>
    <w:p w14:paraId="70300B22" w14:textId="77777777" w:rsidR="00CB1CE2" w:rsidRPr="006E4C02" w:rsidRDefault="00CB1CE2" w:rsidP="006E4C02">
      <w:pPr>
        <w:spacing w:after="0" w:line="240" w:lineRule="auto"/>
        <w:rPr>
          <w:rFonts w:ascii="Times New Roman" w:hAnsi="Times New Roman" w:cs="Times New Roman"/>
          <w:sz w:val="24"/>
          <w:szCs w:val="24"/>
        </w:rPr>
      </w:pPr>
    </w:p>
    <w:p w14:paraId="7E280977" w14:textId="77777777" w:rsidR="00CB1CE2" w:rsidRPr="006E4C02" w:rsidRDefault="00CB1CE2" w:rsidP="006E4C02">
      <w:pPr>
        <w:spacing w:after="0" w:line="240" w:lineRule="auto"/>
        <w:rPr>
          <w:rFonts w:ascii="Times New Roman" w:hAnsi="Times New Roman" w:cs="Times New Roman"/>
          <w:sz w:val="24"/>
          <w:szCs w:val="24"/>
        </w:rPr>
      </w:pPr>
      <w:r w:rsidRPr="006E4C02">
        <w:rPr>
          <w:rFonts w:ascii="Times New Roman" w:hAnsi="Times New Roman" w:cs="Times New Roman"/>
          <w:sz w:val="24"/>
          <w:szCs w:val="24"/>
        </w:rPr>
        <w:t xml:space="preserve">For example, our </w:t>
      </w:r>
      <w:proofErr w:type="spellStart"/>
      <w:r w:rsidRPr="006E4C02">
        <w:rPr>
          <w:rFonts w:ascii="Times New Roman" w:hAnsi="Times New Roman" w:cs="Times New Roman"/>
          <w:sz w:val="24"/>
          <w:szCs w:val="24"/>
        </w:rPr>
        <w:t>eConsulting</w:t>
      </w:r>
      <w:proofErr w:type="spellEnd"/>
      <w:r w:rsidRPr="006E4C02">
        <w:rPr>
          <w:rFonts w:ascii="Times New Roman" w:hAnsi="Times New Roman" w:cs="Times New Roman"/>
          <w:sz w:val="24"/>
          <w:szCs w:val="24"/>
        </w:rPr>
        <w:t xml:space="preserve"> teams use existing driving routes to determine usage profiles for electric trucks that are as realistic and meaningful as possible for a particular customer. Depending on the customer's demands and in addition to the electrification of the depot, </w:t>
      </w:r>
      <w:proofErr w:type="spellStart"/>
      <w:r w:rsidRPr="006E4C02">
        <w:rPr>
          <w:rFonts w:ascii="Times New Roman" w:hAnsi="Times New Roman" w:cs="Times New Roman"/>
          <w:sz w:val="24"/>
          <w:szCs w:val="24"/>
        </w:rPr>
        <w:t>eConsulting</w:t>
      </w:r>
      <w:proofErr w:type="spellEnd"/>
      <w:r w:rsidRPr="006E4C02">
        <w:rPr>
          <w:rFonts w:ascii="Times New Roman" w:hAnsi="Times New Roman" w:cs="Times New Roman"/>
          <w:sz w:val="24"/>
          <w:szCs w:val="24"/>
        </w:rPr>
        <w:t xml:space="preserve"> also includes all questions related to planning, ordering, and implementation concerning the charging infrastructure as well as the grid connection. Mercedes-Benz Trucks has concluded a strategic partnerships specifically for this purpose with Siemens Smart Infrastructure and ENGIE. Mercedes-Benz Trucks can also provide assistance with sourcing possible public funding for infrastructure and vehicles.</w:t>
      </w:r>
    </w:p>
    <w:p w14:paraId="61000CA5" w14:textId="77777777" w:rsidR="00CB1CE2" w:rsidRPr="006E4C02" w:rsidRDefault="00CB1CE2" w:rsidP="006E4C02">
      <w:pPr>
        <w:spacing w:after="0" w:line="240" w:lineRule="auto"/>
        <w:rPr>
          <w:rFonts w:ascii="Times New Roman" w:hAnsi="Times New Roman" w:cs="Times New Roman"/>
          <w:sz w:val="24"/>
          <w:szCs w:val="24"/>
        </w:rPr>
      </w:pPr>
    </w:p>
    <w:p w14:paraId="75C89383" w14:textId="77777777" w:rsidR="00221A18" w:rsidRPr="006E4C02" w:rsidRDefault="00221A18" w:rsidP="006E4C02">
      <w:pPr>
        <w:spacing w:after="0" w:line="240" w:lineRule="auto"/>
        <w:rPr>
          <w:rFonts w:ascii="Times New Roman" w:hAnsi="Times New Roman" w:cs="Times New Roman"/>
          <w:sz w:val="24"/>
          <w:szCs w:val="24"/>
        </w:rPr>
      </w:pPr>
    </w:p>
    <w:p w14:paraId="59F1FDDE" w14:textId="078CC0EA" w:rsidR="00CB1CE2" w:rsidRPr="006E4C02" w:rsidRDefault="00CB1CE2" w:rsidP="006E4C02">
      <w:pPr>
        <w:spacing w:after="0" w:line="240" w:lineRule="auto"/>
        <w:rPr>
          <w:rFonts w:ascii="Times New Roman" w:hAnsi="Times New Roman" w:cs="Times New Roman"/>
          <w:b/>
          <w:bCs/>
          <w:sz w:val="24"/>
          <w:szCs w:val="24"/>
        </w:rPr>
      </w:pPr>
      <w:r w:rsidRPr="006E4C02">
        <w:rPr>
          <w:rFonts w:ascii="Times New Roman" w:hAnsi="Times New Roman" w:cs="Times New Roman"/>
          <w:b/>
          <w:bCs/>
          <w:sz w:val="24"/>
          <w:szCs w:val="24"/>
        </w:rPr>
        <w:t>Unimog: Utili</w:t>
      </w:r>
      <w:r w:rsidR="00221A18" w:rsidRPr="006E4C02">
        <w:rPr>
          <w:rFonts w:ascii="Times New Roman" w:hAnsi="Times New Roman" w:cs="Times New Roman"/>
          <w:b/>
          <w:bCs/>
          <w:sz w:val="24"/>
          <w:szCs w:val="24"/>
        </w:rPr>
        <w:t>s</w:t>
      </w:r>
      <w:r w:rsidRPr="006E4C02">
        <w:rPr>
          <w:rFonts w:ascii="Times New Roman" w:hAnsi="Times New Roman" w:cs="Times New Roman"/>
          <w:b/>
          <w:bCs/>
          <w:sz w:val="24"/>
          <w:szCs w:val="24"/>
        </w:rPr>
        <w:t>ation throughout the year thanks to various bodies and detachable equipment</w:t>
      </w:r>
    </w:p>
    <w:p w14:paraId="33A50504" w14:textId="77777777" w:rsidR="00CB1CE2" w:rsidRPr="006E4C02" w:rsidRDefault="00CB1CE2" w:rsidP="006E4C02">
      <w:pPr>
        <w:spacing w:after="0" w:line="240" w:lineRule="auto"/>
        <w:rPr>
          <w:rFonts w:ascii="Times New Roman" w:hAnsi="Times New Roman" w:cs="Times New Roman"/>
          <w:sz w:val="24"/>
          <w:szCs w:val="24"/>
        </w:rPr>
      </w:pPr>
    </w:p>
    <w:p w14:paraId="5CBE3C59" w14:textId="3DD18250" w:rsidR="00CB1CE2" w:rsidRPr="006E4C02" w:rsidRDefault="00CB1CE2" w:rsidP="006E4C02">
      <w:pPr>
        <w:spacing w:after="0" w:line="240" w:lineRule="auto"/>
        <w:rPr>
          <w:rFonts w:ascii="Times New Roman" w:hAnsi="Times New Roman" w:cs="Times New Roman"/>
          <w:sz w:val="24"/>
          <w:szCs w:val="24"/>
        </w:rPr>
      </w:pPr>
      <w:r w:rsidRPr="006E4C02">
        <w:rPr>
          <w:rFonts w:ascii="Times New Roman" w:hAnsi="Times New Roman" w:cs="Times New Roman"/>
          <w:sz w:val="24"/>
          <w:szCs w:val="24"/>
        </w:rPr>
        <w:t>At IFAT, Mercedes-Benz Trucks will be showcasing battery-electric trucks and vehicles with conventional diesel drives, such as the Unimog, a model that is in demand in the municipal sector. Specially developed for use with implements, the great strength of the Unimog lies in the fact that customers can carry out completely different tasks throughout the year with a single vehicle. Working together with many qualified implement partners, individual system solutions are built which increase fleet utilisation rates and productivity. Standardised interfaces make it quick to change implements, while the open-view cab and short front overhang provides a great view of the work area, at same time increasing safety.</w:t>
      </w:r>
    </w:p>
    <w:p w14:paraId="091E10A1" w14:textId="77777777" w:rsidR="00CB1CE2" w:rsidRPr="006E4C02" w:rsidRDefault="00CB1CE2" w:rsidP="006E4C02">
      <w:pPr>
        <w:spacing w:after="0" w:line="240" w:lineRule="auto"/>
        <w:rPr>
          <w:rFonts w:ascii="Times New Roman" w:hAnsi="Times New Roman" w:cs="Times New Roman"/>
          <w:sz w:val="24"/>
          <w:szCs w:val="24"/>
        </w:rPr>
      </w:pPr>
    </w:p>
    <w:p w14:paraId="6170B259" w14:textId="21FEA00B" w:rsidR="00CB1CE2" w:rsidRPr="006E4C02" w:rsidRDefault="00CB1CE2" w:rsidP="006E4C02">
      <w:pPr>
        <w:spacing w:after="0" w:line="240" w:lineRule="auto"/>
        <w:rPr>
          <w:rFonts w:ascii="Times New Roman" w:hAnsi="Times New Roman" w:cs="Times New Roman"/>
          <w:sz w:val="24"/>
          <w:szCs w:val="24"/>
        </w:rPr>
      </w:pPr>
      <w:r w:rsidRPr="006E4C02">
        <w:rPr>
          <w:rFonts w:ascii="Times New Roman" w:hAnsi="Times New Roman" w:cs="Times New Roman"/>
          <w:sz w:val="24"/>
          <w:szCs w:val="24"/>
        </w:rPr>
        <w:t xml:space="preserve">Another highlight of the Unimog implement carrier is the </w:t>
      </w:r>
      <w:proofErr w:type="spellStart"/>
      <w:r w:rsidRPr="006E4C02">
        <w:rPr>
          <w:rFonts w:ascii="Times New Roman" w:hAnsi="Times New Roman" w:cs="Times New Roman"/>
          <w:sz w:val="24"/>
          <w:szCs w:val="24"/>
        </w:rPr>
        <w:t>EasyDrive</w:t>
      </w:r>
      <w:proofErr w:type="spellEnd"/>
      <w:r w:rsidRPr="006E4C02">
        <w:rPr>
          <w:rFonts w:ascii="Times New Roman" w:hAnsi="Times New Roman" w:cs="Times New Roman"/>
          <w:sz w:val="24"/>
          <w:szCs w:val="24"/>
        </w:rPr>
        <w:t xml:space="preserve"> system. This combines the advantages of the automated manual transmission for driving at up to 89 km/h with the hydrostatic traction drive for seamless driving and working in the speed range up to 50 km/h. The </w:t>
      </w:r>
      <w:r w:rsidR="00221A18" w:rsidRPr="006E4C02">
        <w:rPr>
          <w:rFonts w:ascii="Times New Roman" w:hAnsi="Times New Roman" w:cs="Times New Roman"/>
          <w:sz w:val="24"/>
          <w:szCs w:val="24"/>
        </w:rPr>
        <w:t>benefit</w:t>
      </w:r>
      <w:r w:rsidRPr="006E4C02">
        <w:rPr>
          <w:rFonts w:ascii="Times New Roman" w:hAnsi="Times New Roman" w:cs="Times New Roman"/>
          <w:sz w:val="24"/>
          <w:szCs w:val="24"/>
        </w:rPr>
        <w:t xml:space="preserve"> of this system is that the working speed can be continuously adjusted regardless of the engine speed, and maintained using the cruise control function. At the same time, the Unimog can also be started up and turned without wear on the clutch.</w:t>
      </w:r>
    </w:p>
    <w:p w14:paraId="3B76F393" w14:textId="77777777" w:rsidR="00CB1CE2" w:rsidRPr="006E4C02" w:rsidRDefault="00CB1CE2" w:rsidP="006E4C02">
      <w:pPr>
        <w:spacing w:after="0" w:line="240" w:lineRule="auto"/>
        <w:rPr>
          <w:rFonts w:ascii="Times New Roman" w:hAnsi="Times New Roman" w:cs="Times New Roman"/>
          <w:sz w:val="24"/>
          <w:szCs w:val="24"/>
        </w:rPr>
      </w:pPr>
    </w:p>
    <w:p w14:paraId="5D6B0FD0" w14:textId="20E122BD" w:rsidR="00CB1CE2" w:rsidRPr="006E4C02" w:rsidRDefault="00CB1CE2" w:rsidP="006E4C02">
      <w:pPr>
        <w:spacing w:after="0" w:line="240" w:lineRule="auto"/>
        <w:rPr>
          <w:rFonts w:ascii="Times New Roman" w:hAnsi="Times New Roman" w:cs="Times New Roman"/>
          <w:sz w:val="24"/>
          <w:szCs w:val="24"/>
        </w:rPr>
      </w:pPr>
      <w:r w:rsidRPr="006E4C02">
        <w:rPr>
          <w:rFonts w:ascii="Times New Roman" w:hAnsi="Times New Roman" w:cs="Times New Roman"/>
          <w:sz w:val="24"/>
          <w:szCs w:val="24"/>
        </w:rPr>
        <w:t>In the Unimog, the fully-synchroni</w:t>
      </w:r>
      <w:r w:rsidR="00221A18" w:rsidRPr="006E4C02">
        <w:rPr>
          <w:rFonts w:ascii="Times New Roman" w:hAnsi="Times New Roman" w:cs="Times New Roman"/>
          <w:sz w:val="24"/>
          <w:szCs w:val="24"/>
        </w:rPr>
        <w:t>s</w:t>
      </w:r>
      <w:r w:rsidRPr="006E4C02">
        <w:rPr>
          <w:rFonts w:ascii="Times New Roman" w:hAnsi="Times New Roman" w:cs="Times New Roman"/>
          <w:sz w:val="24"/>
          <w:szCs w:val="24"/>
        </w:rPr>
        <w:t>ed electropneumatic manual transmission converts the power of the low-maintenance, economical, smooth-running and high-torque Euro VI engines to propulsive force. The synchroni</w:t>
      </w:r>
      <w:r w:rsidR="008D5135" w:rsidRPr="006E4C02">
        <w:rPr>
          <w:rFonts w:ascii="Times New Roman" w:hAnsi="Times New Roman" w:cs="Times New Roman"/>
          <w:sz w:val="24"/>
          <w:szCs w:val="24"/>
        </w:rPr>
        <w:t>s</w:t>
      </w:r>
      <w:r w:rsidRPr="006E4C02">
        <w:rPr>
          <w:rFonts w:ascii="Times New Roman" w:hAnsi="Times New Roman" w:cs="Times New Roman"/>
          <w:sz w:val="24"/>
          <w:szCs w:val="24"/>
        </w:rPr>
        <w:t>ed Electronic Quick Reverse turning unit makes it easier to change direction quickly, for example when clearing or manoeuvring.</w:t>
      </w:r>
    </w:p>
    <w:p w14:paraId="6F4A8E5A" w14:textId="2980FE79" w:rsidR="00CB1CE2" w:rsidRPr="006E4C02" w:rsidRDefault="00CB1CE2" w:rsidP="006E4C02">
      <w:pPr>
        <w:spacing w:after="0" w:line="240" w:lineRule="auto"/>
        <w:rPr>
          <w:rFonts w:ascii="Times New Roman" w:hAnsi="Times New Roman" w:cs="Times New Roman"/>
          <w:sz w:val="24"/>
          <w:szCs w:val="24"/>
        </w:rPr>
      </w:pPr>
    </w:p>
    <w:p w14:paraId="54AF1F67" w14:textId="5D549C24" w:rsidR="00221A18" w:rsidRPr="006E4C02" w:rsidRDefault="00221A18" w:rsidP="006E4C02">
      <w:pPr>
        <w:spacing w:after="0" w:line="240" w:lineRule="auto"/>
        <w:rPr>
          <w:rFonts w:ascii="Times New Roman" w:hAnsi="Times New Roman" w:cs="Times New Roman"/>
          <w:sz w:val="24"/>
          <w:szCs w:val="24"/>
        </w:rPr>
      </w:pPr>
    </w:p>
    <w:p w14:paraId="11F6F63C" w14:textId="4A511784" w:rsidR="00221A18" w:rsidRPr="006E4C02" w:rsidRDefault="00221A18" w:rsidP="006E4C02">
      <w:pPr>
        <w:spacing w:after="0" w:line="240" w:lineRule="auto"/>
        <w:rPr>
          <w:rFonts w:ascii="Times New Roman" w:hAnsi="Times New Roman" w:cs="Times New Roman"/>
          <w:sz w:val="24"/>
          <w:szCs w:val="24"/>
        </w:rPr>
      </w:pPr>
    </w:p>
    <w:p w14:paraId="23FFF3E1" w14:textId="77777777" w:rsidR="00221A18" w:rsidRPr="006E4C02" w:rsidRDefault="00221A18" w:rsidP="006E4C02">
      <w:pPr>
        <w:spacing w:after="0" w:line="240" w:lineRule="auto"/>
        <w:rPr>
          <w:rFonts w:ascii="Times New Roman" w:hAnsi="Times New Roman" w:cs="Times New Roman"/>
          <w:sz w:val="24"/>
          <w:szCs w:val="24"/>
        </w:rPr>
      </w:pPr>
    </w:p>
    <w:p w14:paraId="1A441333" w14:textId="77777777" w:rsidR="00CB1CE2" w:rsidRPr="002A056A" w:rsidRDefault="00CB1CE2" w:rsidP="006E4C02">
      <w:pPr>
        <w:spacing w:after="0" w:line="240" w:lineRule="auto"/>
        <w:rPr>
          <w:rFonts w:ascii="Times New Roman" w:hAnsi="Times New Roman" w:cs="Times New Roman"/>
          <w:b/>
          <w:bCs/>
          <w:sz w:val="24"/>
          <w:szCs w:val="24"/>
          <w:lang w:val="nl-NL"/>
        </w:rPr>
      </w:pPr>
      <w:proofErr w:type="spellStart"/>
      <w:r w:rsidRPr="002A056A">
        <w:rPr>
          <w:rFonts w:ascii="Times New Roman" w:hAnsi="Times New Roman" w:cs="Times New Roman"/>
          <w:b/>
          <w:bCs/>
          <w:sz w:val="24"/>
          <w:szCs w:val="24"/>
          <w:lang w:val="nl-NL"/>
        </w:rPr>
        <w:lastRenderedPageBreak/>
        <w:t>Unimog</w:t>
      </w:r>
      <w:proofErr w:type="spellEnd"/>
      <w:r w:rsidRPr="002A056A">
        <w:rPr>
          <w:rFonts w:ascii="Times New Roman" w:hAnsi="Times New Roman" w:cs="Times New Roman"/>
          <w:b/>
          <w:bCs/>
          <w:sz w:val="24"/>
          <w:szCs w:val="24"/>
          <w:lang w:val="nl-NL"/>
        </w:rPr>
        <w:t xml:space="preserve"> U 219 </w:t>
      </w:r>
      <w:proofErr w:type="spellStart"/>
      <w:r w:rsidRPr="002A056A">
        <w:rPr>
          <w:rFonts w:ascii="Times New Roman" w:hAnsi="Times New Roman" w:cs="Times New Roman"/>
          <w:b/>
          <w:bCs/>
          <w:sz w:val="24"/>
          <w:szCs w:val="24"/>
          <w:lang w:val="nl-NL"/>
        </w:rPr>
        <w:t>and</w:t>
      </w:r>
      <w:proofErr w:type="spellEnd"/>
      <w:r w:rsidRPr="002A056A">
        <w:rPr>
          <w:rFonts w:ascii="Times New Roman" w:hAnsi="Times New Roman" w:cs="Times New Roman"/>
          <w:b/>
          <w:bCs/>
          <w:sz w:val="24"/>
          <w:szCs w:val="24"/>
          <w:lang w:val="nl-NL"/>
        </w:rPr>
        <w:t xml:space="preserve"> </w:t>
      </w:r>
      <w:proofErr w:type="spellStart"/>
      <w:r w:rsidRPr="002A056A">
        <w:rPr>
          <w:rFonts w:ascii="Times New Roman" w:hAnsi="Times New Roman" w:cs="Times New Roman"/>
          <w:b/>
          <w:bCs/>
          <w:sz w:val="24"/>
          <w:szCs w:val="24"/>
          <w:lang w:val="nl-NL"/>
        </w:rPr>
        <w:t>Unimog</w:t>
      </w:r>
      <w:proofErr w:type="spellEnd"/>
      <w:r w:rsidRPr="002A056A">
        <w:rPr>
          <w:rFonts w:ascii="Times New Roman" w:hAnsi="Times New Roman" w:cs="Times New Roman"/>
          <w:b/>
          <w:bCs/>
          <w:sz w:val="24"/>
          <w:szCs w:val="24"/>
          <w:lang w:val="nl-NL"/>
        </w:rPr>
        <w:t xml:space="preserve"> U 423</w:t>
      </w:r>
    </w:p>
    <w:p w14:paraId="40A152C9" w14:textId="77777777" w:rsidR="00CB1CE2" w:rsidRPr="002A056A" w:rsidRDefault="00CB1CE2" w:rsidP="006E4C02">
      <w:pPr>
        <w:spacing w:after="0" w:line="240" w:lineRule="auto"/>
        <w:rPr>
          <w:rFonts w:ascii="Times New Roman" w:hAnsi="Times New Roman" w:cs="Times New Roman"/>
          <w:sz w:val="24"/>
          <w:szCs w:val="24"/>
          <w:lang w:val="nl-NL"/>
        </w:rPr>
      </w:pPr>
    </w:p>
    <w:p w14:paraId="07F1B8E6" w14:textId="0D4E1904" w:rsidR="00CB1CE2" w:rsidRPr="006E4C02" w:rsidRDefault="00CB1CE2" w:rsidP="006E4C02">
      <w:pPr>
        <w:spacing w:after="0" w:line="240" w:lineRule="auto"/>
        <w:rPr>
          <w:rFonts w:ascii="Times New Roman" w:hAnsi="Times New Roman" w:cs="Times New Roman"/>
          <w:sz w:val="24"/>
          <w:szCs w:val="24"/>
        </w:rPr>
      </w:pPr>
      <w:r w:rsidRPr="006E4C02">
        <w:rPr>
          <w:rFonts w:ascii="Times New Roman" w:hAnsi="Times New Roman" w:cs="Times New Roman"/>
          <w:sz w:val="24"/>
          <w:szCs w:val="24"/>
        </w:rPr>
        <w:t>Mercedes-Benz Trucks will be showcasing the Unimog U 219</w:t>
      </w:r>
      <w:r w:rsidR="00221A18" w:rsidRPr="006E4C02">
        <w:rPr>
          <w:rFonts w:ascii="Times New Roman" w:hAnsi="Times New Roman" w:cs="Times New Roman"/>
          <w:sz w:val="24"/>
          <w:szCs w:val="24"/>
        </w:rPr>
        <w:t xml:space="preserve">, a representative of the compact 200 model series, </w:t>
      </w:r>
      <w:r w:rsidRPr="006E4C02">
        <w:rPr>
          <w:rFonts w:ascii="Times New Roman" w:hAnsi="Times New Roman" w:cs="Times New Roman"/>
          <w:sz w:val="24"/>
          <w:szCs w:val="24"/>
        </w:rPr>
        <w:t>at this year’s IFAT. The exhibit is equipped with a Bucher Municipal Yeti L brine spreading mechanism and Mulag front mowing equipment with GE watering unit. The vehicle also has a low steel platform from Eggers. This significantly reduces the height of the loading sill, making loading much easier. The short wheelbase of 2,800 m</w:t>
      </w:r>
      <w:r w:rsidR="00F85C74" w:rsidRPr="006E4C02">
        <w:rPr>
          <w:rFonts w:ascii="Times New Roman" w:hAnsi="Times New Roman" w:cs="Times New Roman"/>
          <w:sz w:val="24"/>
          <w:szCs w:val="24"/>
        </w:rPr>
        <w:t>m</w:t>
      </w:r>
      <w:r w:rsidRPr="006E4C02">
        <w:rPr>
          <w:rFonts w:ascii="Times New Roman" w:hAnsi="Times New Roman" w:cs="Times New Roman"/>
          <w:sz w:val="24"/>
          <w:szCs w:val="24"/>
        </w:rPr>
        <w:t xml:space="preserve"> and the compact dimensions – the vehicle is just 2.15 met</w:t>
      </w:r>
      <w:r w:rsidR="00F85C74" w:rsidRPr="006E4C02">
        <w:rPr>
          <w:rFonts w:ascii="Times New Roman" w:hAnsi="Times New Roman" w:cs="Times New Roman"/>
          <w:sz w:val="24"/>
          <w:szCs w:val="24"/>
        </w:rPr>
        <w:t>re</w:t>
      </w:r>
      <w:r w:rsidRPr="006E4C02">
        <w:rPr>
          <w:rFonts w:ascii="Times New Roman" w:hAnsi="Times New Roman" w:cs="Times New Roman"/>
          <w:sz w:val="24"/>
          <w:szCs w:val="24"/>
        </w:rPr>
        <w:t>s wide – make the U 219 extremely man</w:t>
      </w:r>
      <w:r w:rsidR="00F85C74" w:rsidRPr="006E4C02">
        <w:rPr>
          <w:rFonts w:ascii="Times New Roman" w:hAnsi="Times New Roman" w:cs="Times New Roman"/>
          <w:sz w:val="24"/>
          <w:szCs w:val="24"/>
        </w:rPr>
        <w:t>o</w:t>
      </w:r>
      <w:r w:rsidRPr="006E4C02">
        <w:rPr>
          <w:rFonts w:ascii="Times New Roman" w:hAnsi="Times New Roman" w:cs="Times New Roman"/>
          <w:sz w:val="24"/>
          <w:szCs w:val="24"/>
        </w:rPr>
        <w:t xml:space="preserve">euvrable. As a result, the implement carrier is particularly suitable for use in municipalities with very narrow streets. </w:t>
      </w:r>
    </w:p>
    <w:p w14:paraId="5F4EF4CB" w14:textId="77777777" w:rsidR="00CB1CE2" w:rsidRPr="006E4C02" w:rsidRDefault="00CB1CE2" w:rsidP="006E4C02">
      <w:pPr>
        <w:spacing w:after="0" w:line="240" w:lineRule="auto"/>
        <w:rPr>
          <w:rFonts w:ascii="Times New Roman" w:hAnsi="Times New Roman" w:cs="Times New Roman"/>
          <w:sz w:val="24"/>
          <w:szCs w:val="24"/>
        </w:rPr>
      </w:pPr>
    </w:p>
    <w:p w14:paraId="7311F426" w14:textId="0426F9BD" w:rsidR="00CB1CE2" w:rsidRPr="006E4C02" w:rsidRDefault="00CB1CE2" w:rsidP="006E4C02">
      <w:pPr>
        <w:spacing w:after="0" w:line="240" w:lineRule="auto"/>
        <w:rPr>
          <w:rFonts w:ascii="Times New Roman" w:hAnsi="Times New Roman" w:cs="Times New Roman"/>
          <w:sz w:val="24"/>
          <w:szCs w:val="24"/>
        </w:rPr>
      </w:pPr>
      <w:r w:rsidRPr="006E4C02">
        <w:rPr>
          <w:rFonts w:ascii="Times New Roman" w:hAnsi="Times New Roman" w:cs="Times New Roman"/>
          <w:sz w:val="24"/>
          <w:szCs w:val="24"/>
        </w:rPr>
        <w:t xml:space="preserve">The Unimog U 219 also has other special features, such as </w:t>
      </w:r>
      <w:proofErr w:type="spellStart"/>
      <w:r w:rsidRPr="006E4C02">
        <w:rPr>
          <w:rFonts w:ascii="Times New Roman" w:hAnsi="Times New Roman" w:cs="Times New Roman"/>
          <w:sz w:val="24"/>
          <w:szCs w:val="24"/>
        </w:rPr>
        <w:t>VarioPilot</w:t>
      </w:r>
      <w:proofErr w:type="spellEnd"/>
      <w:r w:rsidRPr="006E4C02">
        <w:rPr>
          <w:rFonts w:ascii="Times New Roman" w:hAnsi="Times New Roman" w:cs="Times New Roman"/>
          <w:sz w:val="24"/>
          <w:szCs w:val="24"/>
        </w:rPr>
        <w:t xml:space="preserve"> dual-mode steering – one of the Unimog</w:t>
      </w:r>
      <w:r w:rsidR="008D5135" w:rsidRPr="006E4C02">
        <w:rPr>
          <w:rFonts w:ascii="Times New Roman" w:hAnsi="Times New Roman" w:cs="Times New Roman"/>
          <w:sz w:val="24"/>
          <w:szCs w:val="24"/>
        </w:rPr>
        <w:t>’</w:t>
      </w:r>
      <w:r w:rsidRPr="006E4C02">
        <w:rPr>
          <w:rFonts w:ascii="Times New Roman" w:hAnsi="Times New Roman" w:cs="Times New Roman"/>
          <w:sz w:val="24"/>
          <w:szCs w:val="24"/>
        </w:rPr>
        <w:t>s USPs. The driver can move the steering wheel and pedals from one side to the other in just a few minutes. This gives the driver the confidence and safety to be on the same side of the cab when driving on the road, and they can then slide the wheel and pedals across to the passenger side of the vehicle to be afforded a</w:t>
      </w:r>
      <w:r w:rsidR="00F85C74" w:rsidRPr="006E4C02">
        <w:rPr>
          <w:rFonts w:ascii="Times New Roman" w:hAnsi="Times New Roman" w:cs="Times New Roman"/>
          <w:sz w:val="24"/>
          <w:szCs w:val="24"/>
        </w:rPr>
        <w:t xml:space="preserve"> much better </w:t>
      </w:r>
      <w:r w:rsidRPr="006E4C02">
        <w:rPr>
          <w:rFonts w:ascii="Times New Roman" w:hAnsi="Times New Roman" w:cs="Times New Roman"/>
          <w:sz w:val="24"/>
          <w:szCs w:val="24"/>
        </w:rPr>
        <w:t>view of the working area when operating implements. In addition, the Unimog now has new comfortable suspension seats on both sides, with seat heating and active ventilation ensuring maximum driver comfort for effortless and healthy working.</w:t>
      </w:r>
    </w:p>
    <w:p w14:paraId="12D03EEF" w14:textId="77777777" w:rsidR="00CB1CE2" w:rsidRPr="006E4C02" w:rsidRDefault="00CB1CE2" w:rsidP="006E4C02">
      <w:pPr>
        <w:spacing w:after="0" w:line="240" w:lineRule="auto"/>
        <w:rPr>
          <w:rFonts w:ascii="Times New Roman" w:hAnsi="Times New Roman" w:cs="Times New Roman"/>
          <w:sz w:val="24"/>
          <w:szCs w:val="24"/>
        </w:rPr>
      </w:pPr>
    </w:p>
    <w:p w14:paraId="5A0B044E" w14:textId="66476C39" w:rsidR="00CB1CE2" w:rsidRPr="006E4C02" w:rsidRDefault="00CB1CE2" w:rsidP="006E4C02">
      <w:pPr>
        <w:spacing w:after="0" w:line="240" w:lineRule="auto"/>
        <w:rPr>
          <w:rFonts w:ascii="Times New Roman" w:hAnsi="Times New Roman" w:cs="Times New Roman"/>
          <w:sz w:val="24"/>
          <w:szCs w:val="24"/>
        </w:rPr>
      </w:pPr>
      <w:r w:rsidRPr="006E4C02">
        <w:rPr>
          <w:rFonts w:ascii="Times New Roman" w:hAnsi="Times New Roman" w:cs="Times New Roman"/>
          <w:sz w:val="24"/>
          <w:szCs w:val="24"/>
        </w:rPr>
        <w:t>For the attachments shown: Buchner’s Yeti L series is a spreader that precisely spreads saltwater up to a width of eight metres with a spreading plate. In addition to snow clearing duties, the Yeti L is suitable for summer-time work such as plant-watering, soaking and cleaning. The advantage of the Mulag front mowing equipment with GE watering unit is that the driver can water plants from the comfort of the vehicle and does not have to leave the vehicle every time watering takes place. For the driver, this is not only more economical but also safer. Mulag’s front mowing equipment can also be fitted with a variety of other implements, such as a mowing head or weed brush instead of a watering head.</w:t>
      </w:r>
    </w:p>
    <w:p w14:paraId="73B107FD" w14:textId="77777777" w:rsidR="00CB1CE2" w:rsidRPr="006E4C02" w:rsidRDefault="00CB1CE2" w:rsidP="006E4C02">
      <w:pPr>
        <w:spacing w:after="0" w:line="240" w:lineRule="auto"/>
        <w:rPr>
          <w:rFonts w:ascii="Times New Roman" w:hAnsi="Times New Roman" w:cs="Times New Roman"/>
          <w:sz w:val="24"/>
          <w:szCs w:val="24"/>
        </w:rPr>
      </w:pPr>
    </w:p>
    <w:p w14:paraId="698C6513" w14:textId="370CC7E1" w:rsidR="00CB1CE2" w:rsidRPr="006E4C02" w:rsidRDefault="00CB1CE2" w:rsidP="006E4C02">
      <w:pPr>
        <w:spacing w:after="0" w:line="240" w:lineRule="auto"/>
        <w:rPr>
          <w:rFonts w:ascii="Times New Roman" w:hAnsi="Times New Roman" w:cs="Times New Roman"/>
          <w:sz w:val="24"/>
          <w:szCs w:val="24"/>
        </w:rPr>
      </w:pPr>
      <w:r w:rsidRPr="006E4C02">
        <w:rPr>
          <w:rFonts w:ascii="Times New Roman" w:hAnsi="Times New Roman" w:cs="Times New Roman"/>
          <w:sz w:val="24"/>
          <w:szCs w:val="24"/>
        </w:rPr>
        <w:t xml:space="preserve">Another exhibit at IFAT is the Unimog U 423 implement carrier. The vehicle is also distinguished by its manoeuvrability, with a wheelbase of just 3.0 metres and a permissible gross weight of 14.1 tonnes. </w:t>
      </w:r>
      <w:r w:rsidR="00F85C74" w:rsidRPr="006E4C02">
        <w:rPr>
          <w:rFonts w:ascii="Times New Roman" w:hAnsi="Times New Roman" w:cs="Times New Roman"/>
          <w:sz w:val="24"/>
          <w:szCs w:val="24"/>
        </w:rPr>
        <w:t>Complementing</w:t>
      </w:r>
      <w:r w:rsidRPr="006E4C02">
        <w:rPr>
          <w:rFonts w:ascii="Times New Roman" w:hAnsi="Times New Roman" w:cs="Times New Roman"/>
          <w:sz w:val="24"/>
          <w:szCs w:val="24"/>
        </w:rPr>
        <w:t xml:space="preserve"> the</w:t>
      </w:r>
      <w:r w:rsidR="00F85C74" w:rsidRPr="006E4C02">
        <w:rPr>
          <w:rFonts w:ascii="Times New Roman" w:hAnsi="Times New Roman" w:cs="Times New Roman"/>
          <w:sz w:val="24"/>
          <w:szCs w:val="24"/>
        </w:rPr>
        <w:t xml:space="preserve"> established</w:t>
      </w:r>
      <w:r w:rsidRPr="006E4C02">
        <w:rPr>
          <w:rFonts w:ascii="Times New Roman" w:hAnsi="Times New Roman" w:cs="Times New Roman"/>
          <w:sz w:val="24"/>
          <w:szCs w:val="24"/>
        </w:rPr>
        <w:t xml:space="preserve"> advantages </w:t>
      </w:r>
      <w:r w:rsidR="00F85C74" w:rsidRPr="006E4C02">
        <w:rPr>
          <w:rFonts w:ascii="Times New Roman" w:hAnsi="Times New Roman" w:cs="Times New Roman"/>
          <w:sz w:val="24"/>
          <w:szCs w:val="24"/>
        </w:rPr>
        <w:t xml:space="preserve">of </w:t>
      </w:r>
      <w:r w:rsidRPr="006E4C02">
        <w:rPr>
          <w:rFonts w:ascii="Times New Roman" w:hAnsi="Times New Roman" w:cs="Times New Roman"/>
          <w:sz w:val="24"/>
          <w:szCs w:val="24"/>
        </w:rPr>
        <w:t xml:space="preserve">this vehicle concept, such as </w:t>
      </w:r>
      <w:proofErr w:type="spellStart"/>
      <w:r w:rsidRPr="006E4C02">
        <w:rPr>
          <w:rFonts w:ascii="Times New Roman" w:hAnsi="Times New Roman" w:cs="Times New Roman"/>
          <w:sz w:val="24"/>
          <w:szCs w:val="24"/>
        </w:rPr>
        <w:t>EasyDrive</w:t>
      </w:r>
      <w:proofErr w:type="spellEnd"/>
      <w:r w:rsidRPr="006E4C02">
        <w:rPr>
          <w:rFonts w:ascii="Times New Roman" w:hAnsi="Times New Roman" w:cs="Times New Roman"/>
          <w:sz w:val="24"/>
          <w:szCs w:val="24"/>
        </w:rPr>
        <w:t xml:space="preserve"> or automated manual transmission, it offers new comfort steering. This electrohydraulic steering reduces steering forces at low speeds as well as when stationary – an advantage when working with heavy-duty front attachments. The U 423 shown also offers the optional Light, Safety and Winter packages. The Light package includes bi-xenon headlights with LED daytime driving lights and LED spotlights on the cab. The Safety package adds front- and rear-view cameras, a reversing warning device and a large instrumentation cluster with a 12.7cm monitor to display videos, ensuring good visibility even in difficult conditions. The Winter package includes, among other things, hot water heating and a heated windscreen – benefiting safety in frosty temperatures.</w:t>
      </w:r>
    </w:p>
    <w:p w14:paraId="4A0E86F5" w14:textId="77777777" w:rsidR="00CB1CE2" w:rsidRPr="006E4C02" w:rsidRDefault="00CB1CE2" w:rsidP="006E4C02">
      <w:pPr>
        <w:spacing w:after="0" w:line="240" w:lineRule="auto"/>
        <w:rPr>
          <w:rFonts w:ascii="Times New Roman" w:hAnsi="Times New Roman" w:cs="Times New Roman"/>
          <w:sz w:val="24"/>
          <w:szCs w:val="24"/>
        </w:rPr>
      </w:pPr>
    </w:p>
    <w:p w14:paraId="2A5C44EA" w14:textId="77777777" w:rsidR="00CB1CE2" w:rsidRPr="006E4C02" w:rsidRDefault="00CB1CE2" w:rsidP="006E4C02">
      <w:pPr>
        <w:spacing w:after="0" w:line="240" w:lineRule="auto"/>
        <w:rPr>
          <w:rFonts w:ascii="Times New Roman" w:hAnsi="Times New Roman" w:cs="Times New Roman"/>
          <w:sz w:val="24"/>
          <w:szCs w:val="24"/>
        </w:rPr>
      </w:pPr>
      <w:r w:rsidRPr="006E4C02">
        <w:rPr>
          <w:rFonts w:ascii="Times New Roman" w:hAnsi="Times New Roman" w:cs="Times New Roman"/>
          <w:sz w:val="24"/>
          <w:szCs w:val="24"/>
        </w:rPr>
        <w:t xml:space="preserve">In terms of bodies and attachments, the Unimog U 423 presented at IFAT is equipped with the </w:t>
      </w:r>
      <w:proofErr w:type="spellStart"/>
      <w:r w:rsidRPr="006E4C02">
        <w:rPr>
          <w:rFonts w:ascii="Times New Roman" w:hAnsi="Times New Roman" w:cs="Times New Roman"/>
          <w:sz w:val="24"/>
          <w:szCs w:val="24"/>
        </w:rPr>
        <w:t>Dücker</w:t>
      </w:r>
      <w:proofErr w:type="spellEnd"/>
      <w:r w:rsidRPr="006E4C02">
        <w:rPr>
          <w:rFonts w:ascii="Times New Roman" w:hAnsi="Times New Roman" w:cs="Times New Roman"/>
          <w:sz w:val="24"/>
          <w:szCs w:val="24"/>
        </w:rPr>
        <w:t xml:space="preserve"> FKM 2200 front sweeper, the </w:t>
      </w:r>
      <w:proofErr w:type="spellStart"/>
      <w:r w:rsidRPr="006E4C02">
        <w:rPr>
          <w:rFonts w:ascii="Times New Roman" w:hAnsi="Times New Roman" w:cs="Times New Roman"/>
          <w:sz w:val="24"/>
          <w:szCs w:val="24"/>
        </w:rPr>
        <w:t>Jotha</w:t>
      </w:r>
      <w:proofErr w:type="spellEnd"/>
      <w:r w:rsidRPr="006E4C02">
        <w:rPr>
          <w:rFonts w:ascii="Times New Roman" w:hAnsi="Times New Roman" w:cs="Times New Roman"/>
          <w:sz w:val="24"/>
          <w:szCs w:val="24"/>
        </w:rPr>
        <w:t xml:space="preserve"> </w:t>
      </w:r>
      <w:proofErr w:type="spellStart"/>
      <w:r w:rsidRPr="006E4C02">
        <w:rPr>
          <w:rFonts w:ascii="Times New Roman" w:hAnsi="Times New Roman" w:cs="Times New Roman"/>
          <w:sz w:val="24"/>
          <w:szCs w:val="24"/>
        </w:rPr>
        <w:t>CombiCon</w:t>
      </w:r>
      <w:proofErr w:type="spellEnd"/>
      <w:r w:rsidRPr="006E4C02">
        <w:rPr>
          <w:rFonts w:ascii="Times New Roman" w:hAnsi="Times New Roman" w:cs="Times New Roman"/>
          <w:sz w:val="24"/>
          <w:szCs w:val="24"/>
        </w:rPr>
        <w:t xml:space="preserve"> 5018 U spreader and the AEBI-Schmidt </w:t>
      </w:r>
      <w:proofErr w:type="spellStart"/>
      <w:r w:rsidRPr="006E4C02">
        <w:rPr>
          <w:rFonts w:ascii="Times New Roman" w:hAnsi="Times New Roman" w:cs="Times New Roman"/>
          <w:sz w:val="24"/>
          <w:szCs w:val="24"/>
        </w:rPr>
        <w:t>Syntos</w:t>
      </w:r>
      <w:proofErr w:type="spellEnd"/>
      <w:r w:rsidRPr="006E4C02">
        <w:rPr>
          <w:rFonts w:ascii="Times New Roman" w:hAnsi="Times New Roman" w:cs="Times New Roman"/>
          <w:sz w:val="24"/>
          <w:szCs w:val="24"/>
        </w:rPr>
        <w:t xml:space="preserve"> S15-18 VESN wet salt spreader. On request, the FKM model series from </w:t>
      </w:r>
      <w:proofErr w:type="spellStart"/>
      <w:r w:rsidRPr="006E4C02">
        <w:rPr>
          <w:rFonts w:ascii="Times New Roman" w:hAnsi="Times New Roman" w:cs="Times New Roman"/>
          <w:sz w:val="24"/>
          <w:szCs w:val="24"/>
        </w:rPr>
        <w:t>Dücker</w:t>
      </w:r>
      <w:proofErr w:type="spellEnd"/>
      <w:r w:rsidRPr="006E4C02">
        <w:rPr>
          <w:rFonts w:ascii="Times New Roman" w:hAnsi="Times New Roman" w:cs="Times New Roman"/>
          <w:sz w:val="24"/>
          <w:szCs w:val="24"/>
        </w:rPr>
        <w:t xml:space="preserve"> can also be equipped with features such as a hydraulic side brush, a water high-pressure facility or a dirt collection tray. The quick-change </w:t>
      </w:r>
      <w:proofErr w:type="spellStart"/>
      <w:r w:rsidRPr="006E4C02">
        <w:rPr>
          <w:rFonts w:ascii="Times New Roman" w:hAnsi="Times New Roman" w:cs="Times New Roman"/>
          <w:sz w:val="24"/>
          <w:szCs w:val="24"/>
        </w:rPr>
        <w:t>skiploader</w:t>
      </w:r>
      <w:proofErr w:type="spellEnd"/>
      <w:r w:rsidRPr="006E4C02">
        <w:rPr>
          <w:rFonts w:ascii="Times New Roman" w:hAnsi="Times New Roman" w:cs="Times New Roman"/>
          <w:sz w:val="24"/>
          <w:szCs w:val="24"/>
        </w:rPr>
        <w:t xml:space="preserve"> body from </w:t>
      </w:r>
      <w:proofErr w:type="spellStart"/>
      <w:r w:rsidRPr="006E4C02">
        <w:rPr>
          <w:rFonts w:ascii="Times New Roman" w:hAnsi="Times New Roman" w:cs="Times New Roman"/>
          <w:sz w:val="24"/>
          <w:szCs w:val="24"/>
        </w:rPr>
        <w:t>Jotha</w:t>
      </w:r>
      <w:proofErr w:type="spellEnd"/>
      <w:r w:rsidRPr="006E4C02">
        <w:rPr>
          <w:rFonts w:ascii="Times New Roman" w:hAnsi="Times New Roman" w:cs="Times New Roman"/>
          <w:sz w:val="24"/>
          <w:szCs w:val="24"/>
        </w:rPr>
        <w:t xml:space="preserve"> is powered by Unimog vehicle hydraulics and offers many other advantages besides snow-clearing. For example, the ability to tip the bulk material at the construction site and to deposit it in wide variety of switchable containers at the construction site and collect it again </w:t>
      </w:r>
      <w:r w:rsidRPr="006E4C02">
        <w:rPr>
          <w:rFonts w:ascii="Times New Roman" w:hAnsi="Times New Roman" w:cs="Times New Roman"/>
          <w:sz w:val="24"/>
          <w:szCs w:val="24"/>
        </w:rPr>
        <w:lastRenderedPageBreak/>
        <w:t>later. This reduces the vehicle’s construction site downtime. Ergonomic working is also a priority, as containers with equipment such as vibratory plate compactors, lawn mowers and barrier material can also be placed on or even below road level, for example in construction ditches, which means construction workers do not need to wait around a loading sill.</w:t>
      </w:r>
    </w:p>
    <w:p w14:paraId="30CC8BAB" w14:textId="77777777" w:rsidR="00CB1CE2" w:rsidRPr="006E4C02" w:rsidRDefault="00CB1CE2" w:rsidP="006E4C02">
      <w:pPr>
        <w:spacing w:after="0" w:line="240" w:lineRule="auto"/>
        <w:rPr>
          <w:rFonts w:ascii="Times New Roman" w:hAnsi="Times New Roman" w:cs="Times New Roman"/>
          <w:sz w:val="24"/>
          <w:szCs w:val="24"/>
        </w:rPr>
      </w:pPr>
    </w:p>
    <w:p w14:paraId="3216DD9D" w14:textId="77777777" w:rsidR="00CB1CE2" w:rsidRPr="006E4C02" w:rsidRDefault="00CB1CE2" w:rsidP="006E4C02">
      <w:pPr>
        <w:spacing w:after="0" w:line="240" w:lineRule="auto"/>
        <w:rPr>
          <w:rFonts w:ascii="Times New Roman" w:hAnsi="Times New Roman" w:cs="Times New Roman"/>
          <w:sz w:val="24"/>
          <w:szCs w:val="24"/>
        </w:rPr>
      </w:pPr>
      <w:r w:rsidRPr="006E4C02">
        <w:rPr>
          <w:rFonts w:ascii="Times New Roman" w:hAnsi="Times New Roman" w:cs="Times New Roman"/>
          <w:sz w:val="24"/>
          <w:szCs w:val="24"/>
        </w:rPr>
        <w:t xml:space="preserve">Mercedes-Benz Trucks is also exhibiting two more </w:t>
      </w:r>
      <w:proofErr w:type="spellStart"/>
      <w:r w:rsidRPr="006E4C02">
        <w:rPr>
          <w:rFonts w:ascii="Times New Roman" w:hAnsi="Times New Roman" w:cs="Times New Roman"/>
          <w:sz w:val="24"/>
          <w:szCs w:val="24"/>
        </w:rPr>
        <w:t>Unimogs</w:t>
      </w:r>
      <w:proofErr w:type="spellEnd"/>
      <w:r w:rsidRPr="006E4C02">
        <w:rPr>
          <w:rFonts w:ascii="Times New Roman" w:hAnsi="Times New Roman" w:cs="Times New Roman"/>
          <w:sz w:val="24"/>
          <w:szCs w:val="24"/>
        </w:rPr>
        <w:t xml:space="preserve"> in this year’s IFAT outdoor area: The Unimog U 530 with Dammann brine sprayer and the Unimog U 323 with a </w:t>
      </w:r>
      <w:proofErr w:type="spellStart"/>
      <w:r w:rsidRPr="006E4C02">
        <w:rPr>
          <w:rFonts w:ascii="Times New Roman" w:hAnsi="Times New Roman" w:cs="Times New Roman"/>
          <w:sz w:val="24"/>
          <w:szCs w:val="24"/>
        </w:rPr>
        <w:t>Fischbacher</w:t>
      </w:r>
      <w:proofErr w:type="spellEnd"/>
      <w:r w:rsidRPr="006E4C02">
        <w:rPr>
          <w:rFonts w:ascii="Times New Roman" w:hAnsi="Times New Roman" w:cs="Times New Roman"/>
          <w:sz w:val="24"/>
          <w:szCs w:val="24"/>
        </w:rPr>
        <w:t xml:space="preserve"> ("</w:t>
      </w:r>
      <w:proofErr w:type="spellStart"/>
      <w:r w:rsidRPr="006E4C02">
        <w:rPr>
          <w:rFonts w:ascii="Times New Roman" w:hAnsi="Times New Roman" w:cs="Times New Roman"/>
          <w:sz w:val="24"/>
          <w:szCs w:val="24"/>
        </w:rPr>
        <w:t>Kranimog</w:t>
      </w:r>
      <w:proofErr w:type="spellEnd"/>
      <w:r w:rsidRPr="006E4C02">
        <w:rPr>
          <w:rFonts w:ascii="Times New Roman" w:hAnsi="Times New Roman" w:cs="Times New Roman"/>
          <w:sz w:val="24"/>
          <w:szCs w:val="24"/>
        </w:rPr>
        <w:t>") quick-change loading crane attached to the rear.</w:t>
      </w:r>
    </w:p>
    <w:p w14:paraId="3240963E" w14:textId="77777777" w:rsidR="00CB1CE2" w:rsidRPr="006E4C02" w:rsidRDefault="00CB1CE2" w:rsidP="006E4C02">
      <w:pPr>
        <w:spacing w:after="0" w:line="240" w:lineRule="auto"/>
        <w:rPr>
          <w:rFonts w:ascii="Times New Roman" w:hAnsi="Times New Roman" w:cs="Times New Roman"/>
          <w:sz w:val="24"/>
          <w:szCs w:val="24"/>
        </w:rPr>
      </w:pPr>
    </w:p>
    <w:p w14:paraId="54D38935" w14:textId="77777777" w:rsidR="00FD1D7C" w:rsidRPr="006E4C02" w:rsidRDefault="00FD1D7C" w:rsidP="006E4C02">
      <w:pPr>
        <w:spacing w:after="0" w:line="240" w:lineRule="auto"/>
        <w:rPr>
          <w:rFonts w:ascii="Times New Roman" w:hAnsi="Times New Roman" w:cs="Times New Roman"/>
          <w:sz w:val="24"/>
          <w:szCs w:val="24"/>
        </w:rPr>
      </w:pPr>
    </w:p>
    <w:p w14:paraId="72D0A9ED" w14:textId="4682C5A8" w:rsidR="00CB1CE2" w:rsidRPr="006E4C02" w:rsidRDefault="00CB1CE2" w:rsidP="006E4C02">
      <w:pPr>
        <w:spacing w:after="0" w:line="240" w:lineRule="auto"/>
        <w:rPr>
          <w:rFonts w:ascii="Times New Roman" w:hAnsi="Times New Roman" w:cs="Times New Roman"/>
          <w:b/>
          <w:bCs/>
          <w:sz w:val="24"/>
          <w:szCs w:val="24"/>
        </w:rPr>
      </w:pPr>
      <w:r w:rsidRPr="006E4C02">
        <w:rPr>
          <w:rFonts w:ascii="Times New Roman" w:hAnsi="Times New Roman" w:cs="Times New Roman"/>
          <w:b/>
          <w:bCs/>
          <w:sz w:val="24"/>
          <w:szCs w:val="24"/>
        </w:rPr>
        <w:t xml:space="preserve">Unimog </w:t>
      </w:r>
      <w:r w:rsidR="00FD1D7C" w:rsidRPr="006E4C02">
        <w:rPr>
          <w:rFonts w:ascii="Times New Roman" w:hAnsi="Times New Roman" w:cs="Times New Roman"/>
          <w:b/>
          <w:bCs/>
          <w:sz w:val="24"/>
          <w:szCs w:val="24"/>
        </w:rPr>
        <w:t>P</w:t>
      </w:r>
      <w:r w:rsidRPr="006E4C02">
        <w:rPr>
          <w:rFonts w:ascii="Times New Roman" w:hAnsi="Times New Roman" w:cs="Times New Roman"/>
          <w:b/>
          <w:bCs/>
          <w:sz w:val="24"/>
          <w:szCs w:val="24"/>
        </w:rPr>
        <w:t xml:space="preserve">artner </w:t>
      </w:r>
      <w:r w:rsidR="00FD1D7C" w:rsidRPr="006E4C02">
        <w:rPr>
          <w:rFonts w:ascii="Times New Roman" w:hAnsi="Times New Roman" w:cs="Times New Roman"/>
          <w:b/>
          <w:bCs/>
          <w:sz w:val="24"/>
          <w:szCs w:val="24"/>
        </w:rPr>
        <w:t>P</w:t>
      </w:r>
      <w:r w:rsidRPr="006E4C02">
        <w:rPr>
          <w:rFonts w:ascii="Times New Roman" w:hAnsi="Times New Roman" w:cs="Times New Roman"/>
          <w:b/>
          <w:bCs/>
          <w:sz w:val="24"/>
          <w:szCs w:val="24"/>
        </w:rPr>
        <w:t>ortal</w:t>
      </w:r>
    </w:p>
    <w:p w14:paraId="4A13EE65" w14:textId="77777777" w:rsidR="00CB1CE2" w:rsidRPr="006E4C02" w:rsidRDefault="00CB1CE2" w:rsidP="006E4C02">
      <w:pPr>
        <w:spacing w:after="0" w:line="240" w:lineRule="auto"/>
        <w:rPr>
          <w:rFonts w:ascii="Times New Roman" w:hAnsi="Times New Roman" w:cs="Times New Roman"/>
          <w:sz w:val="24"/>
          <w:szCs w:val="24"/>
        </w:rPr>
      </w:pPr>
    </w:p>
    <w:p w14:paraId="79AD77EC" w14:textId="159510E6" w:rsidR="00CB1CE2" w:rsidRPr="006E4C02" w:rsidRDefault="00CB1CE2" w:rsidP="006E4C02">
      <w:pPr>
        <w:spacing w:after="0" w:line="240" w:lineRule="auto"/>
        <w:rPr>
          <w:rFonts w:ascii="Times New Roman" w:hAnsi="Times New Roman" w:cs="Times New Roman"/>
          <w:sz w:val="24"/>
          <w:szCs w:val="24"/>
        </w:rPr>
      </w:pPr>
      <w:r w:rsidRPr="006E4C02">
        <w:rPr>
          <w:rFonts w:ascii="Times New Roman" w:hAnsi="Times New Roman" w:cs="Times New Roman"/>
          <w:sz w:val="24"/>
          <w:szCs w:val="24"/>
        </w:rPr>
        <w:t>The “Unimog Partner Portal” shows how well the Unimog can be incorporated by various attachment and implement suppliers. Thanks to the practical search function at</w:t>
      </w:r>
      <w:r w:rsidR="000C1DF8">
        <w:rPr>
          <w:rFonts w:ascii="Times New Roman" w:hAnsi="Times New Roman" w:cs="Times New Roman"/>
          <w:sz w:val="24"/>
          <w:szCs w:val="24"/>
        </w:rPr>
        <w:t xml:space="preserve"> </w:t>
      </w:r>
      <w:hyperlink r:id="rId10" w:history="1">
        <w:r w:rsidR="000C1DF8" w:rsidRPr="00CE72A2">
          <w:rPr>
            <w:rStyle w:val="Hyperlink"/>
            <w:rFonts w:ascii="Times New Roman" w:hAnsi="Times New Roman" w:cs="Times New Roman"/>
            <w:sz w:val="24"/>
            <w:szCs w:val="24"/>
          </w:rPr>
          <w:t>www.unimogpartner.com</w:t>
        </w:r>
      </w:hyperlink>
      <w:r w:rsidR="000C1DF8">
        <w:rPr>
          <w:rFonts w:ascii="Times New Roman" w:hAnsi="Times New Roman" w:cs="Times New Roman"/>
          <w:sz w:val="24"/>
          <w:szCs w:val="24"/>
        </w:rPr>
        <w:t xml:space="preserve"> </w:t>
      </w:r>
      <w:r w:rsidR="00FD1D7C" w:rsidRPr="006E4C02">
        <w:rPr>
          <w:rFonts w:ascii="Times New Roman" w:hAnsi="Times New Roman" w:cs="Times New Roman"/>
          <w:sz w:val="24"/>
          <w:szCs w:val="24"/>
        </w:rPr>
        <w:t>operators c</w:t>
      </w:r>
      <w:r w:rsidRPr="006E4C02">
        <w:rPr>
          <w:rFonts w:ascii="Times New Roman" w:hAnsi="Times New Roman" w:cs="Times New Roman"/>
          <w:sz w:val="24"/>
          <w:szCs w:val="24"/>
        </w:rPr>
        <w:t>an discover ideal Unimog device combinations for a wide range of jobs – from the airport to agricultural applications. The focus of the portal is the detailed description of the attachments and body implements, with photos and contact details of the Unimog device partner. The personal descriptions provide precise information on product advantages and important technical data for operating the selected device solution. In addition, the website is optimised for desktop, tablets and smartphones.</w:t>
      </w:r>
    </w:p>
    <w:p w14:paraId="6909B902" w14:textId="0D27414E" w:rsidR="005E2BC5" w:rsidRDefault="005E2BC5" w:rsidP="006E4C02">
      <w:pPr>
        <w:spacing w:after="0" w:line="240" w:lineRule="auto"/>
        <w:rPr>
          <w:rFonts w:ascii="Times New Roman" w:hAnsi="Times New Roman" w:cs="Times New Roman"/>
          <w:sz w:val="24"/>
          <w:szCs w:val="24"/>
        </w:rPr>
      </w:pPr>
    </w:p>
    <w:p w14:paraId="3601041C" w14:textId="77777777" w:rsidR="006E4C02" w:rsidRPr="006E4C02" w:rsidRDefault="006E4C02" w:rsidP="006E4C02">
      <w:pPr>
        <w:spacing w:after="0" w:line="240" w:lineRule="auto"/>
        <w:rPr>
          <w:rFonts w:ascii="Times New Roman" w:hAnsi="Times New Roman" w:cs="Times New Roman"/>
          <w:sz w:val="24"/>
          <w:szCs w:val="24"/>
        </w:rPr>
      </w:pPr>
    </w:p>
    <w:p w14:paraId="1A0AADE9" w14:textId="769D8182" w:rsidR="0054773E" w:rsidRDefault="0054773E" w:rsidP="006E4C02">
      <w:pPr>
        <w:spacing w:after="0" w:line="240" w:lineRule="auto"/>
      </w:pPr>
      <w:r>
        <w:rPr>
          <w:noProof/>
        </w:rPr>
        <w:drawing>
          <wp:inline distT="0" distB="0" distL="0" distR="0" wp14:anchorId="5EC393D1" wp14:editId="2BBC2398">
            <wp:extent cx="5731510" cy="3581400"/>
            <wp:effectExtent l="0" t="0" r="2540" b="0"/>
            <wp:docPr id="8" name="Picture 8" descr="A person standing next to a tru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erson standing next to a truck&#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581400"/>
                    </a:xfrm>
                    <a:prstGeom prst="rect">
                      <a:avLst/>
                    </a:prstGeom>
                    <a:noFill/>
                    <a:ln>
                      <a:noFill/>
                    </a:ln>
                  </pic:spPr>
                </pic:pic>
              </a:graphicData>
            </a:graphic>
          </wp:inline>
        </w:drawing>
      </w:r>
    </w:p>
    <w:p w14:paraId="137E4374" w14:textId="77777777" w:rsidR="0054773E" w:rsidRDefault="0054773E" w:rsidP="006E4C02">
      <w:pPr>
        <w:spacing w:after="0" w:line="240" w:lineRule="auto"/>
      </w:pPr>
    </w:p>
    <w:p w14:paraId="73B8F442" w14:textId="3E52A88A" w:rsidR="0054773E" w:rsidRDefault="0054773E" w:rsidP="006E4C02">
      <w:pPr>
        <w:spacing w:after="0" w:line="240" w:lineRule="auto"/>
      </w:pPr>
      <w:r>
        <w:rPr>
          <w:noProof/>
        </w:rPr>
        <w:lastRenderedPageBreak/>
        <w:drawing>
          <wp:inline distT="0" distB="0" distL="0" distR="0" wp14:anchorId="4852B647" wp14:editId="6573D24F">
            <wp:extent cx="5731510" cy="3816985"/>
            <wp:effectExtent l="0" t="0" r="2540" b="0"/>
            <wp:docPr id="9" name="Picture 9" descr="A picture containing truck, outdoor, ground,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ruck, outdoor, ground, transpor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816985"/>
                    </a:xfrm>
                    <a:prstGeom prst="rect">
                      <a:avLst/>
                    </a:prstGeom>
                    <a:noFill/>
                    <a:ln>
                      <a:noFill/>
                    </a:ln>
                  </pic:spPr>
                </pic:pic>
              </a:graphicData>
            </a:graphic>
          </wp:inline>
        </w:drawing>
      </w:r>
    </w:p>
    <w:p w14:paraId="1981F361" w14:textId="77777777" w:rsidR="006E4C02" w:rsidRDefault="006E4C02" w:rsidP="006E4C02">
      <w:pPr>
        <w:spacing w:after="0" w:line="240" w:lineRule="auto"/>
      </w:pPr>
    </w:p>
    <w:p w14:paraId="3A5E5767" w14:textId="6007778B" w:rsidR="006E4C02" w:rsidRPr="006E4C02" w:rsidRDefault="006E4C02" w:rsidP="006E4C02">
      <w:pPr>
        <w:spacing w:after="0" w:line="240" w:lineRule="auto"/>
        <w:rPr>
          <w:rFonts w:ascii="Times New Roman" w:hAnsi="Times New Roman" w:cs="Times New Roman"/>
          <w:sz w:val="24"/>
          <w:szCs w:val="24"/>
        </w:rPr>
      </w:pPr>
      <w:r w:rsidRPr="006E4C02">
        <w:rPr>
          <w:rFonts w:ascii="Times New Roman" w:hAnsi="Times New Roman" w:cs="Times New Roman"/>
          <w:b/>
          <w:bCs/>
          <w:sz w:val="24"/>
          <w:szCs w:val="24"/>
        </w:rPr>
        <w:t>Electric dream:</w:t>
      </w:r>
      <w:r w:rsidRPr="006E4C02">
        <w:rPr>
          <w:rFonts w:ascii="Times New Roman" w:hAnsi="Times New Roman" w:cs="Times New Roman"/>
          <w:sz w:val="24"/>
          <w:szCs w:val="24"/>
        </w:rPr>
        <w:t xml:space="preserve"> Visitors to IFAT 2022 can see an </w:t>
      </w:r>
      <w:proofErr w:type="spellStart"/>
      <w:r w:rsidRPr="006E4C02">
        <w:rPr>
          <w:rFonts w:ascii="Times New Roman" w:hAnsi="Times New Roman" w:cs="Times New Roman"/>
          <w:sz w:val="24"/>
          <w:szCs w:val="24"/>
        </w:rPr>
        <w:t>eActros</w:t>
      </w:r>
      <w:proofErr w:type="spellEnd"/>
      <w:r w:rsidRPr="006E4C02">
        <w:rPr>
          <w:rFonts w:ascii="Times New Roman" w:hAnsi="Times New Roman" w:cs="Times New Roman"/>
          <w:sz w:val="24"/>
          <w:szCs w:val="24"/>
        </w:rPr>
        <w:t xml:space="preserve"> specified for the first time for a construction application  </w:t>
      </w:r>
    </w:p>
    <w:p w14:paraId="04187C1F" w14:textId="25850132" w:rsidR="006E4C02" w:rsidRDefault="006E4C02" w:rsidP="006E4C02">
      <w:pPr>
        <w:spacing w:after="0" w:line="240" w:lineRule="auto"/>
      </w:pPr>
    </w:p>
    <w:p w14:paraId="7A8BB41A" w14:textId="77777777" w:rsidR="006E4C02" w:rsidRPr="0054773E" w:rsidRDefault="006E4C02" w:rsidP="006E4C02">
      <w:pPr>
        <w:spacing w:after="0" w:line="240" w:lineRule="auto"/>
      </w:pPr>
    </w:p>
    <w:p w14:paraId="5D97AA2C" w14:textId="04C46C21" w:rsidR="0054773E" w:rsidRPr="0054773E" w:rsidRDefault="0054773E" w:rsidP="006E4C02">
      <w:pPr>
        <w:spacing w:after="0" w:line="240" w:lineRule="auto"/>
      </w:pPr>
      <w:r>
        <w:rPr>
          <w:noProof/>
        </w:rPr>
        <w:drawing>
          <wp:inline distT="0" distB="0" distL="0" distR="0" wp14:anchorId="38354334" wp14:editId="2D93BEA0">
            <wp:extent cx="5731510" cy="3816985"/>
            <wp:effectExtent l="0" t="0" r="2540" b="0"/>
            <wp:docPr id="10" name="Picture 10" descr="A truck parked in front of a hous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truck parked in front of a house&#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816985"/>
                    </a:xfrm>
                    <a:prstGeom prst="rect">
                      <a:avLst/>
                    </a:prstGeom>
                    <a:noFill/>
                    <a:ln>
                      <a:noFill/>
                    </a:ln>
                  </pic:spPr>
                </pic:pic>
              </a:graphicData>
            </a:graphic>
          </wp:inline>
        </w:drawing>
      </w:r>
    </w:p>
    <w:p w14:paraId="6EAD3A76" w14:textId="371AD22E" w:rsidR="0054773E" w:rsidRPr="0054773E" w:rsidRDefault="006E4C02" w:rsidP="006E4C02">
      <w:pPr>
        <w:spacing w:after="0" w:line="240" w:lineRule="auto"/>
      </w:pPr>
      <w:r>
        <w:rPr>
          <w:noProof/>
        </w:rPr>
        <w:lastRenderedPageBreak/>
        <w:drawing>
          <wp:inline distT="0" distB="0" distL="0" distR="0" wp14:anchorId="51701733" wp14:editId="7D4E468D">
            <wp:extent cx="5731510" cy="3816985"/>
            <wp:effectExtent l="0" t="0" r="2540" b="0"/>
            <wp:docPr id="11" name="Picture 11" descr="A picture containing tree, outdoor, sky,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ree, outdoor, sky, transpor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816985"/>
                    </a:xfrm>
                    <a:prstGeom prst="rect">
                      <a:avLst/>
                    </a:prstGeom>
                    <a:noFill/>
                    <a:ln>
                      <a:noFill/>
                    </a:ln>
                  </pic:spPr>
                </pic:pic>
              </a:graphicData>
            </a:graphic>
          </wp:inline>
        </w:drawing>
      </w:r>
    </w:p>
    <w:p w14:paraId="119691A3" w14:textId="585DE5E4" w:rsidR="0054773E" w:rsidRPr="0054773E" w:rsidRDefault="0054773E" w:rsidP="006E4C02">
      <w:pPr>
        <w:spacing w:after="0" w:line="240" w:lineRule="auto"/>
      </w:pPr>
    </w:p>
    <w:p w14:paraId="25494734" w14:textId="77777777" w:rsidR="0054773E" w:rsidRPr="0054773E" w:rsidRDefault="0054773E" w:rsidP="006E4C02">
      <w:pPr>
        <w:spacing w:after="0" w:line="240" w:lineRule="auto"/>
      </w:pPr>
    </w:p>
    <w:p w14:paraId="1F799C6F" w14:textId="77777777" w:rsidR="00FD1D7C" w:rsidRPr="0054773E" w:rsidRDefault="00FD1D7C" w:rsidP="006E4C02">
      <w:pPr>
        <w:spacing w:after="0" w:line="240" w:lineRule="auto"/>
      </w:pPr>
    </w:p>
    <w:p w14:paraId="0BD7A9F0" w14:textId="7F3CCBCF" w:rsidR="00CB1CE2" w:rsidRPr="006E4C02" w:rsidRDefault="00F520C5" w:rsidP="006E4C02">
      <w:pPr>
        <w:spacing w:after="0" w:line="240" w:lineRule="auto"/>
        <w:rPr>
          <w:rFonts w:ascii="Arial" w:hAnsi="Arial" w:cs="Arial"/>
          <w:sz w:val="16"/>
          <w:szCs w:val="16"/>
        </w:rPr>
      </w:pPr>
      <w:bookmarkStart w:id="5" w:name="_Hlk104370185"/>
      <w:r w:rsidRPr="002A056A">
        <w:rPr>
          <w:rFonts w:ascii="Arial" w:hAnsi="Arial" w:cs="Arial"/>
          <w:sz w:val="16"/>
          <w:szCs w:val="16"/>
          <w:vertAlign w:val="superscript"/>
        </w:rPr>
        <w:footnoteRef/>
      </w:r>
      <w:r w:rsidRPr="006E4C02">
        <w:rPr>
          <w:rFonts w:ascii="Arial" w:hAnsi="Arial" w:cs="Arial"/>
          <w:sz w:val="16"/>
          <w:szCs w:val="16"/>
        </w:rPr>
        <w:t xml:space="preserve"> </w:t>
      </w:r>
      <w:r w:rsidR="001B796C" w:rsidRPr="006E4C02">
        <w:rPr>
          <w:rFonts w:ascii="Arial" w:hAnsi="Arial" w:cs="Arial"/>
          <w:sz w:val="16"/>
          <w:szCs w:val="16"/>
        </w:rPr>
        <w:t xml:space="preserve"> </w:t>
      </w:r>
      <w:r w:rsidRPr="006E4C02">
        <w:rPr>
          <w:rFonts w:ascii="Arial" w:hAnsi="Arial" w:cs="Arial"/>
          <w:sz w:val="16"/>
          <w:szCs w:val="16"/>
        </w:rPr>
        <w:t>Nominal capacity of new battery, based on internally defined boundary conditions, may vary depending on use case and ambient conditions.</w:t>
      </w:r>
    </w:p>
    <w:p w14:paraId="5A172279" w14:textId="77777777" w:rsidR="001B796C" w:rsidRPr="006E4C02" w:rsidRDefault="001B796C" w:rsidP="006E4C02">
      <w:pPr>
        <w:spacing w:after="0" w:line="240" w:lineRule="auto"/>
        <w:rPr>
          <w:rFonts w:ascii="Arial" w:hAnsi="Arial" w:cs="Arial"/>
          <w:sz w:val="16"/>
          <w:szCs w:val="16"/>
        </w:rPr>
      </w:pPr>
    </w:p>
    <w:p w14:paraId="1FDEB41B" w14:textId="5A63B63D" w:rsidR="00F520C5" w:rsidRPr="006E4C02" w:rsidRDefault="00F520C5" w:rsidP="006E4C02">
      <w:pPr>
        <w:spacing w:after="0" w:line="240" w:lineRule="auto"/>
        <w:rPr>
          <w:rFonts w:ascii="Arial" w:hAnsi="Arial" w:cs="Arial"/>
          <w:sz w:val="16"/>
          <w:szCs w:val="16"/>
        </w:rPr>
      </w:pPr>
      <w:r w:rsidRPr="002A056A">
        <w:rPr>
          <w:rFonts w:ascii="Arial" w:hAnsi="Arial" w:cs="Arial"/>
          <w:sz w:val="16"/>
          <w:szCs w:val="16"/>
          <w:vertAlign w:val="superscript"/>
        </w:rPr>
        <w:t>2</w:t>
      </w:r>
      <w:r w:rsidRPr="006E4C02">
        <w:rPr>
          <w:rFonts w:ascii="Arial" w:hAnsi="Arial" w:cs="Arial"/>
          <w:sz w:val="16"/>
          <w:szCs w:val="16"/>
        </w:rPr>
        <w:t xml:space="preserve"> </w:t>
      </w:r>
      <w:r w:rsidR="001B796C" w:rsidRPr="006E4C02">
        <w:rPr>
          <w:rFonts w:ascii="Arial" w:hAnsi="Arial" w:cs="Arial"/>
          <w:sz w:val="16"/>
          <w:szCs w:val="16"/>
        </w:rPr>
        <w:t xml:space="preserve"> </w:t>
      </w:r>
      <w:r w:rsidRPr="006E4C02">
        <w:rPr>
          <w:rFonts w:ascii="Arial" w:hAnsi="Arial" w:cs="Arial"/>
          <w:sz w:val="16"/>
          <w:szCs w:val="16"/>
        </w:rPr>
        <w:t>Energy available for regular truck operation with new batteries. Based on internally defined boundary conditions, may vary depending on use case and ambient conditions.</w:t>
      </w:r>
    </w:p>
    <w:p w14:paraId="3E3CD5E9" w14:textId="77777777" w:rsidR="001B796C" w:rsidRPr="006E4C02" w:rsidRDefault="001B796C" w:rsidP="006E4C02">
      <w:pPr>
        <w:spacing w:after="0" w:line="240" w:lineRule="auto"/>
        <w:rPr>
          <w:rFonts w:ascii="Arial" w:hAnsi="Arial" w:cs="Arial"/>
          <w:sz w:val="16"/>
          <w:szCs w:val="16"/>
        </w:rPr>
      </w:pPr>
    </w:p>
    <w:p w14:paraId="2B320314" w14:textId="3E532DAF" w:rsidR="00F520C5" w:rsidRPr="006E4C02" w:rsidRDefault="00F520C5" w:rsidP="006E4C02">
      <w:pPr>
        <w:spacing w:after="0" w:line="240" w:lineRule="auto"/>
        <w:rPr>
          <w:rFonts w:ascii="Arial" w:hAnsi="Arial" w:cs="Arial"/>
          <w:sz w:val="16"/>
          <w:szCs w:val="16"/>
        </w:rPr>
      </w:pPr>
      <w:r w:rsidRPr="002A056A">
        <w:rPr>
          <w:rFonts w:ascii="Arial" w:hAnsi="Arial" w:cs="Arial"/>
          <w:sz w:val="16"/>
          <w:szCs w:val="16"/>
          <w:vertAlign w:val="superscript"/>
        </w:rPr>
        <w:t>3</w:t>
      </w:r>
      <w:r w:rsidRPr="006E4C02">
        <w:rPr>
          <w:rFonts w:ascii="Arial" w:hAnsi="Arial" w:cs="Arial"/>
          <w:sz w:val="16"/>
          <w:szCs w:val="16"/>
        </w:rPr>
        <w:t xml:space="preserve"> </w:t>
      </w:r>
      <w:r w:rsidR="001B796C" w:rsidRPr="006E4C02">
        <w:rPr>
          <w:rFonts w:ascii="Arial" w:hAnsi="Arial" w:cs="Arial"/>
          <w:sz w:val="16"/>
          <w:szCs w:val="16"/>
        </w:rPr>
        <w:t xml:space="preserve"> </w:t>
      </w:r>
      <w:r w:rsidRPr="006E4C02">
        <w:rPr>
          <w:rFonts w:ascii="Arial" w:hAnsi="Arial" w:cs="Arial"/>
          <w:sz w:val="16"/>
          <w:szCs w:val="16"/>
        </w:rPr>
        <w:t>Based on internally determined empirical values under optimal conditions, including an ambient temperature of 20°C.</w:t>
      </w:r>
    </w:p>
    <w:p w14:paraId="427C4FE7" w14:textId="77777777" w:rsidR="001B796C" w:rsidRPr="006E4C02" w:rsidRDefault="001B796C" w:rsidP="006E4C02">
      <w:pPr>
        <w:spacing w:after="0" w:line="240" w:lineRule="auto"/>
        <w:rPr>
          <w:rFonts w:ascii="Arial" w:hAnsi="Arial" w:cs="Arial"/>
          <w:sz w:val="16"/>
          <w:szCs w:val="16"/>
        </w:rPr>
      </w:pPr>
    </w:p>
    <w:p w14:paraId="1C6B18EB" w14:textId="32E31542" w:rsidR="001B796C" w:rsidRPr="006E4C02" w:rsidRDefault="002F2A5F" w:rsidP="006E4C02">
      <w:pPr>
        <w:spacing w:after="0" w:line="240" w:lineRule="auto"/>
        <w:rPr>
          <w:rFonts w:ascii="Arial" w:hAnsi="Arial" w:cs="Arial"/>
          <w:sz w:val="16"/>
          <w:szCs w:val="16"/>
        </w:rPr>
      </w:pPr>
      <w:r w:rsidRPr="002A056A">
        <w:rPr>
          <w:rFonts w:ascii="Arial" w:hAnsi="Arial" w:cs="Arial"/>
          <w:sz w:val="16"/>
          <w:szCs w:val="16"/>
          <w:vertAlign w:val="superscript"/>
        </w:rPr>
        <w:t xml:space="preserve">4 </w:t>
      </w:r>
      <w:r w:rsidR="001B796C" w:rsidRPr="006E4C02">
        <w:rPr>
          <w:rFonts w:ascii="Arial" w:hAnsi="Arial" w:cs="Arial"/>
          <w:sz w:val="16"/>
          <w:szCs w:val="16"/>
        </w:rPr>
        <w:t xml:space="preserve"> </w:t>
      </w:r>
      <w:r w:rsidRPr="006E4C02">
        <w:rPr>
          <w:rFonts w:ascii="Arial" w:hAnsi="Arial" w:cs="Arial"/>
          <w:sz w:val="16"/>
          <w:szCs w:val="16"/>
        </w:rPr>
        <w:t>Nominal capacity of new battery, based on internally defined boundary conditions, may vary depending on use case and ambient conditions</w:t>
      </w:r>
      <w:r w:rsidR="001B796C" w:rsidRPr="006E4C02">
        <w:rPr>
          <w:rFonts w:ascii="Arial" w:hAnsi="Arial" w:cs="Arial"/>
          <w:sz w:val="16"/>
          <w:szCs w:val="16"/>
        </w:rPr>
        <w:t>.</w:t>
      </w:r>
    </w:p>
    <w:p w14:paraId="31217AEE" w14:textId="77777777" w:rsidR="001B796C" w:rsidRPr="006E4C02" w:rsidRDefault="001B796C" w:rsidP="006E4C02">
      <w:pPr>
        <w:spacing w:after="0" w:line="240" w:lineRule="auto"/>
        <w:rPr>
          <w:rFonts w:ascii="Arial" w:hAnsi="Arial" w:cs="Arial"/>
          <w:sz w:val="16"/>
          <w:szCs w:val="16"/>
        </w:rPr>
      </w:pPr>
    </w:p>
    <w:p w14:paraId="346B7056" w14:textId="2DAB2712" w:rsidR="00601252" w:rsidRPr="006E4C02" w:rsidRDefault="00601252" w:rsidP="006E4C02">
      <w:pPr>
        <w:spacing w:after="0" w:line="240" w:lineRule="auto"/>
        <w:rPr>
          <w:rFonts w:ascii="Arial" w:hAnsi="Arial" w:cs="Arial"/>
          <w:sz w:val="16"/>
          <w:szCs w:val="16"/>
        </w:rPr>
      </w:pPr>
      <w:r w:rsidRPr="002A056A">
        <w:rPr>
          <w:rFonts w:ascii="Arial" w:hAnsi="Arial" w:cs="Arial"/>
          <w:sz w:val="16"/>
          <w:szCs w:val="16"/>
          <w:vertAlign w:val="superscript"/>
        </w:rPr>
        <w:t>5</w:t>
      </w:r>
      <w:r w:rsidRPr="006E4C02">
        <w:rPr>
          <w:rFonts w:ascii="Arial" w:hAnsi="Arial" w:cs="Arial"/>
          <w:sz w:val="16"/>
          <w:szCs w:val="16"/>
        </w:rPr>
        <w:t xml:space="preserve"> </w:t>
      </w:r>
      <w:r w:rsidR="001B796C" w:rsidRPr="006E4C02">
        <w:rPr>
          <w:rFonts w:ascii="Arial" w:hAnsi="Arial" w:cs="Arial"/>
          <w:sz w:val="16"/>
          <w:szCs w:val="16"/>
        </w:rPr>
        <w:t xml:space="preserve"> </w:t>
      </w:r>
      <w:r w:rsidRPr="006E4C02">
        <w:rPr>
          <w:rFonts w:ascii="Arial" w:hAnsi="Arial" w:cs="Arial"/>
          <w:sz w:val="16"/>
          <w:szCs w:val="16"/>
        </w:rPr>
        <w:t>Energy available for regular truck operation with new batteries. Based on internally defined boundary conditions, may vary depending on use case and ambient conditions</w:t>
      </w:r>
      <w:r w:rsidR="001B796C" w:rsidRPr="006E4C02">
        <w:rPr>
          <w:rFonts w:ascii="Arial" w:hAnsi="Arial" w:cs="Arial"/>
          <w:sz w:val="16"/>
          <w:szCs w:val="16"/>
        </w:rPr>
        <w:t>.</w:t>
      </w:r>
    </w:p>
    <w:p w14:paraId="1D04341C" w14:textId="77777777" w:rsidR="001B796C" w:rsidRPr="006E4C02" w:rsidRDefault="001B796C" w:rsidP="006E4C02">
      <w:pPr>
        <w:spacing w:after="0" w:line="240" w:lineRule="auto"/>
        <w:rPr>
          <w:rFonts w:ascii="Arial" w:hAnsi="Arial" w:cs="Arial"/>
          <w:sz w:val="16"/>
          <w:szCs w:val="16"/>
        </w:rPr>
      </w:pPr>
    </w:p>
    <w:p w14:paraId="1BA85402" w14:textId="1A06B775" w:rsidR="00601252" w:rsidRPr="006E4C02" w:rsidRDefault="00601252" w:rsidP="006E4C02">
      <w:pPr>
        <w:spacing w:after="0" w:line="240" w:lineRule="auto"/>
        <w:rPr>
          <w:rFonts w:ascii="Arial" w:hAnsi="Arial" w:cs="Arial"/>
          <w:sz w:val="16"/>
          <w:szCs w:val="16"/>
        </w:rPr>
      </w:pPr>
      <w:r w:rsidRPr="002A056A">
        <w:rPr>
          <w:rFonts w:ascii="Arial" w:hAnsi="Arial" w:cs="Arial"/>
          <w:sz w:val="16"/>
          <w:szCs w:val="16"/>
          <w:vertAlign w:val="superscript"/>
        </w:rPr>
        <w:t>6</w:t>
      </w:r>
      <w:r w:rsidRPr="006E4C02">
        <w:rPr>
          <w:rFonts w:ascii="Arial" w:hAnsi="Arial" w:cs="Arial"/>
          <w:sz w:val="16"/>
          <w:szCs w:val="16"/>
        </w:rPr>
        <w:t xml:space="preserve"> </w:t>
      </w:r>
      <w:r w:rsidR="001B796C" w:rsidRPr="006E4C02">
        <w:rPr>
          <w:rFonts w:ascii="Arial" w:hAnsi="Arial" w:cs="Arial"/>
          <w:sz w:val="16"/>
          <w:szCs w:val="16"/>
        </w:rPr>
        <w:t xml:space="preserve"> </w:t>
      </w:r>
      <w:r w:rsidRPr="006E4C02">
        <w:rPr>
          <w:rFonts w:ascii="Arial" w:hAnsi="Arial" w:cs="Arial"/>
          <w:sz w:val="16"/>
          <w:szCs w:val="16"/>
        </w:rPr>
        <w:t>The range was determined internally in optimum conditions, including 4 battery packs after preconditioning in partially loaded distribution traffic without a trailer at 20 °C outside temperature.</w:t>
      </w:r>
    </w:p>
    <w:p w14:paraId="637235BB" w14:textId="77777777" w:rsidR="001B796C" w:rsidRPr="006E4C02" w:rsidRDefault="001B796C" w:rsidP="006E4C02">
      <w:pPr>
        <w:spacing w:after="0" w:line="240" w:lineRule="auto"/>
        <w:rPr>
          <w:rFonts w:ascii="Arial" w:hAnsi="Arial" w:cs="Arial"/>
          <w:sz w:val="16"/>
          <w:szCs w:val="16"/>
        </w:rPr>
      </w:pPr>
    </w:p>
    <w:p w14:paraId="06945143" w14:textId="06D0059E" w:rsidR="00CB1CE2" w:rsidRPr="006E4C02" w:rsidRDefault="001B796C" w:rsidP="006E4C02">
      <w:pPr>
        <w:spacing w:after="0" w:line="240" w:lineRule="auto"/>
        <w:rPr>
          <w:rFonts w:ascii="Arial" w:hAnsi="Arial" w:cs="Arial"/>
          <w:sz w:val="16"/>
          <w:szCs w:val="16"/>
        </w:rPr>
      </w:pPr>
      <w:r w:rsidRPr="002A056A">
        <w:rPr>
          <w:rFonts w:ascii="Arial" w:hAnsi="Arial" w:cs="Arial"/>
          <w:sz w:val="16"/>
          <w:szCs w:val="16"/>
          <w:vertAlign w:val="superscript"/>
        </w:rPr>
        <w:t>7</w:t>
      </w:r>
      <w:r w:rsidR="00601252" w:rsidRPr="002A056A">
        <w:rPr>
          <w:rFonts w:ascii="Arial" w:hAnsi="Arial" w:cs="Arial"/>
          <w:sz w:val="16"/>
          <w:szCs w:val="16"/>
          <w:vertAlign w:val="superscript"/>
        </w:rPr>
        <w:t xml:space="preserve"> </w:t>
      </w:r>
      <w:r w:rsidRPr="002A056A">
        <w:rPr>
          <w:rFonts w:ascii="Arial" w:hAnsi="Arial" w:cs="Arial"/>
          <w:sz w:val="16"/>
          <w:szCs w:val="16"/>
          <w:vertAlign w:val="superscript"/>
        </w:rPr>
        <w:t xml:space="preserve"> </w:t>
      </w:r>
      <w:r w:rsidR="002A056A">
        <w:rPr>
          <w:rFonts w:ascii="Arial" w:hAnsi="Arial" w:cs="Arial"/>
          <w:sz w:val="16"/>
          <w:szCs w:val="16"/>
          <w:vertAlign w:val="superscript"/>
        </w:rPr>
        <w:t xml:space="preserve"> </w:t>
      </w:r>
      <w:r w:rsidR="00601252" w:rsidRPr="006E4C02">
        <w:rPr>
          <w:rFonts w:ascii="Arial" w:hAnsi="Arial" w:cs="Arial"/>
          <w:sz w:val="16"/>
          <w:szCs w:val="16"/>
        </w:rPr>
        <w:t>Based on internally determined empirical values under optimal conditions, including an ambient temperature of 20°C</w:t>
      </w:r>
      <w:r w:rsidRPr="006E4C02">
        <w:rPr>
          <w:rFonts w:ascii="Arial" w:hAnsi="Arial" w:cs="Arial"/>
          <w:sz w:val="16"/>
          <w:szCs w:val="16"/>
        </w:rPr>
        <w:t>.</w:t>
      </w:r>
    </w:p>
    <w:bookmarkEnd w:id="5"/>
    <w:p w14:paraId="42B15143" w14:textId="27875EAB" w:rsidR="001B796C" w:rsidRPr="006E4C02" w:rsidRDefault="001B796C" w:rsidP="006E4C02">
      <w:pPr>
        <w:spacing w:after="0" w:line="240" w:lineRule="auto"/>
        <w:rPr>
          <w:rFonts w:ascii="Arial" w:hAnsi="Arial" w:cs="Arial"/>
          <w:sz w:val="16"/>
          <w:szCs w:val="16"/>
        </w:rPr>
      </w:pPr>
    </w:p>
    <w:p w14:paraId="0F478C1B" w14:textId="77777777" w:rsidR="001B796C" w:rsidRPr="0054773E" w:rsidRDefault="001B796C" w:rsidP="006E4C02">
      <w:pPr>
        <w:spacing w:after="0" w:line="240" w:lineRule="auto"/>
      </w:pPr>
    </w:p>
    <w:p w14:paraId="19E4CEC3" w14:textId="03E8ED52" w:rsidR="001E7522" w:rsidRPr="006E4C02" w:rsidRDefault="001E7522" w:rsidP="006E4C02">
      <w:pPr>
        <w:spacing w:after="0" w:line="240" w:lineRule="auto"/>
        <w:rPr>
          <w:rFonts w:ascii="Times New Roman" w:hAnsi="Times New Roman" w:cs="Times New Roman"/>
          <w:b/>
          <w:bCs/>
          <w:i/>
          <w:iCs/>
        </w:rPr>
      </w:pPr>
      <w:r w:rsidRPr="006E4C02">
        <w:rPr>
          <w:rFonts w:ascii="Times New Roman" w:hAnsi="Times New Roman" w:cs="Times New Roman"/>
          <w:b/>
          <w:bCs/>
          <w:i/>
          <w:iCs/>
        </w:rPr>
        <w:t>ends</w:t>
      </w:r>
    </w:p>
    <w:p w14:paraId="13AE92BA" w14:textId="4AA4E0E6" w:rsidR="00CD6C1D" w:rsidRPr="0054773E" w:rsidRDefault="00CD6C1D" w:rsidP="006E4C02">
      <w:pPr>
        <w:spacing w:after="0" w:line="240" w:lineRule="auto"/>
      </w:pPr>
    </w:p>
    <w:p w14:paraId="3254A70E" w14:textId="77777777" w:rsidR="001B796C" w:rsidRPr="0054773E" w:rsidRDefault="001B796C" w:rsidP="006E4C02">
      <w:pPr>
        <w:spacing w:after="0" w:line="240" w:lineRule="auto"/>
      </w:pPr>
    </w:p>
    <w:p w14:paraId="0E69ADEF" w14:textId="77777777" w:rsidR="001E7522" w:rsidRPr="0054773E" w:rsidRDefault="001E7522" w:rsidP="006E4C02">
      <w:pPr>
        <w:spacing w:after="0" w:line="240" w:lineRule="auto"/>
      </w:pPr>
    </w:p>
    <w:p w14:paraId="162AB9DB" w14:textId="77777777" w:rsidR="001E7522" w:rsidRPr="0054773E" w:rsidRDefault="001E7522" w:rsidP="006E4C02">
      <w:pPr>
        <w:spacing w:after="0" w:line="240" w:lineRule="auto"/>
      </w:pPr>
    </w:p>
    <w:p w14:paraId="0BFDF133" w14:textId="490F2BF4" w:rsidR="0086223D" w:rsidRPr="006E4C02" w:rsidRDefault="0086223D" w:rsidP="006E4C02">
      <w:pPr>
        <w:spacing w:after="0" w:line="240" w:lineRule="auto"/>
        <w:rPr>
          <w:rFonts w:ascii="Arial" w:hAnsi="Arial" w:cs="Arial"/>
          <w:b/>
          <w:bCs/>
        </w:rPr>
      </w:pPr>
      <w:r w:rsidRPr="006E4C02">
        <w:rPr>
          <w:rFonts w:ascii="Arial" w:hAnsi="Arial" w:cs="Arial"/>
          <w:b/>
          <w:bCs/>
        </w:rPr>
        <w:t>For more information, please contact:</w:t>
      </w:r>
    </w:p>
    <w:p w14:paraId="281AF065" w14:textId="77777777" w:rsidR="0086223D" w:rsidRPr="006E4C02" w:rsidRDefault="0086223D" w:rsidP="006E4C02">
      <w:pPr>
        <w:spacing w:after="0" w:line="240" w:lineRule="auto"/>
        <w:rPr>
          <w:rFonts w:ascii="Arial" w:hAnsi="Arial" w:cs="Arial"/>
        </w:rPr>
      </w:pPr>
    </w:p>
    <w:p w14:paraId="2C851561" w14:textId="77777777" w:rsidR="0086223D" w:rsidRPr="006E4C02" w:rsidRDefault="0086223D" w:rsidP="006E4C02">
      <w:pPr>
        <w:spacing w:after="0" w:line="240" w:lineRule="auto"/>
        <w:rPr>
          <w:rFonts w:ascii="Arial" w:hAnsi="Arial" w:cs="Arial"/>
        </w:rPr>
      </w:pPr>
      <w:r w:rsidRPr="006E4C02">
        <w:rPr>
          <w:rFonts w:ascii="Arial" w:hAnsi="Arial" w:cs="Arial"/>
        </w:rPr>
        <w:t>Jamie Fretwell at Mercedes-Benz Trucks UK Ltd</w:t>
      </w:r>
    </w:p>
    <w:p w14:paraId="0891F70B" w14:textId="77777777" w:rsidR="0086223D" w:rsidRPr="006E4C02" w:rsidRDefault="0086223D" w:rsidP="006E4C02">
      <w:pPr>
        <w:spacing w:after="0" w:line="240" w:lineRule="auto"/>
        <w:rPr>
          <w:rFonts w:ascii="Arial" w:hAnsi="Arial" w:cs="Arial"/>
        </w:rPr>
      </w:pPr>
      <w:r w:rsidRPr="006E4C02">
        <w:rPr>
          <w:rFonts w:ascii="Arial" w:hAnsi="Arial" w:cs="Arial"/>
        </w:rPr>
        <w:t xml:space="preserve">07712 519230, </w:t>
      </w:r>
      <w:hyperlink r:id="rId15" w:history="1">
        <w:r w:rsidRPr="006E4C02">
          <w:rPr>
            <w:rStyle w:val="Hyperlink"/>
            <w:rFonts w:ascii="Arial" w:hAnsi="Arial" w:cs="Arial"/>
          </w:rPr>
          <w:t>jamie.fretwell@daimler.com</w:t>
        </w:r>
      </w:hyperlink>
    </w:p>
    <w:p w14:paraId="62BF1B70" w14:textId="77777777" w:rsidR="0086223D" w:rsidRPr="006E4C02" w:rsidRDefault="0086223D" w:rsidP="006E4C02">
      <w:pPr>
        <w:spacing w:after="0" w:line="240" w:lineRule="auto"/>
        <w:rPr>
          <w:rFonts w:ascii="Arial" w:hAnsi="Arial" w:cs="Arial"/>
        </w:rPr>
      </w:pPr>
    </w:p>
    <w:p w14:paraId="588C8B9A" w14:textId="77777777" w:rsidR="0086223D" w:rsidRPr="006E4C02" w:rsidRDefault="0086223D" w:rsidP="006E4C02">
      <w:pPr>
        <w:spacing w:after="0" w:line="240" w:lineRule="auto"/>
        <w:rPr>
          <w:rFonts w:ascii="Arial" w:hAnsi="Arial" w:cs="Arial"/>
        </w:rPr>
      </w:pPr>
      <w:r w:rsidRPr="006E4C02">
        <w:rPr>
          <w:rFonts w:ascii="Arial" w:hAnsi="Arial" w:cs="Arial"/>
        </w:rPr>
        <w:t>or</w:t>
      </w:r>
    </w:p>
    <w:p w14:paraId="22D46CB6" w14:textId="77777777" w:rsidR="0086223D" w:rsidRPr="006E4C02" w:rsidRDefault="0086223D" w:rsidP="006E4C02">
      <w:pPr>
        <w:spacing w:after="0" w:line="240" w:lineRule="auto"/>
        <w:rPr>
          <w:rFonts w:ascii="Arial" w:hAnsi="Arial" w:cs="Arial"/>
        </w:rPr>
      </w:pPr>
    </w:p>
    <w:p w14:paraId="4A5B4CD2" w14:textId="77777777" w:rsidR="0086223D" w:rsidRPr="006E4C02" w:rsidRDefault="0086223D" w:rsidP="006E4C02">
      <w:pPr>
        <w:spacing w:after="0" w:line="240" w:lineRule="auto"/>
        <w:rPr>
          <w:rFonts w:ascii="Arial" w:hAnsi="Arial" w:cs="Arial"/>
        </w:rPr>
      </w:pPr>
      <w:r w:rsidRPr="006E4C02">
        <w:rPr>
          <w:rFonts w:ascii="Arial" w:hAnsi="Arial" w:cs="Arial"/>
        </w:rPr>
        <w:t xml:space="preserve">Steve Warren or John Ripley </w:t>
      </w:r>
    </w:p>
    <w:p w14:paraId="2B9EF1CD" w14:textId="77777777" w:rsidR="0086223D" w:rsidRPr="006E4C02" w:rsidRDefault="0086223D" w:rsidP="006E4C02">
      <w:pPr>
        <w:spacing w:after="0" w:line="240" w:lineRule="auto"/>
        <w:rPr>
          <w:rFonts w:ascii="Arial" w:hAnsi="Arial" w:cs="Arial"/>
        </w:rPr>
      </w:pPr>
      <w:r w:rsidRPr="006E4C02">
        <w:rPr>
          <w:rFonts w:ascii="Arial" w:hAnsi="Arial" w:cs="Arial"/>
        </w:rPr>
        <w:lastRenderedPageBreak/>
        <w:t>Impact Communications</w:t>
      </w:r>
    </w:p>
    <w:p w14:paraId="0BAF1354" w14:textId="77777777" w:rsidR="0086223D" w:rsidRPr="006E4C02" w:rsidRDefault="0086223D" w:rsidP="006E4C02">
      <w:pPr>
        <w:spacing w:after="0" w:line="240" w:lineRule="auto"/>
        <w:rPr>
          <w:rFonts w:ascii="Arial" w:hAnsi="Arial" w:cs="Arial"/>
        </w:rPr>
      </w:pPr>
      <w:r w:rsidRPr="006E4C02">
        <w:rPr>
          <w:rFonts w:ascii="Arial" w:hAnsi="Arial" w:cs="Arial"/>
        </w:rPr>
        <w:t xml:space="preserve">Steve: 07770 470251, </w:t>
      </w:r>
      <w:hyperlink r:id="rId16" w:history="1">
        <w:r w:rsidRPr="006E4C02">
          <w:rPr>
            <w:rStyle w:val="Hyperlink"/>
            <w:rFonts w:ascii="Arial" w:hAnsi="Arial" w:cs="Arial"/>
          </w:rPr>
          <w:t>steve@impactcom.co.uk</w:t>
        </w:r>
      </w:hyperlink>
    </w:p>
    <w:p w14:paraId="5685266D" w14:textId="77777777" w:rsidR="0086223D" w:rsidRPr="006E4C02" w:rsidRDefault="0086223D" w:rsidP="006E4C02">
      <w:pPr>
        <w:spacing w:after="0" w:line="240" w:lineRule="auto"/>
        <w:rPr>
          <w:rFonts w:ascii="Arial" w:hAnsi="Arial" w:cs="Arial"/>
        </w:rPr>
      </w:pPr>
      <w:r w:rsidRPr="006E4C02">
        <w:rPr>
          <w:rFonts w:ascii="Arial" w:hAnsi="Arial" w:cs="Arial"/>
        </w:rPr>
        <w:t xml:space="preserve">John: 07771 484595, </w:t>
      </w:r>
      <w:hyperlink r:id="rId17" w:history="1">
        <w:r w:rsidRPr="006E4C02">
          <w:rPr>
            <w:rStyle w:val="Hyperlink"/>
            <w:rFonts w:ascii="Arial" w:hAnsi="Arial" w:cs="Arial"/>
          </w:rPr>
          <w:t>john@impactcom.co.uk</w:t>
        </w:r>
      </w:hyperlink>
    </w:p>
    <w:p w14:paraId="4D20042E" w14:textId="77777777" w:rsidR="0086223D" w:rsidRPr="006E4C02" w:rsidRDefault="0086223D" w:rsidP="006E4C02">
      <w:pPr>
        <w:spacing w:after="0" w:line="240" w:lineRule="auto"/>
        <w:rPr>
          <w:rFonts w:ascii="Arial" w:hAnsi="Arial" w:cs="Arial"/>
        </w:rPr>
      </w:pPr>
    </w:p>
    <w:p w14:paraId="604D37B8" w14:textId="77777777" w:rsidR="0086223D" w:rsidRPr="006E4C02" w:rsidRDefault="0086223D" w:rsidP="006E4C02">
      <w:pPr>
        <w:spacing w:after="0" w:line="240" w:lineRule="auto"/>
        <w:rPr>
          <w:rFonts w:ascii="Arial" w:hAnsi="Arial" w:cs="Arial"/>
        </w:rPr>
      </w:pPr>
      <w:r w:rsidRPr="006E4C02">
        <w:rPr>
          <w:rFonts w:ascii="Arial" w:hAnsi="Arial" w:cs="Arial"/>
        </w:rPr>
        <w:t>or</w:t>
      </w:r>
    </w:p>
    <w:p w14:paraId="0D5F73F9" w14:textId="77777777" w:rsidR="0086223D" w:rsidRPr="006E4C02" w:rsidRDefault="0086223D" w:rsidP="006E4C02">
      <w:pPr>
        <w:spacing w:after="0" w:line="240" w:lineRule="auto"/>
        <w:rPr>
          <w:rFonts w:ascii="Arial" w:hAnsi="Arial" w:cs="Arial"/>
        </w:rPr>
      </w:pPr>
    </w:p>
    <w:p w14:paraId="21F0E10A" w14:textId="4828E70F" w:rsidR="0086223D" w:rsidRPr="006E4C02" w:rsidRDefault="0086223D" w:rsidP="006E4C02">
      <w:pPr>
        <w:spacing w:after="0" w:line="240" w:lineRule="auto"/>
        <w:rPr>
          <w:rFonts w:ascii="Arial" w:hAnsi="Arial" w:cs="Arial"/>
        </w:rPr>
      </w:pPr>
      <w:r w:rsidRPr="006E4C02">
        <w:rPr>
          <w:rFonts w:ascii="Arial" w:hAnsi="Arial" w:cs="Arial"/>
        </w:rPr>
        <w:t xml:space="preserve">Ulrike Burkhart, +49 160 861 3757, </w:t>
      </w:r>
      <w:hyperlink r:id="rId18" w:history="1">
        <w:r w:rsidRPr="006E4C02">
          <w:rPr>
            <w:rStyle w:val="Hyperlink"/>
            <w:rFonts w:ascii="Arial" w:hAnsi="Arial" w:cs="Arial"/>
          </w:rPr>
          <w:t>ulrike.burkhart@daimlertruck.com</w:t>
        </w:r>
      </w:hyperlink>
    </w:p>
    <w:p w14:paraId="5E85787D" w14:textId="616F51FA" w:rsidR="001648AA" w:rsidRPr="006E4C02" w:rsidRDefault="001648AA" w:rsidP="006E4C02">
      <w:pPr>
        <w:spacing w:after="0" w:line="240" w:lineRule="auto"/>
        <w:rPr>
          <w:rFonts w:ascii="Arial" w:hAnsi="Arial" w:cs="Arial"/>
        </w:rPr>
      </w:pPr>
      <w:r w:rsidRPr="006E4C02">
        <w:rPr>
          <w:rFonts w:ascii="Arial" w:hAnsi="Arial" w:cs="Arial"/>
        </w:rPr>
        <w:t xml:space="preserve">Akim Enomoto, +49 176 309 95099, </w:t>
      </w:r>
      <w:hyperlink r:id="rId19" w:history="1">
        <w:r w:rsidRPr="006E4C02">
          <w:rPr>
            <w:rStyle w:val="Hyperlink"/>
            <w:rFonts w:ascii="Arial" w:hAnsi="Arial" w:cs="Arial"/>
          </w:rPr>
          <w:t>akim.enomoto@daimlertruck.com</w:t>
        </w:r>
      </w:hyperlink>
    </w:p>
    <w:p w14:paraId="3E720A3C" w14:textId="77777777" w:rsidR="006B18BC" w:rsidRPr="006E4C02" w:rsidRDefault="006B18BC" w:rsidP="006E4C02">
      <w:pPr>
        <w:spacing w:after="0" w:line="240" w:lineRule="auto"/>
        <w:rPr>
          <w:rFonts w:ascii="Arial" w:hAnsi="Arial" w:cs="Arial"/>
        </w:rPr>
      </w:pPr>
    </w:p>
    <w:p w14:paraId="4E47CA70" w14:textId="77777777" w:rsidR="006B18BC" w:rsidRPr="006E4C02" w:rsidRDefault="006B18BC" w:rsidP="006E4C02">
      <w:pPr>
        <w:spacing w:after="0" w:line="240" w:lineRule="auto"/>
        <w:rPr>
          <w:rFonts w:ascii="Arial" w:hAnsi="Arial" w:cs="Arial"/>
        </w:rPr>
      </w:pPr>
    </w:p>
    <w:p w14:paraId="62595615" w14:textId="64CC6F50" w:rsidR="0086223D" w:rsidRPr="006E4C02" w:rsidRDefault="0086223D" w:rsidP="006E4C02">
      <w:pPr>
        <w:spacing w:after="0" w:line="240" w:lineRule="auto"/>
        <w:rPr>
          <w:rFonts w:ascii="Arial" w:hAnsi="Arial" w:cs="Arial"/>
        </w:rPr>
      </w:pPr>
      <w:r w:rsidRPr="006E4C02">
        <w:rPr>
          <w:rFonts w:ascii="Arial" w:hAnsi="Arial" w:cs="Arial"/>
        </w:rPr>
        <w:t xml:space="preserve">Further information on Daimler Truck </w:t>
      </w:r>
      <w:r w:rsidR="001648AA" w:rsidRPr="006E4C02">
        <w:rPr>
          <w:rFonts w:ascii="Arial" w:hAnsi="Arial" w:cs="Arial"/>
        </w:rPr>
        <w:t>is</w:t>
      </w:r>
      <w:r w:rsidRPr="006E4C02">
        <w:rPr>
          <w:rFonts w:ascii="Arial" w:hAnsi="Arial" w:cs="Arial"/>
        </w:rPr>
        <w:t xml:space="preserve"> available at:</w:t>
      </w:r>
    </w:p>
    <w:p w14:paraId="184852AD" w14:textId="299871AB" w:rsidR="0086223D" w:rsidRPr="0054773E" w:rsidRDefault="00EC71ED" w:rsidP="006E4C02">
      <w:pPr>
        <w:spacing w:after="0" w:line="240" w:lineRule="auto"/>
      </w:pPr>
      <w:hyperlink r:id="rId20" w:history="1">
        <w:r w:rsidR="0086223D" w:rsidRPr="006E4C02">
          <w:rPr>
            <w:rStyle w:val="Hyperlink"/>
            <w:rFonts w:ascii="Arial" w:hAnsi="Arial" w:cs="Arial"/>
          </w:rPr>
          <w:t>www.media.daimlertruck.com</w:t>
        </w:r>
      </w:hyperlink>
      <w:r w:rsidR="0086223D" w:rsidRPr="006E4C02">
        <w:rPr>
          <w:rFonts w:ascii="Arial" w:hAnsi="Arial" w:cs="Arial"/>
        </w:rPr>
        <w:t xml:space="preserve"> and </w:t>
      </w:r>
      <w:hyperlink r:id="rId21" w:history="1">
        <w:r w:rsidR="0086223D" w:rsidRPr="006E4C02">
          <w:rPr>
            <w:rStyle w:val="Hyperlink"/>
            <w:rFonts w:ascii="Arial" w:hAnsi="Arial" w:cs="Arial"/>
          </w:rPr>
          <w:t>www.daimlertruck.com</w:t>
        </w:r>
      </w:hyperlink>
    </w:p>
    <w:p w14:paraId="584D7726" w14:textId="2EE0D854" w:rsidR="0086223D" w:rsidRDefault="0086223D" w:rsidP="006E4C02">
      <w:pPr>
        <w:pStyle w:val="40Continoustext11pt"/>
        <w:suppressAutoHyphens w:val="0"/>
        <w:spacing w:after="0" w:line="240" w:lineRule="auto"/>
        <w:rPr>
          <w:rStyle w:val="Hyperlink"/>
          <w:rFonts w:ascii="Arial" w:hAnsi="Arial" w:cs="Arial"/>
          <w:szCs w:val="22"/>
        </w:rPr>
      </w:pPr>
    </w:p>
    <w:p w14:paraId="02D7DB19" w14:textId="77777777" w:rsidR="0086223D" w:rsidRDefault="0086223D" w:rsidP="0086223D">
      <w:pPr>
        <w:pStyle w:val="40Continoustext11pt"/>
        <w:suppressAutoHyphens w:val="0"/>
        <w:spacing w:after="0" w:line="240" w:lineRule="auto"/>
        <w:rPr>
          <w:rFonts w:ascii="Arial" w:hAnsi="Arial" w:cs="Arial"/>
          <w:szCs w:val="22"/>
        </w:rPr>
      </w:pPr>
    </w:p>
    <w:bookmarkEnd w:id="0"/>
    <w:p w14:paraId="451D1A13" w14:textId="77777777" w:rsidR="00FD1D7C" w:rsidRPr="00FD1D7C" w:rsidRDefault="00FD1D7C" w:rsidP="00FD1D7C">
      <w:pPr>
        <w:pStyle w:val="40DisclaimerBoilerplate"/>
        <w:rPr>
          <w:rStyle w:val="Strong"/>
          <w:rFonts w:ascii="Arial" w:hAnsi="Arial" w:cs="Arial"/>
          <w:sz w:val="12"/>
          <w:szCs w:val="12"/>
        </w:rPr>
      </w:pPr>
      <w:r w:rsidRPr="00FD1D7C">
        <w:rPr>
          <w:rStyle w:val="Strong"/>
          <w:rFonts w:ascii="Arial" w:hAnsi="Arial" w:cs="Arial"/>
          <w:sz w:val="12"/>
          <w:szCs w:val="12"/>
        </w:rPr>
        <w:t>Forward-looking statements:</w:t>
      </w:r>
    </w:p>
    <w:p w14:paraId="087E17A2" w14:textId="77777777" w:rsidR="00FD1D7C" w:rsidRPr="00FD1D7C" w:rsidRDefault="00FD1D7C" w:rsidP="00FD1D7C">
      <w:pPr>
        <w:pStyle w:val="40DisclaimerBoilerplate"/>
        <w:rPr>
          <w:rFonts w:ascii="Arial" w:hAnsi="Arial" w:cs="Arial"/>
          <w:sz w:val="12"/>
          <w:szCs w:val="12"/>
        </w:rPr>
      </w:pPr>
      <w:r w:rsidRPr="00FD1D7C">
        <w:rPr>
          <w:rFonts w:ascii="Arial" w:hAnsi="Arial" w:cs="Arial"/>
          <w:sz w:val="12"/>
          <w:szCs w:val="12"/>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customs and foreign trade provisions;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w:t>
      </w:r>
      <w:proofErr w:type="spellStart"/>
      <w:r w:rsidRPr="00FD1D7C">
        <w:rPr>
          <w:rFonts w:ascii="Arial" w:hAnsi="Arial" w:cs="Arial"/>
          <w:sz w:val="12"/>
          <w:szCs w:val="12"/>
        </w:rPr>
        <w:t>cooperations</w:t>
      </w:r>
      <w:proofErr w:type="spellEnd"/>
      <w:r w:rsidRPr="00FD1D7C">
        <w:rPr>
          <w:rFonts w:ascii="Arial" w:hAnsi="Arial" w:cs="Arial"/>
          <w:sz w:val="12"/>
          <w:szCs w:val="12"/>
        </w:rPr>
        <w:t xml:space="preserve"> and joint ventures; changes in laws, regulations and government policies, particularly those relating to vehicle emissions, fuel economy and safety; the resolution of pending government investigations or of investigations requested by governments and the conclusion of pending or threatened future legal proceedings; and other risks and uncertainties, some of which are described under the heading “Risk and Opportunity Report” in this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14:paraId="685D5553" w14:textId="77777777" w:rsidR="00FD1D7C" w:rsidRPr="00FD1D7C" w:rsidRDefault="00FD1D7C" w:rsidP="00FD1D7C">
      <w:pPr>
        <w:pStyle w:val="40DisclaimerBoilerplate"/>
        <w:rPr>
          <w:rStyle w:val="Strong"/>
          <w:rFonts w:ascii="Arial" w:hAnsi="Arial" w:cs="Arial"/>
          <w:sz w:val="12"/>
          <w:szCs w:val="12"/>
        </w:rPr>
      </w:pPr>
    </w:p>
    <w:p w14:paraId="5F9F4930" w14:textId="77777777" w:rsidR="00FD1D7C" w:rsidRPr="00FD1D7C" w:rsidRDefault="00FD1D7C" w:rsidP="00FD1D7C">
      <w:pPr>
        <w:pStyle w:val="40DisclaimerBoilerplate"/>
        <w:rPr>
          <w:rStyle w:val="Strong"/>
          <w:rFonts w:ascii="Arial" w:hAnsi="Arial" w:cs="Arial"/>
          <w:sz w:val="12"/>
          <w:szCs w:val="12"/>
        </w:rPr>
      </w:pPr>
      <w:r w:rsidRPr="00FD1D7C">
        <w:rPr>
          <w:rStyle w:val="Strong"/>
          <w:rFonts w:ascii="Arial" w:hAnsi="Arial" w:cs="Arial"/>
          <w:sz w:val="12"/>
          <w:szCs w:val="12"/>
        </w:rPr>
        <w:t>Daimler Truck at a glance</w:t>
      </w:r>
    </w:p>
    <w:p w14:paraId="7CC78FD3" w14:textId="77777777" w:rsidR="00FD1D7C" w:rsidRPr="00FD1D7C" w:rsidRDefault="00FD1D7C" w:rsidP="00FD1D7C">
      <w:pPr>
        <w:pStyle w:val="40DisclaimerBoilerplate"/>
        <w:rPr>
          <w:rFonts w:ascii="Arial" w:hAnsi="Arial" w:cs="Arial"/>
          <w:sz w:val="12"/>
          <w:szCs w:val="12"/>
          <w:lang w:eastAsia="de-DE"/>
        </w:rPr>
      </w:pPr>
      <w:r w:rsidRPr="00FD1D7C">
        <w:rPr>
          <w:rFonts w:ascii="Arial" w:hAnsi="Arial" w:cs="Arial"/>
          <w:sz w:val="12"/>
          <w:szCs w:val="12"/>
        </w:rPr>
        <w:t xml:space="preserve">Daimler Truck Holding AG ("Daimler Truck") is one of the world's largest commercial vehicle manufacturers, with over 40 main locations and more than 100,000 employees around the globe. The founders of Daimler Truck have invented the modern transportation industry with their trucks and buses a good 125 years ago. Unchanged to this day, the company's aspirations are dedicated to one purpose: Daimler Truck works for all who keep the world moving. Its customers enable people to be mobile and get goods to their destinations reliably, on time, and safely. Daimler Truck provides the technologies, products, and services for them to do so. This also applies to the transformation to CO2-neutral driving. The company is striving to make sustainable transport a success, with profound technological knowledge and a clear view of its customers' needs. Daimler Truck's business activities are structured in five reporting segments: Trucks North America (TN) with the truck brands Freightliner and Western Star and the school bus brand Thomas Built Buses. Trucks Asia (TA) with the FUSO and </w:t>
      </w:r>
      <w:proofErr w:type="spellStart"/>
      <w:r w:rsidRPr="00FD1D7C">
        <w:rPr>
          <w:rFonts w:ascii="Arial" w:hAnsi="Arial" w:cs="Arial"/>
          <w:sz w:val="12"/>
          <w:szCs w:val="12"/>
        </w:rPr>
        <w:t>BharatBenz</w:t>
      </w:r>
      <w:proofErr w:type="spellEnd"/>
      <w:r w:rsidRPr="00FD1D7C">
        <w:rPr>
          <w:rFonts w:ascii="Arial" w:hAnsi="Arial" w:cs="Arial"/>
          <w:sz w:val="12"/>
          <w:szCs w:val="12"/>
        </w:rPr>
        <w:t xml:space="preserve"> commercial vehicle brands. Mercedes-Benz (MB) with the truck brand of the same name. Daimler Buses (DB) with the Mercedes-Benz and Setra bus brands. Daimler Truck's new Financial Services business (DTFS) constitutes the fifth segment, the product range in the truck segments includes light, medium and heavy trucks for long-distance, distribution and construction traffic and special-purpose vehicles used mainly in the municipal and vocational sector. The product range of the bus segment includes city buses, school buses and intercity buses, coaches and bus chassis. In addition to the sale of new and used commercial vehicles, the company also offers aftersales services and connectivity solutions.</w:t>
      </w:r>
    </w:p>
    <w:p w14:paraId="3A0CBD9E" w14:textId="17F9C5FE" w:rsidR="006B18BC" w:rsidRDefault="006B18BC" w:rsidP="008A0D0A">
      <w:pPr>
        <w:spacing w:after="0" w:line="240" w:lineRule="auto"/>
        <w:rPr>
          <w:rFonts w:ascii="Arial" w:hAnsi="Arial" w:cs="Arial"/>
          <w:sz w:val="12"/>
          <w:szCs w:val="12"/>
          <w:lang w:val="en-US"/>
        </w:rPr>
      </w:pPr>
    </w:p>
    <w:p w14:paraId="642D51C0" w14:textId="39A62098" w:rsidR="00E8704D" w:rsidRDefault="00E8704D" w:rsidP="008A0D0A">
      <w:pPr>
        <w:spacing w:after="0" w:line="240" w:lineRule="auto"/>
        <w:rPr>
          <w:rFonts w:ascii="Arial" w:hAnsi="Arial" w:cs="Arial"/>
          <w:sz w:val="12"/>
          <w:szCs w:val="12"/>
          <w:lang w:val="en-US"/>
        </w:rPr>
      </w:pPr>
    </w:p>
    <w:p w14:paraId="353D4C00" w14:textId="77777777" w:rsidR="00E8704D" w:rsidRPr="0086223D" w:rsidRDefault="00E8704D" w:rsidP="008A0D0A">
      <w:pPr>
        <w:spacing w:after="0" w:line="240" w:lineRule="auto"/>
        <w:rPr>
          <w:rFonts w:ascii="Arial" w:hAnsi="Arial" w:cs="Arial"/>
          <w:sz w:val="12"/>
          <w:szCs w:val="12"/>
          <w:lang w:val="en-US"/>
        </w:rPr>
      </w:pPr>
    </w:p>
    <w:sectPr w:rsidR="00E8704D" w:rsidRPr="0086223D">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45181" w14:textId="77777777" w:rsidR="00EC71ED" w:rsidRDefault="00EC71ED" w:rsidP="00CB1CE2">
      <w:pPr>
        <w:spacing w:after="0" w:line="240" w:lineRule="auto"/>
      </w:pPr>
      <w:r>
        <w:separator/>
      </w:r>
    </w:p>
  </w:endnote>
  <w:endnote w:type="continuationSeparator" w:id="0">
    <w:p w14:paraId="31A06BE9" w14:textId="77777777" w:rsidR="00EC71ED" w:rsidRDefault="00EC71ED" w:rsidP="00CB1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poA">
    <w:altName w:val="Calibri"/>
    <w:charset w:val="00"/>
    <w:family w:val="auto"/>
    <w:pitch w:val="variable"/>
    <w:sig w:usb0="800000AF" w:usb1="1000204A" w:usb2="00000000" w:usb3="00000000" w:csb0="00000001" w:csb1="00000000"/>
  </w:font>
  <w:font w:name="Daimler CS">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Daimler CS Light">
    <w:altName w:val="Calibri"/>
    <w:charset w:val="00"/>
    <w:family w:val="auto"/>
    <w:pitch w:val="variable"/>
    <w:sig w:usb0="A00002BF" w:usb1="000060FB" w:usb2="00000000" w:usb3="00000000" w:csb0="0000019F" w:csb1="00000000"/>
  </w:font>
  <w:font w:name="ZF Sans 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EDC7E" w14:textId="77777777" w:rsidR="001B796C" w:rsidRDefault="001B79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2E157" w14:textId="77777777" w:rsidR="001B796C" w:rsidRDefault="001B79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939FF" w14:textId="77777777" w:rsidR="001B796C" w:rsidRDefault="001B79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E6A75" w14:textId="77777777" w:rsidR="00EC71ED" w:rsidRDefault="00EC71ED" w:rsidP="00CB1CE2">
      <w:pPr>
        <w:spacing w:after="0" w:line="240" w:lineRule="auto"/>
      </w:pPr>
      <w:r>
        <w:separator/>
      </w:r>
    </w:p>
  </w:footnote>
  <w:footnote w:type="continuationSeparator" w:id="0">
    <w:p w14:paraId="2B1EC0F3" w14:textId="77777777" w:rsidR="00EC71ED" w:rsidRDefault="00EC71ED" w:rsidP="00CB1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6724C" w14:textId="77777777" w:rsidR="001B796C" w:rsidRDefault="001B79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BDDE1" w14:textId="3E36F42B" w:rsidR="001B796C" w:rsidRDefault="001B79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37F53" w14:textId="77777777" w:rsidR="001B796C" w:rsidRDefault="001B79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F62C9C"/>
    <w:multiLevelType w:val="hybridMultilevel"/>
    <w:tmpl w:val="3E324D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54A922E9"/>
    <w:multiLevelType w:val="hybridMultilevel"/>
    <w:tmpl w:val="EE34F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A2D127C"/>
    <w:multiLevelType w:val="hybridMultilevel"/>
    <w:tmpl w:val="978C5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7258B1"/>
    <w:multiLevelType w:val="hybridMultilevel"/>
    <w:tmpl w:val="8C66A236"/>
    <w:lvl w:ilvl="0" w:tplc="B9EACC48">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84717403">
    <w:abstractNumId w:val="0"/>
  </w:num>
  <w:num w:numId="2" w16cid:durableId="1751150291">
    <w:abstractNumId w:val="2"/>
  </w:num>
  <w:num w:numId="3" w16cid:durableId="1200513474">
    <w:abstractNumId w:val="0"/>
  </w:num>
  <w:num w:numId="4" w16cid:durableId="805851023">
    <w:abstractNumId w:val="3"/>
  </w:num>
  <w:num w:numId="5" w16cid:durableId="17318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wMLY0MTAzNjYzNzNT0lEKTi0uzszPAykwqgUAPME4HSwAAAA="/>
  </w:docVars>
  <w:rsids>
    <w:rsidRoot w:val="0029341A"/>
    <w:rsid w:val="00005EEE"/>
    <w:rsid w:val="00016C80"/>
    <w:rsid w:val="00024681"/>
    <w:rsid w:val="00061716"/>
    <w:rsid w:val="000908B9"/>
    <w:rsid w:val="000B1E6F"/>
    <w:rsid w:val="000C1DF8"/>
    <w:rsid w:val="000E74F2"/>
    <w:rsid w:val="001041EF"/>
    <w:rsid w:val="001042CA"/>
    <w:rsid w:val="00110544"/>
    <w:rsid w:val="001379AF"/>
    <w:rsid w:val="001648AA"/>
    <w:rsid w:val="0017170F"/>
    <w:rsid w:val="00174BF0"/>
    <w:rsid w:val="00196778"/>
    <w:rsid w:val="001A6139"/>
    <w:rsid w:val="001B769E"/>
    <w:rsid w:val="001B796C"/>
    <w:rsid w:val="001E17C7"/>
    <w:rsid w:val="001E7522"/>
    <w:rsid w:val="00207506"/>
    <w:rsid w:val="00210968"/>
    <w:rsid w:val="00211CF0"/>
    <w:rsid w:val="00221A18"/>
    <w:rsid w:val="00221B76"/>
    <w:rsid w:val="0029341A"/>
    <w:rsid w:val="002A056A"/>
    <w:rsid w:val="002D28A0"/>
    <w:rsid w:val="002F2A5F"/>
    <w:rsid w:val="00353FCF"/>
    <w:rsid w:val="0036625A"/>
    <w:rsid w:val="00394314"/>
    <w:rsid w:val="003C58B5"/>
    <w:rsid w:val="00411433"/>
    <w:rsid w:val="00415E58"/>
    <w:rsid w:val="004271BC"/>
    <w:rsid w:val="00433A8F"/>
    <w:rsid w:val="0046748B"/>
    <w:rsid w:val="004A15A0"/>
    <w:rsid w:val="004C0D3C"/>
    <w:rsid w:val="005146B6"/>
    <w:rsid w:val="00520A47"/>
    <w:rsid w:val="00533C3E"/>
    <w:rsid w:val="00546E59"/>
    <w:rsid w:val="0054773E"/>
    <w:rsid w:val="00587F0C"/>
    <w:rsid w:val="005A3386"/>
    <w:rsid w:val="005C135C"/>
    <w:rsid w:val="005E2BC5"/>
    <w:rsid w:val="00601252"/>
    <w:rsid w:val="0060498F"/>
    <w:rsid w:val="00680FEF"/>
    <w:rsid w:val="006A3004"/>
    <w:rsid w:val="006B18BC"/>
    <w:rsid w:val="006D7514"/>
    <w:rsid w:val="006E4C02"/>
    <w:rsid w:val="006E4D4E"/>
    <w:rsid w:val="00717710"/>
    <w:rsid w:val="00751E19"/>
    <w:rsid w:val="00776E9F"/>
    <w:rsid w:val="00781C83"/>
    <w:rsid w:val="007A0E87"/>
    <w:rsid w:val="007F777B"/>
    <w:rsid w:val="00842C25"/>
    <w:rsid w:val="00854C76"/>
    <w:rsid w:val="0086223D"/>
    <w:rsid w:val="00890E16"/>
    <w:rsid w:val="008926D6"/>
    <w:rsid w:val="008A0D0A"/>
    <w:rsid w:val="008D5135"/>
    <w:rsid w:val="008E5F64"/>
    <w:rsid w:val="00907CD9"/>
    <w:rsid w:val="00936A36"/>
    <w:rsid w:val="00944B5A"/>
    <w:rsid w:val="0098492F"/>
    <w:rsid w:val="009869D8"/>
    <w:rsid w:val="0099670E"/>
    <w:rsid w:val="009D2ACD"/>
    <w:rsid w:val="009F142A"/>
    <w:rsid w:val="00A00960"/>
    <w:rsid w:val="00A3435C"/>
    <w:rsid w:val="00A63C2B"/>
    <w:rsid w:val="00A81D87"/>
    <w:rsid w:val="00A8598A"/>
    <w:rsid w:val="00AA3848"/>
    <w:rsid w:val="00BB59A2"/>
    <w:rsid w:val="00BE4B97"/>
    <w:rsid w:val="00C53271"/>
    <w:rsid w:val="00C676C9"/>
    <w:rsid w:val="00CB1CE2"/>
    <w:rsid w:val="00CD00C1"/>
    <w:rsid w:val="00CD6C1D"/>
    <w:rsid w:val="00CE0EF6"/>
    <w:rsid w:val="00CE6C4F"/>
    <w:rsid w:val="00CE7A4E"/>
    <w:rsid w:val="00D02A4E"/>
    <w:rsid w:val="00D02E66"/>
    <w:rsid w:val="00D05F3A"/>
    <w:rsid w:val="00D21051"/>
    <w:rsid w:val="00D30769"/>
    <w:rsid w:val="00D32115"/>
    <w:rsid w:val="00D40DEB"/>
    <w:rsid w:val="00D41F0C"/>
    <w:rsid w:val="00D97EE9"/>
    <w:rsid w:val="00DB5D40"/>
    <w:rsid w:val="00DD36C1"/>
    <w:rsid w:val="00DF3EAE"/>
    <w:rsid w:val="00E06038"/>
    <w:rsid w:val="00E42449"/>
    <w:rsid w:val="00E8704D"/>
    <w:rsid w:val="00EC71ED"/>
    <w:rsid w:val="00EE232E"/>
    <w:rsid w:val="00EF3A98"/>
    <w:rsid w:val="00F22867"/>
    <w:rsid w:val="00F520C5"/>
    <w:rsid w:val="00F76409"/>
    <w:rsid w:val="00F85C74"/>
    <w:rsid w:val="00F90771"/>
    <w:rsid w:val="00FB6791"/>
    <w:rsid w:val="00FD1D7C"/>
    <w:rsid w:val="00FF36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F76B3"/>
  <w15:chartTrackingRefBased/>
  <w15:docId w15:val="{207B3659-3171-4734-8C7E-2C1541412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81C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CE0E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3271"/>
    <w:rPr>
      <w:color w:val="0563C1" w:themeColor="hyperlink"/>
      <w:u w:val="single"/>
    </w:rPr>
  </w:style>
  <w:style w:type="character" w:customStyle="1" w:styleId="UnresolvedMention1">
    <w:name w:val="Unresolved Mention1"/>
    <w:basedOn w:val="DefaultParagraphFont"/>
    <w:uiPriority w:val="99"/>
    <w:semiHidden/>
    <w:unhideWhenUsed/>
    <w:rsid w:val="009869D8"/>
    <w:rPr>
      <w:color w:val="605E5C"/>
      <w:shd w:val="clear" w:color="auto" w:fill="E1DFDD"/>
    </w:rPr>
  </w:style>
  <w:style w:type="character" w:styleId="Emphasis">
    <w:name w:val="Emphasis"/>
    <w:basedOn w:val="DefaultParagraphFont"/>
    <w:uiPriority w:val="20"/>
    <w:qFormat/>
    <w:rsid w:val="00E06038"/>
    <w:rPr>
      <w:i/>
      <w:iCs/>
    </w:rPr>
  </w:style>
  <w:style w:type="character" w:customStyle="1" w:styleId="Heading1Char">
    <w:name w:val="Heading 1 Char"/>
    <w:basedOn w:val="DefaultParagraphFont"/>
    <w:link w:val="Heading1"/>
    <w:uiPriority w:val="9"/>
    <w:rsid w:val="00781C8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CE0EF6"/>
    <w:rPr>
      <w:rFonts w:asciiTheme="majorHAnsi" w:eastAsiaTheme="majorEastAsia" w:hAnsiTheme="majorHAnsi" w:cstheme="majorBidi"/>
      <w:color w:val="2F5496" w:themeColor="accent1" w:themeShade="BF"/>
      <w:sz w:val="26"/>
      <w:szCs w:val="26"/>
    </w:rPr>
  </w:style>
  <w:style w:type="paragraph" w:customStyle="1" w:styleId="40Continoustext11pt">
    <w:name w:val="4.0 Continous text 11pt"/>
    <w:link w:val="40Continoustext11ptZchnZchn"/>
    <w:qFormat/>
    <w:rsid w:val="00CE0EF6"/>
    <w:pPr>
      <w:suppressAutoHyphens/>
      <w:spacing w:after="380" w:line="380" w:lineRule="atLeast"/>
    </w:pPr>
    <w:rPr>
      <w:rFonts w:ascii="CorpoA" w:eastAsia="Times New Roman" w:hAnsi="CorpoA" w:cs="Times New Roman"/>
      <w:szCs w:val="20"/>
      <w:lang w:eastAsia="de-DE"/>
    </w:rPr>
  </w:style>
  <w:style w:type="character" w:customStyle="1" w:styleId="40Continoustext11ptZchnZchn">
    <w:name w:val="4.0 Continous text 11pt Zchn Zchn"/>
    <w:basedOn w:val="DefaultParagraphFont"/>
    <w:link w:val="40Continoustext11pt"/>
    <w:rsid w:val="00CE0EF6"/>
    <w:rPr>
      <w:rFonts w:ascii="CorpoA" w:eastAsia="Times New Roman" w:hAnsi="CorpoA" w:cs="Times New Roman"/>
      <w:szCs w:val="20"/>
      <w:lang w:eastAsia="de-DE"/>
    </w:rPr>
  </w:style>
  <w:style w:type="character" w:styleId="UnresolvedMention">
    <w:name w:val="Unresolved Mention"/>
    <w:basedOn w:val="DefaultParagraphFont"/>
    <w:uiPriority w:val="99"/>
    <w:semiHidden/>
    <w:unhideWhenUsed/>
    <w:rsid w:val="008A0D0A"/>
    <w:rPr>
      <w:color w:val="605E5C"/>
      <w:shd w:val="clear" w:color="auto" w:fill="E1DFDD"/>
    </w:rPr>
  </w:style>
  <w:style w:type="paragraph" w:customStyle="1" w:styleId="40DisclaimerBoilerplate">
    <w:name w:val="4.0 Disclaimer / Boilerplate"/>
    <w:basedOn w:val="Normal"/>
    <w:autoRedefine/>
    <w:qFormat/>
    <w:rsid w:val="008A0D0A"/>
    <w:pPr>
      <w:spacing w:after="0" w:line="170" w:lineRule="exact"/>
    </w:pPr>
    <w:rPr>
      <w:rFonts w:ascii="Daimler CS" w:eastAsia="Calibri" w:hAnsi="Daimler CS" w:cs="Times New Roman"/>
      <w:sz w:val="15"/>
      <w:szCs w:val="20"/>
      <w:lang w:val="en-US"/>
    </w:rPr>
  </w:style>
  <w:style w:type="character" w:styleId="Strong">
    <w:name w:val="Strong"/>
    <w:basedOn w:val="DefaultParagraphFont"/>
    <w:uiPriority w:val="22"/>
    <w:qFormat/>
    <w:rsid w:val="008A0D0A"/>
    <w:rPr>
      <w:rFonts w:ascii="Daimler CS Demi" w:hAnsi="Daimler CS Demi"/>
      <w:b w:val="0"/>
      <w:bCs/>
    </w:rPr>
  </w:style>
  <w:style w:type="character" w:styleId="FollowedHyperlink">
    <w:name w:val="FollowedHyperlink"/>
    <w:basedOn w:val="DefaultParagraphFont"/>
    <w:uiPriority w:val="99"/>
    <w:semiHidden/>
    <w:unhideWhenUsed/>
    <w:rsid w:val="001042CA"/>
    <w:rPr>
      <w:color w:val="954F72" w:themeColor="followedHyperlink"/>
      <w:u w:val="single"/>
    </w:rPr>
  </w:style>
  <w:style w:type="paragraph" w:customStyle="1" w:styleId="01Flietext">
    <w:name w:val="01_Fließtext"/>
    <w:basedOn w:val="Normal"/>
    <w:link w:val="01FlietextZchn"/>
    <w:qFormat/>
    <w:rsid w:val="006B18BC"/>
    <w:pPr>
      <w:spacing w:after="0" w:line="284" w:lineRule="exact"/>
    </w:pPr>
    <w:rPr>
      <w:rFonts w:ascii="Daimler CS Light" w:hAnsi="Daimler CS Light"/>
      <w:sz w:val="21"/>
      <w:szCs w:val="21"/>
    </w:rPr>
  </w:style>
  <w:style w:type="paragraph" w:customStyle="1" w:styleId="30InformationQRCode">
    <w:name w:val="3.0 Information + QRCode"/>
    <w:basedOn w:val="Normal"/>
    <w:autoRedefine/>
    <w:qFormat/>
    <w:rsid w:val="006B18BC"/>
    <w:pPr>
      <w:spacing w:after="240" w:line="320" w:lineRule="exact"/>
      <w:contextualSpacing/>
    </w:pPr>
    <w:rPr>
      <w:rFonts w:ascii="Daimler CS" w:eastAsia="Times New Roman" w:hAnsi="Daimler CS" w:cs="Times New Roman"/>
      <w:sz w:val="24"/>
      <w:szCs w:val="20"/>
      <w:lang w:val="en-US" w:eastAsia="de-DE"/>
    </w:rPr>
  </w:style>
  <w:style w:type="character" w:customStyle="1" w:styleId="01FlietextZchn">
    <w:name w:val="01_Fließtext Zchn"/>
    <w:basedOn w:val="DefaultParagraphFont"/>
    <w:link w:val="01Flietext"/>
    <w:rsid w:val="006B18BC"/>
    <w:rPr>
      <w:rFonts w:ascii="Daimler CS Light" w:hAnsi="Daimler CS Light"/>
      <w:sz w:val="21"/>
      <w:szCs w:val="21"/>
    </w:rPr>
  </w:style>
  <w:style w:type="paragraph" w:customStyle="1" w:styleId="20Headline">
    <w:name w:val="2.0 Headline"/>
    <w:rsid w:val="00415E58"/>
    <w:pPr>
      <w:spacing w:after="380" w:line="480" w:lineRule="atLeast"/>
    </w:pPr>
    <w:rPr>
      <w:rFonts w:ascii="CorpoA" w:eastAsia="Times New Roman" w:hAnsi="CorpoA" w:cs="Times New Roman"/>
      <w:b/>
      <w:noProof/>
      <w:sz w:val="36"/>
      <w:szCs w:val="20"/>
      <w:lang w:eastAsia="de-DE"/>
    </w:rPr>
  </w:style>
  <w:style w:type="paragraph" w:styleId="ListParagraph">
    <w:name w:val="List Paragraph"/>
    <w:basedOn w:val="Normal"/>
    <w:uiPriority w:val="34"/>
    <w:qFormat/>
    <w:rsid w:val="00415E58"/>
    <w:pPr>
      <w:ind w:left="720"/>
      <w:contextualSpacing/>
    </w:pPr>
  </w:style>
  <w:style w:type="paragraph" w:styleId="NormalWeb">
    <w:name w:val="Normal (Web)"/>
    <w:basedOn w:val="Normal"/>
    <w:uiPriority w:val="99"/>
    <w:unhideWhenUsed/>
    <w:rsid w:val="00CB1CE2"/>
    <w:pPr>
      <w:spacing w:before="100" w:beforeAutospacing="1" w:after="100" w:afterAutospacing="1" w:line="240" w:lineRule="auto"/>
    </w:pPr>
    <w:rPr>
      <w:rFonts w:ascii="Times New Roman" w:hAnsi="Times New Roman" w:cs="Times New Roman"/>
      <w:sz w:val="24"/>
      <w:szCs w:val="24"/>
      <w:lang w:val="de-DE" w:eastAsia="de-DE"/>
    </w:rPr>
  </w:style>
  <w:style w:type="paragraph" w:styleId="FootnoteText">
    <w:name w:val="footnote text"/>
    <w:basedOn w:val="Normal"/>
    <w:link w:val="FootnoteTextChar"/>
    <w:uiPriority w:val="99"/>
    <w:semiHidden/>
    <w:unhideWhenUsed/>
    <w:rsid w:val="00CB1CE2"/>
    <w:pPr>
      <w:spacing w:after="0" w:line="240" w:lineRule="auto"/>
    </w:pPr>
    <w:rPr>
      <w:rFonts w:ascii="Daimler CS Light" w:hAnsi="Daimler CS Light"/>
      <w:sz w:val="20"/>
      <w:szCs w:val="20"/>
      <w:lang w:val="de-DE"/>
    </w:rPr>
  </w:style>
  <w:style w:type="character" w:customStyle="1" w:styleId="FootnoteTextChar">
    <w:name w:val="Footnote Text Char"/>
    <w:basedOn w:val="DefaultParagraphFont"/>
    <w:link w:val="FootnoteText"/>
    <w:uiPriority w:val="99"/>
    <w:semiHidden/>
    <w:rsid w:val="00CB1CE2"/>
    <w:rPr>
      <w:rFonts w:ascii="Daimler CS Light" w:hAnsi="Daimler CS Light"/>
      <w:sz w:val="20"/>
      <w:szCs w:val="20"/>
      <w:lang w:val="de-DE"/>
    </w:rPr>
  </w:style>
  <w:style w:type="character" w:styleId="FootnoteReference">
    <w:name w:val="footnote reference"/>
    <w:basedOn w:val="DefaultParagraphFont"/>
    <w:uiPriority w:val="99"/>
    <w:semiHidden/>
    <w:unhideWhenUsed/>
    <w:rsid w:val="00CB1CE2"/>
    <w:rPr>
      <w:vertAlign w:val="superscript"/>
    </w:rPr>
  </w:style>
  <w:style w:type="paragraph" w:customStyle="1" w:styleId="Default">
    <w:name w:val="Default"/>
    <w:rsid w:val="00CB1CE2"/>
    <w:pPr>
      <w:autoSpaceDE w:val="0"/>
      <w:autoSpaceDN w:val="0"/>
      <w:adjustRightInd w:val="0"/>
      <w:spacing w:after="0" w:line="240" w:lineRule="auto"/>
    </w:pPr>
    <w:rPr>
      <w:rFonts w:ascii="ZF Sans Bold" w:hAnsi="ZF Sans Bold" w:cs="ZF Sans Bold"/>
      <w:color w:val="000000"/>
      <w:sz w:val="24"/>
      <w:szCs w:val="24"/>
      <w:lang w:val="de-DE"/>
    </w:rPr>
  </w:style>
  <w:style w:type="paragraph" w:styleId="CommentText">
    <w:name w:val="annotation text"/>
    <w:basedOn w:val="Normal"/>
    <w:link w:val="CommentTextChar"/>
    <w:uiPriority w:val="99"/>
    <w:unhideWhenUsed/>
    <w:rsid w:val="00CB1CE2"/>
    <w:pPr>
      <w:spacing w:line="240" w:lineRule="auto"/>
    </w:pPr>
    <w:rPr>
      <w:rFonts w:ascii="Daimler CS Light" w:hAnsi="Daimler CS Light"/>
      <w:sz w:val="20"/>
      <w:szCs w:val="20"/>
      <w:lang w:val="de-DE"/>
    </w:rPr>
  </w:style>
  <w:style w:type="character" w:customStyle="1" w:styleId="CommentTextChar">
    <w:name w:val="Comment Text Char"/>
    <w:basedOn w:val="DefaultParagraphFont"/>
    <w:link w:val="CommentText"/>
    <w:uiPriority w:val="99"/>
    <w:rsid w:val="00CB1CE2"/>
    <w:rPr>
      <w:rFonts w:ascii="Daimler CS Light" w:hAnsi="Daimler CS Light"/>
      <w:sz w:val="20"/>
      <w:szCs w:val="20"/>
      <w:lang w:val="de-DE"/>
    </w:rPr>
  </w:style>
  <w:style w:type="paragraph" w:styleId="Header">
    <w:name w:val="header"/>
    <w:basedOn w:val="Normal"/>
    <w:link w:val="HeaderChar"/>
    <w:uiPriority w:val="99"/>
    <w:unhideWhenUsed/>
    <w:rsid w:val="001B79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96C"/>
  </w:style>
  <w:style w:type="paragraph" w:styleId="Footer">
    <w:name w:val="footer"/>
    <w:basedOn w:val="Normal"/>
    <w:link w:val="FooterChar"/>
    <w:uiPriority w:val="99"/>
    <w:unhideWhenUsed/>
    <w:rsid w:val="001B79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9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29001">
      <w:bodyDiv w:val="1"/>
      <w:marLeft w:val="0"/>
      <w:marRight w:val="0"/>
      <w:marTop w:val="0"/>
      <w:marBottom w:val="0"/>
      <w:divBdr>
        <w:top w:val="none" w:sz="0" w:space="0" w:color="auto"/>
        <w:left w:val="none" w:sz="0" w:space="0" w:color="auto"/>
        <w:bottom w:val="none" w:sz="0" w:space="0" w:color="auto"/>
        <w:right w:val="none" w:sz="0" w:space="0" w:color="auto"/>
      </w:divBdr>
    </w:div>
    <w:div w:id="592784078">
      <w:bodyDiv w:val="1"/>
      <w:marLeft w:val="0"/>
      <w:marRight w:val="0"/>
      <w:marTop w:val="0"/>
      <w:marBottom w:val="0"/>
      <w:divBdr>
        <w:top w:val="none" w:sz="0" w:space="0" w:color="auto"/>
        <w:left w:val="none" w:sz="0" w:space="0" w:color="auto"/>
        <w:bottom w:val="none" w:sz="0" w:space="0" w:color="auto"/>
        <w:right w:val="none" w:sz="0" w:space="0" w:color="auto"/>
      </w:divBdr>
    </w:div>
    <w:div w:id="866524638">
      <w:bodyDiv w:val="1"/>
      <w:marLeft w:val="0"/>
      <w:marRight w:val="0"/>
      <w:marTop w:val="0"/>
      <w:marBottom w:val="0"/>
      <w:divBdr>
        <w:top w:val="none" w:sz="0" w:space="0" w:color="auto"/>
        <w:left w:val="none" w:sz="0" w:space="0" w:color="auto"/>
        <w:bottom w:val="none" w:sz="0" w:space="0" w:color="auto"/>
        <w:right w:val="none" w:sz="0" w:space="0" w:color="auto"/>
      </w:divBdr>
    </w:div>
    <w:div w:id="1094403025">
      <w:bodyDiv w:val="1"/>
      <w:marLeft w:val="0"/>
      <w:marRight w:val="0"/>
      <w:marTop w:val="0"/>
      <w:marBottom w:val="0"/>
      <w:divBdr>
        <w:top w:val="none" w:sz="0" w:space="0" w:color="auto"/>
        <w:left w:val="none" w:sz="0" w:space="0" w:color="auto"/>
        <w:bottom w:val="none" w:sz="0" w:space="0" w:color="auto"/>
        <w:right w:val="none" w:sz="0" w:space="0" w:color="auto"/>
      </w:divBdr>
    </w:div>
    <w:div w:id="1195314427">
      <w:bodyDiv w:val="1"/>
      <w:marLeft w:val="0"/>
      <w:marRight w:val="0"/>
      <w:marTop w:val="0"/>
      <w:marBottom w:val="0"/>
      <w:divBdr>
        <w:top w:val="none" w:sz="0" w:space="0" w:color="auto"/>
        <w:left w:val="none" w:sz="0" w:space="0" w:color="auto"/>
        <w:bottom w:val="none" w:sz="0" w:space="0" w:color="auto"/>
        <w:right w:val="none" w:sz="0" w:space="0" w:color="auto"/>
      </w:divBdr>
    </w:div>
    <w:div w:id="1285115971">
      <w:bodyDiv w:val="1"/>
      <w:marLeft w:val="0"/>
      <w:marRight w:val="0"/>
      <w:marTop w:val="0"/>
      <w:marBottom w:val="0"/>
      <w:divBdr>
        <w:top w:val="none" w:sz="0" w:space="0" w:color="auto"/>
        <w:left w:val="none" w:sz="0" w:space="0" w:color="auto"/>
        <w:bottom w:val="none" w:sz="0" w:space="0" w:color="auto"/>
        <w:right w:val="none" w:sz="0" w:space="0" w:color="auto"/>
      </w:divBdr>
    </w:div>
    <w:div w:id="1444223216">
      <w:bodyDiv w:val="1"/>
      <w:marLeft w:val="0"/>
      <w:marRight w:val="0"/>
      <w:marTop w:val="0"/>
      <w:marBottom w:val="0"/>
      <w:divBdr>
        <w:top w:val="none" w:sz="0" w:space="0" w:color="auto"/>
        <w:left w:val="none" w:sz="0" w:space="0" w:color="auto"/>
        <w:bottom w:val="none" w:sz="0" w:space="0" w:color="auto"/>
        <w:right w:val="none" w:sz="0" w:space="0" w:color="auto"/>
      </w:divBdr>
    </w:div>
    <w:div w:id="1759133200">
      <w:bodyDiv w:val="1"/>
      <w:marLeft w:val="0"/>
      <w:marRight w:val="0"/>
      <w:marTop w:val="0"/>
      <w:marBottom w:val="0"/>
      <w:divBdr>
        <w:top w:val="none" w:sz="0" w:space="0" w:color="auto"/>
        <w:left w:val="none" w:sz="0" w:space="0" w:color="auto"/>
        <w:bottom w:val="none" w:sz="0" w:space="0" w:color="auto"/>
        <w:right w:val="none" w:sz="0" w:space="0" w:color="auto"/>
      </w:divBdr>
    </w:div>
    <w:div w:id="204088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mailto:ulrike.burkhart@daimlertruck.com"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daimlertruck.com"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john@impactcom.co.uk"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steve@impactcom.co.uk" TargetMode="External"/><Relationship Id="rId20" Type="http://schemas.openxmlformats.org/officeDocument/2006/relationships/hyperlink" Target="http://www.media.daimlertruck.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jamie.fretwell@daimler.com"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www.unimogpartner.com" TargetMode="External"/><Relationship Id="rId19" Type="http://schemas.openxmlformats.org/officeDocument/2006/relationships/hyperlink" Target="mailto:akim.enomoto@daimlertruck.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254FE-1BB6-4554-B1AD-8C2B0268E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4224</Words>
  <Characters>24078</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29</cp:revision>
  <dcterms:created xsi:type="dcterms:W3CDTF">2022-01-20T10:39:00Z</dcterms:created>
  <dcterms:modified xsi:type="dcterms:W3CDTF">2022-05-25T10:46:00Z</dcterms:modified>
</cp:coreProperties>
</file>