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621E8484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7E1A84">
        <w:t>12</w:t>
      </w:r>
      <w:r w:rsidR="004714A7">
        <w:t xml:space="preserve"> </w:t>
      </w:r>
      <w:r w:rsidR="00A575AF">
        <w:t>August</w:t>
      </w:r>
      <w:r w:rsidR="00FE5DA9">
        <w:t xml:space="preserve"> 2020</w:t>
      </w:r>
    </w:p>
    <w:p w14:paraId="553126A8" w14:textId="45C4F4AC" w:rsidR="00591512" w:rsidRDefault="00591512" w:rsidP="00EF7929"/>
    <w:p w14:paraId="2FEB4A2B" w14:textId="70892BBC" w:rsidR="00591512" w:rsidRDefault="00591512" w:rsidP="00EF7929">
      <w:r>
        <w:rPr>
          <w:noProof/>
        </w:rPr>
        <w:drawing>
          <wp:inline distT="0" distB="0" distL="0" distR="0" wp14:anchorId="595FBC83" wp14:editId="48CFD91D">
            <wp:extent cx="5730240" cy="379133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96" cy="380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1A6A85DC" w14:textId="48C425C6" w:rsidR="00234AA5" w:rsidRPr="00234AA5" w:rsidRDefault="0053453B" w:rsidP="00D62AA9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M</w:t>
      </w:r>
      <w:r w:rsidR="00122044">
        <w:rPr>
          <w:sz w:val="40"/>
          <w:szCs w:val="40"/>
        </w:rPr>
        <w:t>tec</w:t>
      </w:r>
      <w:proofErr w:type="spellEnd"/>
      <w:r w:rsidR="00122044">
        <w:rPr>
          <w:sz w:val="40"/>
          <w:szCs w:val="40"/>
        </w:rPr>
        <w:t xml:space="preserve"> commissions a multi-purpose M</w:t>
      </w:r>
      <w:r>
        <w:rPr>
          <w:sz w:val="40"/>
          <w:szCs w:val="40"/>
        </w:rPr>
        <w:t xml:space="preserve">ercedes-Benz </w:t>
      </w:r>
      <w:r w:rsidR="00122044">
        <w:rPr>
          <w:sz w:val="40"/>
          <w:szCs w:val="40"/>
        </w:rPr>
        <w:t>masterpiece from S &amp; B Commercials</w:t>
      </w:r>
    </w:p>
    <w:p w14:paraId="5F86BF9D" w14:textId="77777777" w:rsidR="00234AA5" w:rsidRPr="00EF42E9" w:rsidRDefault="00234AA5" w:rsidP="00D62AA9">
      <w:pPr>
        <w:rPr>
          <w:sz w:val="28"/>
          <w:szCs w:val="28"/>
        </w:rPr>
      </w:pPr>
    </w:p>
    <w:p w14:paraId="65FDD037" w14:textId="6DE0D89C" w:rsidR="0077441C" w:rsidRDefault="00122044" w:rsidP="004714A7">
      <w:r>
        <w:t xml:space="preserve">International </w:t>
      </w:r>
      <w:r w:rsidR="00903571">
        <w:t xml:space="preserve">fine art </w:t>
      </w:r>
      <w:r>
        <w:t xml:space="preserve">logistics specialist </w:t>
      </w:r>
      <w:proofErr w:type="spellStart"/>
      <w:r>
        <w:t>Mtec</w:t>
      </w:r>
      <w:proofErr w:type="spellEnd"/>
      <w:r>
        <w:t xml:space="preserve"> is </w:t>
      </w:r>
      <w:r w:rsidR="00A0570E">
        <w:t xml:space="preserve">using a </w:t>
      </w:r>
      <w:r w:rsidR="00387065">
        <w:t xml:space="preserve">cleverly </w:t>
      </w:r>
      <w:r w:rsidR="00A0570E">
        <w:t xml:space="preserve">designed Mercedes-Benz heavy haulage tractor unit to </w:t>
      </w:r>
      <w:r>
        <w:t>deliver monumental scu</w:t>
      </w:r>
      <w:r w:rsidR="00A0570E">
        <w:t>l</w:t>
      </w:r>
      <w:r>
        <w:t xml:space="preserve">ptures </w:t>
      </w:r>
      <w:r w:rsidR="00A0570E">
        <w:t xml:space="preserve">for artists, </w:t>
      </w:r>
      <w:proofErr w:type="gramStart"/>
      <w:r w:rsidR="00A0570E">
        <w:t>galleries</w:t>
      </w:r>
      <w:proofErr w:type="gramEnd"/>
      <w:r w:rsidR="00A0570E">
        <w:t xml:space="preserve"> and museums, </w:t>
      </w:r>
      <w:r w:rsidR="00387065">
        <w:t xml:space="preserve">as well as </w:t>
      </w:r>
      <w:r w:rsidR="00A0570E">
        <w:t>private collectors.</w:t>
      </w:r>
    </w:p>
    <w:p w14:paraId="4DD1F248" w14:textId="0A488947" w:rsidR="00A0570E" w:rsidRDefault="00A0570E" w:rsidP="004714A7"/>
    <w:p w14:paraId="3E1B7649" w14:textId="77777777" w:rsidR="00387065" w:rsidRDefault="00A0570E" w:rsidP="004714A7">
      <w:r>
        <w:t xml:space="preserve">Plated for operation at a gross combination weight of 80 tonnes, the </w:t>
      </w:r>
      <w:r w:rsidR="00387065">
        <w:t xml:space="preserve">Hertfordshire-based operator’s first new-generation </w:t>
      </w:r>
      <w:r>
        <w:t xml:space="preserve">Actros </w:t>
      </w:r>
      <w:r w:rsidR="00387065">
        <w:t>arrived via long standing supplier S &amp; B Commercials.</w:t>
      </w:r>
    </w:p>
    <w:p w14:paraId="0C91384E" w14:textId="77777777" w:rsidR="00387065" w:rsidRDefault="00387065" w:rsidP="004714A7"/>
    <w:p w14:paraId="1BC72975" w14:textId="22429DB6" w:rsidR="00A0570E" w:rsidRPr="00387065" w:rsidRDefault="00387065" w:rsidP="004714A7">
      <w:pPr>
        <w:rPr>
          <w:bCs/>
          <w:color w:val="000000" w:themeColor="text1"/>
        </w:rPr>
      </w:pPr>
      <w:r>
        <w:lastRenderedPageBreak/>
        <w:t xml:space="preserve">The 6x4 </w:t>
      </w:r>
      <w:r w:rsidR="00634D29">
        <w:t>Actros 2653</w:t>
      </w:r>
      <w:r>
        <w:t xml:space="preserve"> </w:t>
      </w:r>
      <w:r w:rsidR="00A0570E">
        <w:t xml:space="preserve">is powered by a </w:t>
      </w:r>
      <w:r w:rsidR="00634D29" w:rsidRPr="00D6274D">
        <w:t>12.8-litre</w:t>
      </w:r>
      <w:r w:rsidR="00634D29">
        <w:t xml:space="preserve"> in-line six-cylinder engine which produces </w:t>
      </w:r>
      <w:r w:rsidR="00634D29" w:rsidRPr="00D6274D">
        <w:t>390 kW (530 hp)</w:t>
      </w:r>
      <w:r w:rsidR="00634D29">
        <w:t xml:space="preserve">, </w:t>
      </w:r>
      <w:r>
        <w:rPr>
          <w:bCs/>
          <w:color w:val="000000" w:themeColor="text1"/>
        </w:rPr>
        <w:t xml:space="preserve">and fitted, immediately behind its aerodynamic </w:t>
      </w:r>
      <w:proofErr w:type="spellStart"/>
      <w:r>
        <w:rPr>
          <w:bCs/>
          <w:color w:val="000000" w:themeColor="text1"/>
        </w:rPr>
        <w:t>StreamSpace</w:t>
      </w:r>
      <w:proofErr w:type="spellEnd"/>
      <w:r>
        <w:rPr>
          <w:bCs/>
          <w:color w:val="000000" w:themeColor="text1"/>
        </w:rPr>
        <w:t xml:space="preserve"> cab, </w:t>
      </w:r>
      <w:r w:rsidR="00A0570E">
        <w:t xml:space="preserve">with a 50 tonne/metre PM 50.26 crane </w:t>
      </w:r>
    </w:p>
    <w:p w14:paraId="342924C1" w14:textId="7AA81D34" w:rsidR="00A0570E" w:rsidRDefault="00A0570E" w:rsidP="00A0570E"/>
    <w:p w14:paraId="7687BAA0" w14:textId="36109437" w:rsidR="006C4A0F" w:rsidRDefault="00387065" w:rsidP="004714A7">
      <w:proofErr w:type="spellStart"/>
      <w:r>
        <w:t>Mtec</w:t>
      </w:r>
      <w:proofErr w:type="spellEnd"/>
      <w:r>
        <w:t xml:space="preserve"> Managing Director David Williams specified </w:t>
      </w:r>
      <w:r w:rsidR="006C4A0F">
        <w:t xml:space="preserve">his latest </w:t>
      </w:r>
      <w:r w:rsidR="00591512">
        <w:t>unit</w:t>
      </w:r>
      <w:r w:rsidR="006C4A0F">
        <w:t xml:space="preserve"> to undertake a broad variety of assignments. </w:t>
      </w:r>
      <w:proofErr w:type="gramStart"/>
      <w:r w:rsidR="006C4A0F">
        <w:t>So</w:t>
      </w:r>
      <w:proofErr w:type="gramEnd"/>
      <w:r w:rsidR="006C4A0F">
        <w:t xml:space="preserve"> as well as working in conventional fashion with a low-loading semi-trailer, it can also be fitted with a demountable body and pull a drawbar trailer.</w:t>
      </w:r>
    </w:p>
    <w:p w14:paraId="7FEEBF9A" w14:textId="77777777" w:rsidR="006C4A0F" w:rsidRDefault="006C4A0F" w:rsidP="004714A7"/>
    <w:p w14:paraId="0C9AF628" w14:textId="078D9638" w:rsidR="00634D29" w:rsidRDefault="00591512" w:rsidP="004714A7">
      <w:pPr>
        <w:rPr>
          <w:color w:val="000000" w:themeColor="text1"/>
        </w:rPr>
      </w:pPr>
      <w:r>
        <w:t xml:space="preserve">Built by </w:t>
      </w:r>
      <w:r w:rsidR="00864B75" w:rsidRPr="00611D82">
        <w:rPr>
          <w:color w:val="000000" w:themeColor="text1"/>
        </w:rPr>
        <w:t>Central Hydraulic Loaders, of Tamworth</w:t>
      </w:r>
      <w:r w:rsidR="00864B75">
        <w:rPr>
          <w:color w:val="000000" w:themeColor="text1"/>
        </w:rPr>
        <w:t>,</w:t>
      </w:r>
      <w:r w:rsidR="00864B75">
        <w:t xml:space="preserve"> </w:t>
      </w:r>
      <w:r>
        <w:t xml:space="preserve">the </w:t>
      </w:r>
      <w:proofErr w:type="spellStart"/>
      <w:r w:rsidR="00634D29">
        <w:t>dropside</w:t>
      </w:r>
      <w:proofErr w:type="spellEnd"/>
      <w:r>
        <w:t xml:space="preserve"> body </w:t>
      </w:r>
      <w:proofErr w:type="spellStart"/>
      <w:r w:rsidR="00634D29">
        <w:t>sits</w:t>
      </w:r>
      <w:proofErr w:type="spellEnd"/>
      <w:r w:rsidR="00634D29">
        <w:t xml:space="preserve"> </w:t>
      </w:r>
      <w:r w:rsidR="00634D29" w:rsidRPr="00611D82">
        <w:rPr>
          <w:color w:val="000000" w:themeColor="text1"/>
        </w:rPr>
        <w:t>over the fifth wheel</w:t>
      </w:r>
      <w:r w:rsidR="00611D82">
        <w:rPr>
          <w:color w:val="000000" w:themeColor="text1"/>
        </w:rPr>
        <w:t xml:space="preserve">. </w:t>
      </w:r>
      <w:r w:rsidR="00864B75">
        <w:rPr>
          <w:color w:val="000000" w:themeColor="text1"/>
        </w:rPr>
        <w:t>The same company also installed the</w:t>
      </w:r>
      <w:r w:rsidR="00634D29" w:rsidRPr="00611D82">
        <w:rPr>
          <w:color w:val="000000" w:themeColor="text1"/>
        </w:rPr>
        <w:t xml:space="preserve"> </w:t>
      </w:r>
      <w:r w:rsidR="00864B75">
        <w:rPr>
          <w:color w:val="000000" w:themeColor="text1"/>
        </w:rPr>
        <w:t xml:space="preserve">crane and the </w:t>
      </w:r>
      <w:r w:rsidR="00634D29" w:rsidRPr="00611D82">
        <w:rPr>
          <w:color w:val="000000" w:themeColor="text1"/>
        </w:rPr>
        <w:t xml:space="preserve">VBG </w:t>
      </w:r>
      <w:r w:rsidR="00864B75">
        <w:rPr>
          <w:color w:val="000000" w:themeColor="text1"/>
        </w:rPr>
        <w:t xml:space="preserve">drawbar </w:t>
      </w:r>
      <w:r w:rsidR="00634D29" w:rsidRPr="00611D82">
        <w:rPr>
          <w:color w:val="000000" w:themeColor="text1"/>
        </w:rPr>
        <w:t xml:space="preserve">coupling </w:t>
      </w:r>
      <w:r w:rsidR="00611D82">
        <w:rPr>
          <w:color w:val="000000" w:themeColor="text1"/>
        </w:rPr>
        <w:t>employed when the truck pulls its tri-axle Chieftain beavertail trailer</w:t>
      </w:r>
      <w:r w:rsidR="00634D29" w:rsidRPr="00611D82">
        <w:rPr>
          <w:color w:val="000000" w:themeColor="text1"/>
        </w:rPr>
        <w:t>.</w:t>
      </w:r>
      <w:r w:rsidR="00611D82">
        <w:rPr>
          <w:color w:val="000000" w:themeColor="text1"/>
        </w:rPr>
        <w:t xml:space="preserve"> </w:t>
      </w:r>
    </w:p>
    <w:p w14:paraId="2406067C" w14:textId="16337F24" w:rsidR="00611D82" w:rsidRDefault="00611D82" w:rsidP="004714A7">
      <w:pPr>
        <w:rPr>
          <w:color w:val="000000" w:themeColor="text1"/>
        </w:rPr>
      </w:pPr>
    </w:p>
    <w:p w14:paraId="50A1557A" w14:textId="2A644F11" w:rsidR="00611D82" w:rsidRDefault="00611D82" w:rsidP="004714A7">
      <w:pPr>
        <w:rPr>
          <w:color w:val="000000" w:themeColor="text1"/>
        </w:rPr>
      </w:pPr>
      <w:r>
        <w:rPr>
          <w:color w:val="000000" w:themeColor="text1"/>
        </w:rPr>
        <w:t xml:space="preserve">As Mr Williams explained, this solution provides </w:t>
      </w:r>
      <w:proofErr w:type="spellStart"/>
      <w:r>
        <w:rPr>
          <w:color w:val="000000" w:themeColor="text1"/>
        </w:rPr>
        <w:t>Mtec</w:t>
      </w:r>
      <w:proofErr w:type="spellEnd"/>
      <w:r>
        <w:rPr>
          <w:color w:val="000000" w:themeColor="text1"/>
        </w:rPr>
        <w:t xml:space="preserve"> with the flexibility to make deliveries at tight locations. “Manoeuvring </w:t>
      </w:r>
      <w:r w:rsidR="00DF2632">
        <w:rPr>
          <w:color w:val="000000" w:themeColor="text1"/>
        </w:rPr>
        <w:t xml:space="preserve">a tractor and trailer </w:t>
      </w:r>
      <w:r>
        <w:rPr>
          <w:color w:val="000000" w:themeColor="text1"/>
        </w:rPr>
        <w:t xml:space="preserve">can be a challenge at </w:t>
      </w:r>
      <w:r w:rsidR="00DF2632">
        <w:rPr>
          <w:color w:val="000000" w:themeColor="text1"/>
        </w:rPr>
        <w:t xml:space="preserve">places like Kew Gardens, and some of the stately homes we visit,” he said. </w:t>
      </w:r>
    </w:p>
    <w:p w14:paraId="653A1138" w14:textId="7FB38D92" w:rsidR="00DF2632" w:rsidRDefault="00DF2632" w:rsidP="004714A7">
      <w:pPr>
        <w:rPr>
          <w:color w:val="000000" w:themeColor="text1"/>
        </w:rPr>
      </w:pPr>
    </w:p>
    <w:p w14:paraId="401EFC84" w14:textId="401D8E63" w:rsidR="00DF2632" w:rsidRPr="008218DB" w:rsidRDefault="00DF2632" w:rsidP="004714A7">
      <w:pPr>
        <w:rPr>
          <w:color w:val="000000" w:themeColor="text1"/>
        </w:rPr>
      </w:pPr>
      <w:r>
        <w:rPr>
          <w:color w:val="000000" w:themeColor="text1"/>
        </w:rPr>
        <w:t xml:space="preserve">“It’s obviously not an option for the heaviest sculptures, which can often weigh </w:t>
      </w:r>
      <w:proofErr w:type="gramStart"/>
      <w:r>
        <w:rPr>
          <w:color w:val="000000" w:themeColor="text1"/>
        </w:rPr>
        <w:t>in excess of</w:t>
      </w:r>
      <w:proofErr w:type="gramEnd"/>
      <w:r>
        <w:rPr>
          <w:color w:val="000000" w:themeColor="text1"/>
        </w:rPr>
        <w:t xml:space="preserve"> 50 tonnes. But for smaller pieces the demountable body and drawbar configuration allows us </w:t>
      </w:r>
      <w:r w:rsidRPr="008218DB">
        <w:rPr>
          <w:color w:val="000000" w:themeColor="text1"/>
        </w:rPr>
        <w:t xml:space="preserve">to crane the item off the trailer and then take it </w:t>
      </w:r>
      <w:r w:rsidR="00903571">
        <w:rPr>
          <w:color w:val="000000" w:themeColor="text1"/>
        </w:rPr>
        <w:t xml:space="preserve">in </w:t>
      </w:r>
      <w:r w:rsidRPr="008218DB">
        <w:rPr>
          <w:color w:val="000000" w:themeColor="text1"/>
        </w:rPr>
        <w:t xml:space="preserve">on the truck itself. It’s a </w:t>
      </w:r>
      <w:r w:rsidR="00903571">
        <w:rPr>
          <w:color w:val="000000" w:themeColor="text1"/>
        </w:rPr>
        <w:t xml:space="preserve">highly </w:t>
      </w:r>
      <w:r w:rsidRPr="008218DB">
        <w:rPr>
          <w:color w:val="000000" w:themeColor="text1"/>
        </w:rPr>
        <w:t>practical solution that’s already working very well.”</w:t>
      </w:r>
    </w:p>
    <w:p w14:paraId="06F8BCB4" w14:textId="77777777" w:rsidR="00DF2632" w:rsidRPr="008218DB" w:rsidRDefault="00DF2632" w:rsidP="004714A7">
      <w:pPr>
        <w:rPr>
          <w:color w:val="000000" w:themeColor="text1"/>
        </w:rPr>
      </w:pPr>
    </w:p>
    <w:p w14:paraId="104C21C3" w14:textId="57AD98A0" w:rsidR="008218DB" w:rsidRDefault="008218DB" w:rsidP="004714A7">
      <w:pPr>
        <w:rPr>
          <w:color w:val="000000" w:themeColor="text1"/>
        </w:rPr>
      </w:pPr>
      <w:proofErr w:type="spellStart"/>
      <w:r>
        <w:rPr>
          <w:color w:val="000000" w:themeColor="text1"/>
        </w:rPr>
        <w:t>Mtec</w:t>
      </w:r>
      <w:proofErr w:type="spellEnd"/>
      <w:r>
        <w:rPr>
          <w:color w:val="000000" w:themeColor="text1"/>
        </w:rPr>
        <w:t xml:space="preserve"> was established by Mr Williams in 1993. </w:t>
      </w:r>
      <w:r w:rsidRPr="008218DB">
        <w:rPr>
          <w:color w:val="000000" w:themeColor="text1"/>
        </w:rPr>
        <w:t>In addition to its</w:t>
      </w:r>
      <w:r w:rsidR="00DF2632" w:rsidRPr="008218DB">
        <w:rPr>
          <w:color w:val="000000" w:themeColor="text1"/>
        </w:rPr>
        <w:t xml:space="preserve"> headquarters in Ware, and other </w:t>
      </w:r>
      <w:r w:rsidRPr="008218DB">
        <w:rPr>
          <w:color w:val="000000" w:themeColor="text1"/>
        </w:rPr>
        <w:t xml:space="preserve">depots </w:t>
      </w:r>
      <w:r w:rsidR="00DF2632" w:rsidRPr="008218DB">
        <w:rPr>
          <w:color w:val="000000" w:themeColor="text1"/>
        </w:rPr>
        <w:t xml:space="preserve">in Cambridge, </w:t>
      </w:r>
      <w:r w:rsidRPr="008218DB">
        <w:rPr>
          <w:color w:val="000000" w:themeColor="text1"/>
        </w:rPr>
        <w:t xml:space="preserve">and </w:t>
      </w:r>
      <w:r w:rsidR="00DF2632" w:rsidRPr="008218DB">
        <w:rPr>
          <w:color w:val="000000" w:themeColor="text1"/>
        </w:rPr>
        <w:t>Larkfield, Kent</w:t>
      </w:r>
      <w:r w:rsidRPr="008218DB">
        <w:rPr>
          <w:color w:val="000000" w:themeColor="text1"/>
        </w:rPr>
        <w:t xml:space="preserve">, </w:t>
      </w:r>
      <w:r w:rsidR="00903571">
        <w:rPr>
          <w:color w:val="000000" w:themeColor="text1"/>
        </w:rPr>
        <w:t xml:space="preserve">the company </w:t>
      </w:r>
      <w:r w:rsidRPr="008218DB">
        <w:rPr>
          <w:color w:val="000000" w:themeColor="text1"/>
        </w:rPr>
        <w:t xml:space="preserve">has a secure storage facility in Venice, and another in Antwerp, which </w:t>
      </w:r>
      <w:r w:rsidR="00903571">
        <w:rPr>
          <w:color w:val="000000" w:themeColor="text1"/>
        </w:rPr>
        <w:t>it</w:t>
      </w:r>
      <w:r w:rsidRPr="008218DB">
        <w:rPr>
          <w:color w:val="000000" w:themeColor="text1"/>
        </w:rPr>
        <w:t xml:space="preserve"> opened shortly after the Brexit vote in 2016.</w:t>
      </w:r>
      <w:r>
        <w:rPr>
          <w:color w:val="000000" w:themeColor="text1"/>
        </w:rPr>
        <w:t xml:space="preserve"> </w:t>
      </w:r>
      <w:r w:rsidR="00903571">
        <w:rPr>
          <w:color w:val="000000" w:themeColor="text1"/>
        </w:rPr>
        <w:t>Truck</w:t>
      </w:r>
      <w:r w:rsidR="002A0D93">
        <w:rPr>
          <w:color w:val="000000" w:themeColor="text1"/>
        </w:rPr>
        <w:t>s</w:t>
      </w:r>
      <w:r w:rsidR="00903571">
        <w:rPr>
          <w:color w:val="000000" w:themeColor="text1"/>
        </w:rPr>
        <w:t xml:space="preserve"> are</w:t>
      </w:r>
      <w:r w:rsidR="002A0D93">
        <w:rPr>
          <w:color w:val="000000" w:themeColor="text1"/>
        </w:rPr>
        <w:t xml:space="preserve"> regularly sent</w:t>
      </w:r>
      <w:r>
        <w:rPr>
          <w:color w:val="000000" w:themeColor="text1"/>
        </w:rPr>
        <w:t xml:space="preserve"> as far afield as Russia, </w:t>
      </w:r>
      <w:proofErr w:type="gramStart"/>
      <w:r>
        <w:rPr>
          <w:color w:val="000000" w:themeColor="text1"/>
        </w:rPr>
        <w:t>Ukraine</w:t>
      </w:r>
      <w:proofErr w:type="gramEnd"/>
      <w:r>
        <w:rPr>
          <w:color w:val="000000" w:themeColor="text1"/>
        </w:rPr>
        <w:t xml:space="preserve"> and Turkey. </w:t>
      </w:r>
    </w:p>
    <w:p w14:paraId="55360F4A" w14:textId="77777777" w:rsidR="008218DB" w:rsidRDefault="008218DB" w:rsidP="004714A7">
      <w:pPr>
        <w:rPr>
          <w:color w:val="000000" w:themeColor="text1"/>
        </w:rPr>
      </w:pPr>
    </w:p>
    <w:p w14:paraId="4277C098" w14:textId="7F1E1CE0" w:rsidR="008218DB" w:rsidRDefault="008218DB" w:rsidP="004714A7">
      <w:pPr>
        <w:rPr>
          <w:color w:val="000000" w:themeColor="text1"/>
        </w:rPr>
      </w:pPr>
      <w:proofErr w:type="spellStart"/>
      <w:r>
        <w:rPr>
          <w:color w:val="000000" w:themeColor="text1"/>
        </w:rPr>
        <w:t>Mtec’s</w:t>
      </w:r>
      <w:proofErr w:type="spellEnd"/>
      <w:r>
        <w:rPr>
          <w:color w:val="000000" w:themeColor="text1"/>
        </w:rPr>
        <w:t xml:space="preserve"> fleet of 20 trucks </w:t>
      </w:r>
      <w:r w:rsidR="00A44D47">
        <w:rPr>
          <w:color w:val="000000" w:themeColor="text1"/>
        </w:rPr>
        <w:t xml:space="preserve">is dominated by </w:t>
      </w:r>
      <w:r w:rsidR="008A3F38">
        <w:rPr>
          <w:color w:val="000000" w:themeColor="text1"/>
        </w:rPr>
        <w:t>Mercedes-Benz</w:t>
      </w:r>
      <w:r w:rsidR="00A44D47">
        <w:rPr>
          <w:color w:val="000000" w:themeColor="text1"/>
        </w:rPr>
        <w:t xml:space="preserve">. Most are tractors, and the new Actros is its fourth heavy haulage unit. The remaining fully air-suspended rigids have gross weights of between 15 and 26 tonnes, </w:t>
      </w:r>
      <w:r w:rsidR="00650D36">
        <w:rPr>
          <w:color w:val="000000" w:themeColor="text1"/>
        </w:rPr>
        <w:t>among them</w:t>
      </w:r>
      <w:r w:rsidR="00A44D47">
        <w:rPr>
          <w:color w:val="000000" w:themeColor="text1"/>
        </w:rPr>
        <w:t xml:space="preserve"> a box-bodied </w:t>
      </w:r>
      <w:proofErr w:type="spellStart"/>
      <w:r w:rsidR="00A44D47">
        <w:rPr>
          <w:color w:val="000000" w:themeColor="text1"/>
        </w:rPr>
        <w:t>Atego</w:t>
      </w:r>
      <w:proofErr w:type="spellEnd"/>
      <w:r w:rsidR="00A44D47">
        <w:rPr>
          <w:color w:val="000000" w:themeColor="text1"/>
        </w:rPr>
        <w:t xml:space="preserve"> 15-tonner supplied by S &amp; B Commercials last year.</w:t>
      </w:r>
    </w:p>
    <w:p w14:paraId="0B174E28" w14:textId="181E0ADB" w:rsidR="00A44D47" w:rsidRDefault="00A44D47" w:rsidP="004714A7">
      <w:pPr>
        <w:rPr>
          <w:color w:val="000000" w:themeColor="text1"/>
        </w:rPr>
      </w:pPr>
    </w:p>
    <w:p w14:paraId="36FA479C" w14:textId="35FB60F3" w:rsidR="00BA65BD" w:rsidRDefault="00A44D47" w:rsidP="008A3F38">
      <w:pPr>
        <w:rPr>
          <w:color w:val="000000" w:themeColor="text1"/>
        </w:rPr>
      </w:pPr>
      <w:r w:rsidRPr="008A3F38">
        <w:rPr>
          <w:color w:val="000000" w:themeColor="text1"/>
        </w:rPr>
        <w:t>The latest arrival is smartly finished with colo</w:t>
      </w:r>
      <w:r w:rsidR="008A3F38" w:rsidRPr="008A3F38">
        <w:rPr>
          <w:color w:val="000000" w:themeColor="text1"/>
        </w:rPr>
        <w:t xml:space="preserve">ur-coded bumpers and </w:t>
      </w:r>
      <w:r w:rsidRPr="008A3F38">
        <w:rPr>
          <w:color w:val="000000" w:themeColor="text1"/>
        </w:rPr>
        <w:t xml:space="preserve">optional Xenon </w:t>
      </w:r>
      <w:r w:rsidRPr="00C8229D">
        <w:rPr>
          <w:color w:val="000000" w:themeColor="text1"/>
        </w:rPr>
        <w:t>headlamps</w:t>
      </w:r>
      <w:r w:rsidR="008A3F38" w:rsidRPr="00C8229D">
        <w:rPr>
          <w:color w:val="000000" w:themeColor="text1"/>
        </w:rPr>
        <w:t xml:space="preserve">. The </w:t>
      </w:r>
      <w:r w:rsidR="008A3F38" w:rsidRPr="00C8229D">
        <w:rPr>
          <w:rStyle w:val="Emphasis"/>
          <w:i w:val="0"/>
          <w:iCs w:val="0"/>
          <w:color w:val="000000" w:themeColor="text1"/>
          <w:shd w:val="clear" w:color="auto" w:fill="FFFFFF"/>
        </w:rPr>
        <w:t xml:space="preserve">Extra Line pack </w:t>
      </w:r>
      <w:r w:rsidR="00C8229D" w:rsidRPr="00C8229D">
        <w:rPr>
          <w:rStyle w:val="Emphasis"/>
          <w:i w:val="0"/>
          <w:iCs w:val="0"/>
          <w:color w:val="000000" w:themeColor="text1"/>
          <w:shd w:val="clear" w:color="auto" w:fill="FFFFFF"/>
        </w:rPr>
        <w:t>includes</w:t>
      </w:r>
      <w:r w:rsidR="008A3F38" w:rsidRPr="00C8229D">
        <w:rPr>
          <w:color w:val="000000" w:themeColor="text1"/>
          <w:shd w:val="clear" w:color="auto" w:fill="FFFFFF"/>
        </w:rPr>
        <w:t xml:space="preserve"> LED position lamps and indicators, and a three-pointed star welcome light,</w:t>
      </w:r>
      <w:r w:rsidR="008A3F38" w:rsidRPr="00C8229D">
        <w:rPr>
          <w:color w:val="000000" w:themeColor="text1"/>
        </w:rPr>
        <w:t xml:space="preserve"> while Alcoa</w:t>
      </w:r>
      <w:r w:rsidR="008A3F38" w:rsidRPr="008A3F38">
        <w:rPr>
          <w:color w:val="000000" w:themeColor="text1"/>
        </w:rPr>
        <w:t xml:space="preserve"> </w:t>
      </w:r>
      <w:proofErr w:type="spellStart"/>
      <w:r w:rsidR="008A3F38" w:rsidRPr="008A3F38">
        <w:rPr>
          <w:color w:val="000000" w:themeColor="text1"/>
        </w:rPr>
        <w:t>Durabrite</w:t>
      </w:r>
      <w:proofErr w:type="spellEnd"/>
      <w:r w:rsidR="008A3F38" w:rsidRPr="008A3F38">
        <w:rPr>
          <w:color w:val="000000" w:themeColor="text1"/>
        </w:rPr>
        <w:t xml:space="preserve"> alloy wheels</w:t>
      </w:r>
      <w:r w:rsidR="002A0D93">
        <w:rPr>
          <w:color w:val="000000" w:themeColor="text1"/>
        </w:rPr>
        <w:t xml:space="preserve"> add a further flourish</w:t>
      </w:r>
      <w:r w:rsidR="008A3F38" w:rsidRPr="008A3F38">
        <w:rPr>
          <w:color w:val="000000" w:themeColor="text1"/>
        </w:rPr>
        <w:t xml:space="preserve">. </w:t>
      </w:r>
      <w:r w:rsidR="00BA65BD">
        <w:rPr>
          <w:color w:val="000000" w:themeColor="text1"/>
        </w:rPr>
        <w:t>The Actros also benefits from a factory-</w:t>
      </w:r>
      <w:r w:rsidR="002A0D93">
        <w:rPr>
          <w:color w:val="000000" w:themeColor="text1"/>
        </w:rPr>
        <w:t>option</w:t>
      </w:r>
      <w:r w:rsidR="00BA65BD">
        <w:rPr>
          <w:color w:val="000000" w:themeColor="text1"/>
        </w:rPr>
        <w:t xml:space="preserve"> water retarder, and an auxiliary air-conditioning unit</w:t>
      </w:r>
      <w:r w:rsidR="002A0D93">
        <w:rPr>
          <w:color w:val="000000" w:themeColor="text1"/>
        </w:rPr>
        <w:t xml:space="preserve"> fitted </w:t>
      </w:r>
      <w:r w:rsidR="00BA65BD">
        <w:rPr>
          <w:color w:val="000000" w:themeColor="text1"/>
        </w:rPr>
        <w:t>by SB Components, of Wisbech.</w:t>
      </w:r>
    </w:p>
    <w:p w14:paraId="3F59E0B7" w14:textId="77777777" w:rsidR="00BA65BD" w:rsidRDefault="00BA65BD" w:rsidP="008A3F38">
      <w:pPr>
        <w:rPr>
          <w:color w:val="000000" w:themeColor="text1"/>
        </w:rPr>
      </w:pPr>
    </w:p>
    <w:p w14:paraId="7BE56F30" w14:textId="5A819D96" w:rsidR="00BA65BD" w:rsidRDefault="00BA65BD" w:rsidP="00BA65BD">
      <w:pPr>
        <w:rPr>
          <w:color w:val="000000" w:themeColor="text1"/>
        </w:rPr>
      </w:pPr>
      <w:r>
        <w:rPr>
          <w:color w:val="000000" w:themeColor="text1"/>
        </w:rPr>
        <w:t xml:space="preserve">The truck is instantly recognisable as a new-generation Actros thanks to </w:t>
      </w:r>
      <w:r w:rsidR="002A0D93">
        <w:rPr>
          <w:color w:val="000000" w:themeColor="text1"/>
        </w:rPr>
        <w:t>its</w:t>
      </w:r>
      <w:r>
        <w:rPr>
          <w:color w:val="000000" w:themeColor="text1"/>
        </w:rPr>
        <w:t xml:space="preserve"> camera-based </w:t>
      </w:r>
      <w:proofErr w:type="spellStart"/>
      <w:r>
        <w:rPr>
          <w:color w:val="000000" w:themeColor="text1"/>
        </w:rPr>
        <w:t>MirrorCam</w:t>
      </w:r>
      <w:proofErr w:type="spellEnd"/>
      <w:r>
        <w:rPr>
          <w:color w:val="000000" w:themeColor="text1"/>
        </w:rPr>
        <w:t xml:space="preserve"> technology. Much improved rear vision and the elimination of </w:t>
      </w:r>
      <w:r w:rsidR="002A0D93">
        <w:rPr>
          <w:color w:val="000000" w:themeColor="text1"/>
        </w:rPr>
        <w:t xml:space="preserve">forward-facing </w:t>
      </w:r>
      <w:r>
        <w:rPr>
          <w:color w:val="000000" w:themeColor="text1"/>
        </w:rPr>
        <w:t>blind spots caused by conventional mirrors translate into a major safety advance</w:t>
      </w:r>
      <w:r w:rsidR="002A0D93">
        <w:rPr>
          <w:color w:val="000000" w:themeColor="text1"/>
        </w:rPr>
        <w:t>. The</w:t>
      </w:r>
      <w:r w:rsidR="00F8721F">
        <w:rPr>
          <w:color w:val="000000" w:themeColor="text1"/>
        </w:rPr>
        <w:t xml:space="preserve"> compact size and streamlined profile of the camera housings offer </w:t>
      </w:r>
      <w:r>
        <w:rPr>
          <w:color w:val="000000" w:themeColor="text1"/>
        </w:rPr>
        <w:t>fuel savings of around 1.5%.</w:t>
      </w:r>
    </w:p>
    <w:p w14:paraId="7205F548" w14:textId="77777777" w:rsidR="00F8721F" w:rsidRDefault="00F8721F" w:rsidP="00BA65BD">
      <w:pPr>
        <w:rPr>
          <w:color w:val="000000" w:themeColor="text1"/>
        </w:rPr>
      </w:pPr>
    </w:p>
    <w:p w14:paraId="6BFA5D34" w14:textId="28924650" w:rsidR="00BA65BD" w:rsidRPr="00F8721F" w:rsidRDefault="002A0D93" w:rsidP="00BA65BD">
      <w:pPr>
        <w:rPr>
          <w:color w:val="000000"/>
        </w:rPr>
      </w:pPr>
      <w:r>
        <w:rPr>
          <w:color w:val="000000" w:themeColor="text1"/>
        </w:rPr>
        <w:t xml:space="preserve">The </w:t>
      </w:r>
      <w:r w:rsidR="00F8721F">
        <w:rPr>
          <w:color w:val="000000" w:themeColor="text1"/>
        </w:rPr>
        <w:t>International Truck of the Year 2020</w:t>
      </w:r>
      <w:r>
        <w:rPr>
          <w:color w:val="000000" w:themeColor="text1"/>
        </w:rPr>
        <w:t xml:space="preserve"> </w:t>
      </w:r>
      <w:r w:rsidR="00F8721F">
        <w:rPr>
          <w:color w:val="000000" w:themeColor="text1"/>
        </w:rPr>
        <w:t xml:space="preserve">also features the futuristic Multimedia Cockpit, which replaces traditional switchgear with twin screens – </w:t>
      </w:r>
      <w:proofErr w:type="spellStart"/>
      <w:r w:rsidR="00F8721F">
        <w:rPr>
          <w:color w:val="000000" w:themeColor="text1"/>
        </w:rPr>
        <w:t>Mtec</w:t>
      </w:r>
      <w:proofErr w:type="spellEnd"/>
      <w:r w:rsidR="00F8721F">
        <w:rPr>
          <w:color w:val="000000" w:themeColor="text1"/>
        </w:rPr>
        <w:t xml:space="preserve"> specified the upgraded interactive version with bigger, </w:t>
      </w:r>
      <w:r w:rsidR="00F8721F" w:rsidRPr="00082908">
        <w:t xml:space="preserve">12in </w:t>
      </w:r>
      <w:r w:rsidR="00F8721F" w:rsidRPr="00082908">
        <w:rPr>
          <w:color w:val="000000"/>
        </w:rPr>
        <w:t>instrument panel and extra functionality</w:t>
      </w:r>
      <w:r w:rsidR="00F8721F">
        <w:rPr>
          <w:color w:val="000000"/>
        </w:rPr>
        <w:t xml:space="preserve">. Other highlights include </w:t>
      </w:r>
      <w:r w:rsidR="00BA65BD">
        <w:rPr>
          <w:color w:val="000000" w:themeColor="text1"/>
        </w:rPr>
        <w:t xml:space="preserve">enhanced versions of the Active Brake Assist </w:t>
      </w:r>
      <w:r>
        <w:rPr>
          <w:color w:val="000000" w:themeColor="text1"/>
        </w:rPr>
        <w:t xml:space="preserve">emergency braking, </w:t>
      </w:r>
      <w:r w:rsidR="00BA65BD">
        <w:rPr>
          <w:color w:val="000000" w:themeColor="text1"/>
        </w:rPr>
        <w:t>and fuel-saving Predictive Powertrain Control systems, and</w:t>
      </w:r>
      <w:r>
        <w:rPr>
          <w:color w:val="000000" w:themeColor="text1"/>
        </w:rPr>
        <w:t xml:space="preserve"> ground-breaking</w:t>
      </w:r>
      <w:r w:rsidR="00BA65BD">
        <w:rPr>
          <w:color w:val="000000" w:themeColor="text1"/>
        </w:rPr>
        <w:t xml:space="preserve"> Uptime predictive maintenance</w:t>
      </w:r>
      <w:r>
        <w:rPr>
          <w:color w:val="000000" w:themeColor="text1"/>
        </w:rPr>
        <w:t xml:space="preserve"> technology</w:t>
      </w:r>
      <w:r w:rsidR="00BA65BD">
        <w:rPr>
          <w:color w:val="000000" w:themeColor="text1"/>
        </w:rPr>
        <w:t xml:space="preserve">. </w:t>
      </w:r>
    </w:p>
    <w:p w14:paraId="7ED689D3" w14:textId="5CFF82ED" w:rsidR="00BA65BD" w:rsidRDefault="00BA65BD" w:rsidP="00BA65BD">
      <w:pPr>
        <w:rPr>
          <w:color w:val="000000" w:themeColor="text1"/>
        </w:rPr>
      </w:pPr>
    </w:p>
    <w:p w14:paraId="514E9D55" w14:textId="03EE4054" w:rsidR="00F8721F" w:rsidRDefault="00F8721F" w:rsidP="00BA65BD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“We’ve always chosen Mercedes-Benz trucks for their cutting-edge </w:t>
      </w:r>
      <w:r w:rsidR="002A0D93">
        <w:rPr>
          <w:color w:val="000000" w:themeColor="text1"/>
        </w:rPr>
        <w:t>design and features</w:t>
      </w:r>
      <w:r>
        <w:rPr>
          <w:color w:val="000000" w:themeColor="text1"/>
        </w:rPr>
        <w:t>, as well as their outstanding reliability and the manufacturer’s unrivalled back-up on the Continent,” continued Mr Williams.</w:t>
      </w:r>
    </w:p>
    <w:p w14:paraId="573DE6EC" w14:textId="7CD0D2FB" w:rsidR="00F8721F" w:rsidRDefault="00F8721F" w:rsidP="00BA65BD">
      <w:pPr>
        <w:rPr>
          <w:color w:val="000000" w:themeColor="text1"/>
        </w:rPr>
      </w:pPr>
    </w:p>
    <w:p w14:paraId="723AF2EC" w14:textId="0E234337" w:rsidR="00F8721F" w:rsidRDefault="00F8721F" w:rsidP="00BA65BD">
      <w:pPr>
        <w:rPr>
          <w:color w:val="000000" w:themeColor="text1"/>
        </w:rPr>
      </w:pPr>
      <w:r>
        <w:rPr>
          <w:color w:val="000000" w:themeColor="text1"/>
        </w:rPr>
        <w:t xml:space="preserve">“I drove one of S &amp; B’s Actros demonstrators before ordering our new truck, and was hugely impressed with </w:t>
      </w:r>
      <w:proofErr w:type="spellStart"/>
      <w:r>
        <w:rPr>
          <w:color w:val="000000" w:themeColor="text1"/>
        </w:rPr>
        <w:t>MirrorCam</w:t>
      </w:r>
      <w:proofErr w:type="spellEnd"/>
      <w:r>
        <w:rPr>
          <w:color w:val="000000" w:themeColor="text1"/>
        </w:rPr>
        <w:t xml:space="preserve">, particularly the way the camera pans </w:t>
      </w:r>
      <w:r w:rsidR="00903571">
        <w:rPr>
          <w:color w:val="000000" w:themeColor="text1"/>
        </w:rPr>
        <w:t xml:space="preserve">to keep the rear of the trailer in view at all times, including on roundabouts and tight bends.” </w:t>
      </w:r>
      <w:r>
        <w:rPr>
          <w:color w:val="000000" w:themeColor="text1"/>
        </w:rPr>
        <w:t xml:space="preserve"> </w:t>
      </w:r>
    </w:p>
    <w:p w14:paraId="79D65A10" w14:textId="2F4A03C9" w:rsidR="00903571" w:rsidRDefault="00903571" w:rsidP="00BA65BD">
      <w:pPr>
        <w:rPr>
          <w:color w:val="000000" w:themeColor="text1"/>
        </w:rPr>
      </w:pPr>
    </w:p>
    <w:p w14:paraId="6EFA1235" w14:textId="77777777" w:rsidR="00903571" w:rsidRDefault="00903571" w:rsidP="00BA65BD">
      <w:pPr>
        <w:rPr>
          <w:color w:val="000000" w:themeColor="text1"/>
        </w:rPr>
      </w:pPr>
      <w:r>
        <w:rPr>
          <w:color w:val="000000" w:themeColor="text1"/>
        </w:rPr>
        <w:t xml:space="preserve">As with previous acquisitions, </w:t>
      </w:r>
      <w:proofErr w:type="spellStart"/>
      <w:r>
        <w:rPr>
          <w:color w:val="000000" w:themeColor="text1"/>
        </w:rPr>
        <w:t>Mtec</w:t>
      </w:r>
      <w:proofErr w:type="spellEnd"/>
      <w:r>
        <w:rPr>
          <w:color w:val="000000" w:themeColor="text1"/>
        </w:rPr>
        <w:t xml:space="preserve"> has signed-up to an eight-year Mercedes-Benz Complete Service Contract, under which its new Actros is now being inspected and maintained at S &amp; B Commercials’ workshop in Hatfield. </w:t>
      </w:r>
    </w:p>
    <w:p w14:paraId="3DD7212E" w14:textId="77777777" w:rsidR="00903571" w:rsidRDefault="00903571" w:rsidP="00BA65BD">
      <w:pPr>
        <w:rPr>
          <w:color w:val="000000" w:themeColor="text1"/>
        </w:rPr>
      </w:pPr>
    </w:p>
    <w:p w14:paraId="307714C3" w14:textId="16D0F4D2" w:rsidR="00903571" w:rsidRDefault="00903571" w:rsidP="00BA65BD">
      <w:pPr>
        <w:rPr>
          <w:color w:val="000000" w:themeColor="text1"/>
        </w:rPr>
      </w:pPr>
      <w:r>
        <w:rPr>
          <w:color w:val="000000" w:themeColor="text1"/>
        </w:rPr>
        <w:t>“I’m super happy with the aftercare support we receive from S &amp; B,” confirmed Mr Williams. “They know our fleet well and will do whatever it takes to keep us on the road.</w:t>
      </w:r>
      <w:r w:rsidR="002A0D93">
        <w:rPr>
          <w:color w:val="000000" w:themeColor="text1"/>
        </w:rPr>
        <w:t xml:space="preserve"> The Dealer’s</w:t>
      </w:r>
      <w:r>
        <w:rPr>
          <w:color w:val="000000" w:themeColor="text1"/>
        </w:rPr>
        <w:t xml:space="preserve"> Truck Sales Manager Sam Setterfield also provides a first-class service. I really cannot fault </w:t>
      </w:r>
      <w:r w:rsidR="002A0D93">
        <w:rPr>
          <w:color w:val="000000" w:themeColor="text1"/>
        </w:rPr>
        <w:t>S &amp; B</w:t>
      </w:r>
      <w:r>
        <w:rPr>
          <w:color w:val="000000" w:themeColor="text1"/>
        </w:rPr>
        <w:t>.”</w:t>
      </w:r>
    </w:p>
    <w:p w14:paraId="18B9579C" w14:textId="1962BFC9" w:rsidR="00903571" w:rsidRDefault="00903571" w:rsidP="00BA65BD">
      <w:pPr>
        <w:rPr>
          <w:color w:val="000000" w:themeColor="text1"/>
        </w:rPr>
      </w:pPr>
    </w:p>
    <w:p w14:paraId="7C6439C3" w14:textId="4B234F6B" w:rsidR="00903571" w:rsidRDefault="00650D36" w:rsidP="00BA65BD">
      <w:pPr>
        <w:rPr>
          <w:color w:val="000000" w:themeColor="text1"/>
        </w:rPr>
      </w:pPr>
      <w:hyperlink r:id="rId6" w:history="1">
        <w:r w:rsidR="00903571" w:rsidRPr="00025AB5">
          <w:rPr>
            <w:rStyle w:val="Hyperlink"/>
          </w:rPr>
          <w:t>www.mtecfreightgroup.com/</w:t>
        </w:r>
      </w:hyperlink>
    </w:p>
    <w:p w14:paraId="64AAD034" w14:textId="77777777" w:rsidR="00903571" w:rsidRDefault="00903571" w:rsidP="00BA65BD">
      <w:pPr>
        <w:rPr>
          <w:color w:val="000000" w:themeColor="text1"/>
        </w:rPr>
      </w:pPr>
    </w:p>
    <w:p w14:paraId="193BFB75" w14:textId="77777777" w:rsidR="00903571" w:rsidRDefault="00903571" w:rsidP="00BA65BD">
      <w:pPr>
        <w:rPr>
          <w:color w:val="000000" w:themeColor="text1"/>
        </w:rPr>
      </w:pPr>
    </w:p>
    <w:p w14:paraId="4566C121" w14:textId="29A8AC0C" w:rsidR="00FA636F" w:rsidRPr="00591512" w:rsidRDefault="00591512" w:rsidP="004714A7">
      <w:pPr>
        <w:rPr>
          <w:color w:val="FF0000"/>
        </w:rPr>
      </w:pPr>
      <w:r>
        <w:rPr>
          <w:noProof/>
        </w:rPr>
        <w:drawing>
          <wp:inline distT="0" distB="0" distL="0" distR="0" wp14:anchorId="3854FD62" wp14:editId="2F8971AF">
            <wp:extent cx="5726430" cy="3805690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75" cy="380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BBA1" w14:textId="77777777" w:rsidR="00FA636F" w:rsidRDefault="00FA636F" w:rsidP="004714A7"/>
    <w:p w14:paraId="3E6D5601" w14:textId="7C31CFF3" w:rsidR="004714A7" w:rsidRDefault="004714A7" w:rsidP="004714A7">
      <w:r>
        <w:rPr>
          <w:noProof/>
        </w:rPr>
        <w:lastRenderedPageBreak/>
        <w:drawing>
          <wp:inline distT="0" distB="0" distL="0" distR="0" wp14:anchorId="5EE52C31" wp14:editId="4888C979">
            <wp:extent cx="5720715" cy="3813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31B3" w14:textId="77777777" w:rsidR="004714A7" w:rsidRDefault="004714A7" w:rsidP="004714A7"/>
    <w:p w14:paraId="42B6E77A" w14:textId="20727339" w:rsidR="004714A7" w:rsidRDefault="004714A7" w:rsidP="004714A7">
      <w:pPr>
        <w:rPr>
          <w:b/>
          <w:i/>
        </w:rPr>
      </w:pPr>
      <w:r>
        <w:rPr>
          <w:noProof/>
        </w:rPr>
        <w:drawing>
          <wp:inline distT="0" distB="0" distL="0" distR="0" wp14:anchorId="118499AC" wp14:editId="29AF3242">
            <wp:extent cx="5728447" cy="3516630"/>
            <wp:effectExtent l="0" t="0" r="571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06" cy="352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7523" w14:textId="77777777" w:rsidR="004714A7" w:rsidRDefault="004714A7" w:rsidP="00EF7929">
      <w:pPr>
        <w:rPr>
          <w:b/>
          <w:i/>
        </w:rPr>
      </w:pPr>
    </w:p>
    <w:p w14:paraId="4F7DAE42" w14:textId="313C9886" w:rsidR="004714A7" w:rsidRDefault="004714A7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04006578" wp14:editId="77A9A2F1">
            <wp:extent cx="5730240" cy="3867911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49" cy="388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41BA7" w14:textId="2333B1AB" w:rsidR="004714A7" w:rsidRDefault="004714A7" w:rsidP="00EF7929">
      <w:pPr>
        <w:rPr>
          <w:b/>
          <w:i/>
        </w:rPr>
      </w:pPr>
    </w:p>
    <w:p w14:paraId="1133B4E8" w14:textId="21C84D39" w:rsidR="004714A7" w:rsidRPr="003926E4" w:rsidRDefault="00AC2450" w:rsidP="00EF7929">
      <w:pPr>
        <w:rPr>
          <w:bCs/>
          <w:iCs/>
        </w:rPr>
      </w:pPr>
      <w:r>
        <w:rPr>
          <w:b/>
          <w:iCs/>
        </w:rPr>
        <w:t>More Mercedes-Benz muscle</w:t>
      </w:r>
      <w:r w:rsidR="004714A7">
        <w:rPr>
          <w:b/>
          <w:iCs/>
        </w:rPr>
        <w:t xml:space="preserve">: </w:t>
      </w:r>
      <w:proofErr w:type="spellStart"/>
      <w:r w:rsidRPr="003926E4">
        <w:rPr>
          <w:bCs/>
          <w:iCs/>
        </w:rPr>
        <w:t>Mtec</w:t>
      </w:r>
      <w:proofErr w:type="spellEnd"/>
      <w:r w:rsidRPr="003926E4">
        <w:rPr>
          <w:bCs/>
          <w:iCs/>
        </w:rPr>
        <w:t xml:space="preserve"> d</w:t>
      </w:r>
      <w:r w:rsidR="002A0D93" w:rsidRPr="003926E4">
        <w:rPr>
          <w:bCs/>
          <w:iCs/>
        </w:rPr>
        <w:t xml:space="preserve">river Craig </w:t>
      </w:r>
      <w:r w:rsidR="003926E4" w:rsidRPr="003926E4">
        <w:rPr>
          <w:bCs/>
          <w:iCs/>
        </w:rPr>
        <w:t>Gibbons</w:t>
      </w:r>
      <w:r w:rsidR="002A0D93" w:rsidRPr="003926E4">
        <w:rPr>
          <w:bCs/>
          <w:iCs/>
        </w:rPr>
        <w:t xml:space="preserve"> is delighted with his new</w:t>
      </w:r>
      <w:r w:rsidRPr="003926E4">
        <w:rPr>
          <w:bCs/>
          <w:iCs/>
        </w:rPr>
        <w:t xml:space="preserve"> Actros</w:t>
      </w:r>
    </w:p>
    <w:p w14:paraId="63488A38" w14:textId="77777777" w:rsidR="005A6EA3" w:rsidRPr="003926E4" w:rsidRDefault="005A6EA3" w:rsidP="00EF7929">
      <w:pPr>
        <w:rPr>
          <w:bCs/>
          <w:iCs/>
        </w:rPr>
      </w:pPr>
    </w:p>
    <w:p w14:paraId="536A4C42" w14:textId="79E71B00" w:rsidR="005A6EA3" w:rsidRDefault="005A6EA3" w:rsidP="00EF7929">
      <w:pPr>
        <w:rPr>
          <w:bCs/>
          <w:iCs/>
        </w:rPr>
      </w:pPr>
    </w:p>
    <w:p w14:paraId="4E74DAB6" w14:textId="447BDA6A" w:rsidR="004714A7" w:rsidRPr="004714A7" w:rsidRDefault="005A6EA3" w:rsidP="00EF7929">
      <w:pPr>
        <w:rPr>
          <w:bCs/>
          <w:iCs/>
        </w:rPr>
      </w:pPr>
      <w:r>
        <w:rPr>
          <w:noProof/>
        </w:rPr>
        <w:drawing>
          <wp:inline distT="0" distB="0" distL="0" distR="0" wp14:anchorId="2CA32B8C" wp14:editId="5BBF4FF8">
            <wp:extent cx="5729575" cy="37719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38" cy="377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9A6BF" w14:textId="77777777" w:rsidR="005A6EA3" w:rsidRDefault="005A6EA3" w:rsidP="00EF7929">
      <w:pPr>
        <w:rPr>
          <w:b/>
          <w:i/>
        </w:rPr>
      </w:pPr>
    </w:p>
    <w:p w14:paraId="0C049680" w14:textId="77777777" w:rsidR="005A6EA3" w:rsidRDefault="005A6EA3" w:rsidP="00EF7929">
      <w:pPr>
        <w:rPr>
          <w:b/>
          <w:i/>
        </w:rPr>
      </w:pPr>
    </w:p>
    <w:p w14:paraId="7D5FD83B" w14:textId="0F405E08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lastRenderedPageBreak/>
        <w:t>end</w:t>
      </w:r>
      <w:r w:rsidR="00AC2450">
        <w:rPr>
          <w:b/>
          <w:i/>
        </w:rPr>
        <w:t>s</w:t>
      </w:r>
    </w:p>
    <w:p w14:paraId="60F757E0" w14:textId="77777777" w:rsidR="00EF7929" w:rsidRDefault="00EF7929" w:rsidP="00EF7929"/>
    <w:p w14:paraId="0BF323BD" w14:textId="77777777" w:rsidR="00EF7929" w:rsidRPr="0025744D" w:rsidRDefault="00EF7929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2A66F1A1" w:rsidR="00AE5295" w:rsidRDefault="00AE5295"/>
    <w:p w14:paraId="4A5086E1" w14:textId="77777777" w:rsidR="009E042C" w:rsidRDefault="009E042C"/>
    <w:sectPr w:rsidR="009E0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A0F4E"/>
    <w:rsid w:val="000B1E2C"/>
    <w:rsid w:val="000B3941"/>
    <w:rsid w:val="000C3EA1"/>
    <w:rsid w:val="000C531B"/>
    <w:rsid w:val="000D28F2"/>
    <w:rsid w:val="000E7EF1"/>
    <w:rsid w:val="0010716B"/>
    <w:rsid w:val="00120D17"/>
    <w:rsid w:val="00120DD4"/>
    <w:rsid w:val="00121892"/>
    <w:rsid w:val="00122044"/>
    <w:rsid w:val="00143C46"/>
    <w:rsid w:val="00165AE8"/>
    <w:rsid w:val="00196E75"/>
    <w:rsid w:val="001B18E4"/>
    <w:rsid w:val="001C5DCE"/>
    <w:rsid w:val="001D0D9D"/>
    <w:rsid w:val="001E0F1C"/>
    <w:rsid w:val="002159EF"/>
    <w:rsid w:val="0022003D"/>
    <w:rsid w:val="00234AA5"/>
    <w:rsid w:val="002353B7"/>
    <w:rsid w:val="002668B7"/>
    <w:rsid w:val="00281B90"/>
    <w:rsid w:val="00281EF4"/>
    <w:rsid w:val="00282A92"/>
    <w:rsid w:val="00282C2E"/>
    <w:rsid w:val="00291071"/>
    <w:rsid w:val="002A0D93"/>
    <w:rsid w:val="002B7EA0"/>
    <w:rsid w:val="002D254C"/>
    <w:rsid w:val="002D4A87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73429"/>
    <w:rsid w:val="00387065"/>
    <w:rsid w:val="00390649"/>
    <w:rsid w:val="003926E4"/>
    <w:rsid w:val="003971FE"/>
    <w:rsid w:val="003B0A0E"/>
    <w:rsid w:val="003C3CE3"/>
    <w:rsid w:val="003F2C71"/>
    <w:rsid w:val="00406910"/>
    <w:rsid w:val="00420DE7"/>
    <w:rsid w:val="00430F9D"/>
    <w:rsid w:val="004322B7"/>
    <w:rsid w:val="00451F83"/>
    <w:rsid w:val="004567C9"/>
    <w:rsid w:val="00456F72"/>
    <w:rsid w:val="00463B89"/>
    <w:rsid w:val="00467781"/>
    <w:rsid w:val="00467EAB"/>
    <w:rsid w:val="004714A7"/>
    <w:rsid w:val="00483E18"/>
    <w:rsid w:val="004870C8"/>
    <w:rsid w:val="004C3196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91512"/>
    <w:rsid w:val="005A6EA3"/>
    <w:rsid w:val="005B5E9F"/>
    <w:rsid w:val="00611D82"/>
    <w:rsid w:val="00622B8A"/>
    <w:rsid w:val="006343CA"/>
    <w:rsid w:val="00634D29"/>
    <w:rsid w:val="00650D36"/>
    <w:rsid w:val="006774A7"/>
    <w:rsid w:val="006876DF"/>
    <w:rsid w:val="00691E3A"/>
    <w:rsid w:val="00697E06"/>
    <w:rsid w:val="006A0EFD"/>
    <w:rsid w:val="006A457B"/>
    <w:rsid w:val="006A50F5"/>
    <w:rsid w:val="006B0B97"/>
    <w:rsid w:val="006B3316"/>
    <w:rsid w:val="006B608B"/>
    <w:rsid w:val="006C4A0F"/>
    <w:rsid w:val="006E46E1"/>
    <w:rsid w:val="0077441C"/>
    <w:rsid w:val="007969CB"/>
    <w:rsid w:val="007B63EB"/>
    <w:rsid w:val="007D51B7"/>
    <w:rsid w:val="007E1A84"/>
    <w:rsid w:val="007E27C7"/>
    <w:rsid w:val="007F329D"/>
    <w:rsid w:val="008120D2"/>
    <w:rsid w:val="00816E04"/>
    <w:rsid w:val="008218DB"/>
    <w:rsid w:val="00841304"/>
    <w:rsid w:val="008437AB"/>
    <w:rsid w:val="00856F9C"/>
    <w:rsid w:val="00864B75"/>
    <w:rsid w:val="00872665"/>
    <w:rsid w:val="008A1C68"/>
    <w:rsid w:val="008A29FB"/>
    <w:rsid w:val="008A3F38"/>
    <w:rsid w:val="008A4C70"/>
    <w:rsid w:val="008B452B"/>
    <w:rsid w:val="008B51D1"/>
    <w:rsid w:val="008E4CF5"/>
    <w:rsid w:val="008F4F60"/>
    <w:rsid w:val="008F5600"/>
    <w:rsid w:val="00903571"/>
    <w:rsid w:val="009306C9"/>
    <w:rsid w:val="009313E2"/>
    <w:rsid w:val="009674FF"/>
    <w:rsid w:val="00967A78"/>
    <w:rsid w:val="00973258"/>
    <w:rsid w:val="00990743"/>
    <w:rsid w:val="00993A66"/>
    <w:rsid w:val="009A08DE"/>
    <w:rsid w:val="009A500D"/>
    <w:rsid w:val="009B004B"/>
    <w:rsid w:val="009B3B0E"/>
    <w:rsid w:val="009B7ADA"/>
    <w:rsid w:val="009C48AD"/>
    <w:rsid w:val="009E042C"/>
    <w:rsid w:val="009E556C"/>
    <w:rsid w:val="00A0570E"/>
    <w:rsid w:val="00A065B0"/>
    <w:rsid w:val="00A3096E"/>
    <w:rsid w:val="00A36F49"/>
    <w:rsid w:val="00A375AF"/>
    <w:rsid w:val="00A42ACA"/>
    <w:rsid w:val="00A44D47"/>
    <w:rsid w:val="00A46A47"/>
    <w:rsid w:val="00A575AF"/>
    <w:rsid w:val="00A733FC"/>
    <w:rsid w:val="00A84160"/>
    <w:rsid w:val="00AC2450"/>
    <w:rsid w:val="00AC2988"/>
    <w:rsid w:val="00AC59BC"/>
    <w:rsid w:val="00AC5C6C"/>
    <w:rsid w:val="00AC7D1F"/>
    <w:rsid w:val="00AD2A74"/>
    <w:rsid w:val="00AD68BD"/>
    <w:rsid w:val="00AE5295"/>
    <w:rsid w:val="00B1478D"/>
    <w:rsid w:val="00B602C4"/>
    <w:rsid w:val="00B83E20"/>
    <w:rsid w:val="00BA6596"/>
    <w:rsid w:val="00BA65BD"/>
    <w:rsid w:val="00C322E4"/>
    <w:rsid w:val="00C6571B"/>
    <w:rsid w:val="00C769CE"/>
    <w:rsid w:val="00C8229D"/>
    <w:rsid w:val="00C95A27"/>
    <w:rsid w:val="00CA0421"/>
    <w:rsid w:val="00CA7A3E"/>
    <w:rsid w:val="00D3103F"/>
    <w:rsid w:val="00D371ED"/>
    <w:rsid w:val="00D56BF2"/>
    <w:rsid w:val="00D62AA9"/>
    <w:rsid w:val="00D63F8E"/>
    <w:rsid w:val="00D64DCC"/>
    <w:rsid w:val="00DA183A"/>
    <w:rsid w:val="00DA2CE2"/>
    <w:rsid w:val="00DC1506"/>
    <w:rsid w:val="00DC7034"/>
    <w:rsid w:val="00DD2A45"/>
    <w:rsid w:val="00DD4F46"/>
    <w:rsid w:val="00DE49F6"/>
    <w:rsid w:val="00DF2632"/>
    <w:rsid w:val="00E147EB"/>
    <w:rsid w:val="00E26B8F"/>
    <w:rsid w:val="00E32419"/>
    <w:rsid w:val="00E364B9"/>
    <w:rsid w:val="00E52704"/>
    <w:rsid w:val="00E5561B"/>
    <w:rsid w:val="00E6071C"/>
    <w:rsid w:val="00E87A50"/>
    <w:rsid w:val="00EB3549"/>
    <w:rsid w:val="00EC58A5"/>
    <w:rsid w:val="00EF0BAC"/>
    <w:rsid w:val="00EF42E9"/>
    <w:rsid w:val="00EF7929"/>
    <w:rsid w:val="00F227B4"/>
    <w:rsid w:val="00F25DC6"/>
    <w:rsid w:val="00F64995"/>
    <w:rsid w:val="00F67AD8"/>
    <w:rsid w:val="00F8721F"/>
    <w:rsid w:val="00F937F0"/>
    <w:rsid w:val="00FA10CE"/>
    <w:rsid w:val="00FA2B78"/>
    <w:rsid w:val="00FA636F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A3F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03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tecfreightgroup.com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15</cp:revision>
  <dcterms:created xsi:type="dcterms:W3CDTF">2020-01-22T08:08:00Z</dcterms:created>
  <dcterms:modified xsi:type="dcterms:W3CDTF">2020-08-11T19:58:00Z</dcterms:modified>
</cp:coreProperties>
</file>